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E6C" w:rsidRPr="005D0C26" w:rsidRDefault="00DA6D35" w:rsidP="005D0C26">
      <w:pPr>
        <w:pStyle w:val="1"/>
        <w:ind w:left="0" w:right="25"/>
        <w:jc w:val="center"/>
        <w:rPr>
          <w:color w:val="000000" w:themeColor="text1"/>
        </w:rPr>
      </w:pPr>
      <w:bookmarkStart w:id="0" w:name="_GoBack"/>
      <w:r w:rsidRPr="005D0C26">
        <w:rPr>
          <w:color w:val="000000" w:themeColor="text1"/>
        </w:rPr>
        <w:t>Комплект оценочных материалов по дисциплине</w:t>
      </w:r>
    </w:p>
    <w:p w:rsidR="00BA1E6C" w:rsidRPr="005D0C26" w:rsidRDefault="00DA6D35" w:rsidP="005D0C26">
      <w:pPr>
        <w:ind w:right="25"/>
        <w:jc w:val="center"/>
        <w:rPr>
          <w:b/>
          <w:color w:val="000000" w:themeColor="text1"/>
          <w:sz w:val="28"/>
          <w:szCs w:val="28"/>
        </w:rPr>
      </w:pPr>
      <w:r w:rsidRPr="005D0C26">
        <w:rPr>
          <w:b/>
          <w:color w:val="000000" w:themeColor="text1"/>
          <w:sz w:val="28"/>
          <w:szCs w:val="28"/>
        </w:rPr>
        <w:t>«Внешняя политика стран мира на современном этапе»</w:t>
      </w:r>
    </w:p>
    <w:bookmarkEnd w:id="0"/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2A7976" w:rsidRPr="005D0C26" w:rsidRDefault="002A7976" w:rsidP="005D0C26">
      <w:pPr>
        <w:pStyle w:val="a3"/>
        <w:ind w:right="25"/>
        <w:rPr>
          <w:b/>
          <w:color w:val="000000" w:themeColor="text1"/>
        </w:rPr>
      </w:pPr>
      <w:r w:rsidRPr="005D0C26">
        <w:rPr>
          <w:b/>
          <w:color w:val="000000" w:themeColor="text1"/>
        </w:rPr>
        <w:t>Задания закрытого типа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 закрытого типа на выбор правильного ответа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DB099D" w:rsidRPr="005D0C26">
        <w:rPr>
          <w:i/>
          <w:color w:val="000000" w:themeColor="text1"/>
          <w:sz w:val="28"/>
          <w:szCs w:val="28"/>
        </w:rPr>
        <w:t>.</w:t>
      </w:r>
    </w:p>
    <w:p w:rsidR="00BA1E6C" w:rsidRPr="005D0C26" w:rsidRDefault="00DA6D35" w:rsidP="005D0C26">
      <w:pPr>
        <w:pStyle w:val="a4"/>
        <w:tabs>
          <w:tab w:val="left" w:pos="1208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Какая международная организация </w:t>
      </w:r>
      <w:r w:rsidRPr="005D0C26">
        <w:rPr>
          <w:color w:val="000000" w:themeColor="text1"/>
          <w:spacing w:val="-3"/>
          <w:sz w:val="28"/>
          <w:szCs w:val="28"/>
        </w:rPr>
        <w:t xml:space="preserve">находится </w:t>
      </w:r>
      <w:r w:rsidRPr="005D0C26">
        <w:rPr>
          <w:color w:val="000000" w:themeColor="text1"/>
          <w:sz w:val="28"/>
          <w:szCs w:val="28"/>
        </w:rPr>
        <w:t xml:space="preserve">в состоянии кризиса в последние </w:t>
      </w:r>
      <w:r w:rsidRPr="005D0C26">
        <w:rPr>
          <w:color w:val="000000" w:themeColor="text1"/>
          <w:spacing w:val="-5"/>
          <w:sz w:val="28"/>
          <w:szCs w:val="28"/>
        </w:rPr>
        <w:t>годы?</w:t>
      </w:r>
    </w:p>
    <w:p w:rsidR="00567996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А) Всемирная торговая организация;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Всемирный банк;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Организация Объединенных Наций;</w:t>
      </w:r>
    </w:p>
    <w:p w:rsidR="00567996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Организация</w:t>
      </w:r>
      <w:r w:rsidR="00C87E40" w:rsidRPr="005D0C26">
        <w:rPr>
          <w:color w:val="000000" w:themeColor="text1"/>
        </w:rPr>
        <w:t xml:space="preserve"> Североатлантического договора.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</w:t>
      </w:r>
      <w:r w:rsidR="00567996" w:rsidRPr="005D0C26">
        <w:rPr>
          <w:color w:val="000000" w:themeColor="text1"/>
        </w:rPr>
        <w:t>оры): ОПК</w:t>
      </w:r>
      <w:r w:rsidRPr="005D0C26">
        <w:rPr>
          <w:color w:val="000000" w:themeColor="text1"/>
        </w:rPr>
        <w:t>-5 (ОПК-5.2).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DB099D" w:rsidRPr="005D0C26">
        <w:rPr>
          <w:i/>
          <w:color w:val="000000" w:themeColor="text1"/>
          <w:sz w:val="28"/>
          <w:szCs w:val="28"/>
        </w:rPr>
        <w:t>.</w:t>
      </w:r>
    </w:p>
    <w:p w:rsidR="00BA1E6C" w:rsidRPr="005D0C26" w:rsidRDefault="00DA6D35" w:rsidP="005D0C26">
      <w:pPr>
        <w:pStyle w:val="a4"/>
        <w:tabs>
          <w:tab w:val="left" w:pos="1256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pacing w:val="-4"/>
          <w:sz w:val="28"/>
          <w:szCs w:val="28"/>
        </w:rPr>
        <w:t>Какой</w:t>
      </w:r>
      <w:r w:rsidRPr="005D0C26">
        <w:rPr>
          <w:color w:val="000000" w:themeColor="text1"/>
          <w:spacing w:val="62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 xml:space="preserve">термин описывает </w:t>
      </w:r>
      <w:r w:rsidRPr="005D0C26">
        <w:rPr>
          <w:color w:val="000000" w:themeColor="text1"/>
          <w:spacing w:val="-3"/>
          <w:sz w:val="28"/>
          <w:szCs w:val="28"/>
        </w:rPr>
        <w:t xml:space="preserve">ситуацию, </w:t>
      </w:r>
      <w:r w:rsidRPr="005D0C26">
        <w:rPr>
          <w:color w:val="000000" w:themeColor="text1"/>
          <w:spacing w:val="-7"/>
          <w:sz w:val="28"/>
          <w:szCs w:val="28"/>
        </w:rPr>
        <w:t xml:space="preserve">когда </w:t>
      </w:r>
      <w:r w:rsidRPr="005D0C26">
        <w:rPr>
          <w:color w:val="000000" w:themeColor="text1"/>
          <w:sz w:val="28"/>
          <w:szCs w:val="28"/>
        </w:rPr>
        <w:t xml:space="preserve">две или более страны </w:t>
      </w:r>
      <w:r w:rsidRPr="005D0C26">
        <w:rPr>
          <w:color w:val="000000" w:themeColor="text1"/>
          <w:spacing w:val="-3"/>
          <w:sz w:val="28"/>
          <w:szCs w:val="28"/>
        </w:rPr>
        <w:t xml:space="preserve">сотрудничают </w:t>
      </w:r>
      <w:r w:rsidRPr="005D0C26">
        <w:rPr>
          <w:color w:val="000000" w:themeColor="text1"/>
          <w:sz w:val="28"/>
          <w:szCs w:val="28"/>
        </w:rPr>
        <w:t>для достижения общих целей во внешней</w:t>
      </w:r>
      <w:r w:rsidRPr="005D0C26">
        <w:rPr>
          <w:color w:val="000000" w:themeColor="text1"/>
          <w:spacing w:val="2"/>
          <w:sz w:val="28"/>
          <w:szCs w:val="28"/>
        </w:rPr>
        <w:t xml:space="preserve"> </w:t>
      </w:r>
      <w:r w:rsidRPr="005D0C26">
        <w:rPr>
          <w:color w:val="000000" w:themeColor="text1"/>
          <w:spacing w:val="-3"/>
          <w:sz w:val="28"/>
          <w:szCs w:val="28"/>
        </w:rPr>
        <w:t>политике?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А) Протекционизм;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Альянс;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В) Изоляционизм;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Г) </w:t>
      </w:r>
      <w:r w:rsidR="00C87E40" w:rsidRPr="005D0C26">
        <w:rPr>
          <w:color w:val="000000" w:themeColor="text1"/>
        </w:rPr>
        <w:t>Унилатерализм.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Б.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DB099D" w:rsidRPr="005D0C26">
        <w:rPr>
          <w:color w:val="000000" w:themeColor="text1"/>
        </w:rPr>
        <w:t>енции (индикаторы): ОПК-6 (ОПК</w:t>
      </w:r>
      <w:r w:rsidRPr="005D0C26">
        <w:rPr>
          <w:color w:val="000000" w:themeColor="text1"/>
        </w:rPr>
        <w:t>-6.1).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DB099D" w:rsidRPr="005D0C26">
        <w:rPr>
          <w:i/>
          <w:color w:val="000000" w:themeColor="text1"/>
          <w:sz w:val="28"/>
          <w:szCs w:val="28"/>
        </w:rPr>
        <w:t>.</w:t>
      </w:r>
    </w:p>
    <w:p w:rsidR="00BA1E6C" w:rsidRPr="005D0C26" w:rsidRDefault="00DA6D35" w:rsidP="005D0C26">
      <w:pPr>
        <w:pStyle w:val="a4"/>
        <w:tabs>
          <w:tab w:val="left" w:pos="1217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pacing w:val="-4"/>
          <w:sz w:val="28"/>
          <w:szCs w:val="28"/>
        </w:rPr>
        <w:t xml:space="preserve">Какое </w:t>
      </w:r>
      <w:r w:rsidRPr="005D0C26">
        <w:rPr>
          <w:color w:val="000000" w:themeColor="text1"/>
          <w:sz w:val="28"/>
          <w:szCs w:val="28"/>
        </w:rPr>
        <w:t xml:space="preserve">событие ознаменовало изменение </w:t>
      </w:r>
      <w:r w:rsidRPr="005D0C26">
        <w:rPr>
          <w:color w:val="000000" w:themeColor="text1"/>
          <w:spacing w:val="-3"/>
          <w:sz w:val="28"/>
          <w:szCs w:val="28"/>
        </w:rPr>
        <w:t xml:space="preserve">глобального </w:t>
      </w:r>
      <w:r w:rsidRPr="005D0C26">
        <w:rPr>
          <w:color w:val="000000" w:themeColor="text1"/>
          <w:sz w:val="28"/>
          <w:szCs w:val="28"/>
        </w:rPr>
        <w:t xml:space="preserve">баланса сил после </w:t>
      </w:r>
      <w:r w:rsidRPr="005D0C26">
        <w:rPr>
          <w:color w:val="000000" w:themeColor="text1"/>
          <w:spacing w:val="-3"/>
          <w:sz w:val="28"/>
          <w:szCs w:val="28"/>
        </w:rPr>
        <w:t xml:space="preserve">окончания </w:t>
      </w:r>
      <w:r w:rsidRPr="005D0C26">
        <w:rPr>
          <w:color w:val="000000" w:themeColor="text1"/>
          <w:spacing w:val="-4"/>
          <w:sz w:val="28"/>
          <w:szCs w:val="28"/>
        </w:rPr>
        <w:t>«холодной</w:t>
      </w:r>
      <w:r w:rsidRPr="005D0C26">
        <w:rPr>
          <w:color w:val="000000" w:themeColor="text1"/>
          <w:spacing w:val="4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войны»?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А) Подписание </w:t>
      </w:r>
      <w:r w:rsidRPr="005D0C26">
        <w:rPr>
          <w:color w:val="000000" w:themeColor="text1"/>
          <w:spacing w:val="-3"/>
        </w:rPr>
        <w:t xml:space="preserve">Договора </w:t>
      </w:r>
      <w:r w:rsidRPr="005D0C26">
        <w:rPr>
          <w:color w:val="000000" w:themeColor="text1"/>
        </w:rPr>
        <w:t xml:space="preserve">о нераспространении ядерного оружия;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Распад СССР;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Создание</w:t>
      </w:r>
      <w:r w:rsidRPr="005D0C26">
        <w:rPr>
          <w:color w:val="000000" w:themeColor="text1"/>
          <w:spacing w:val="-6"/>
        </w:rPr>
        <w:t xml:space="preserve"> </w:t>
      </w:r>
      <w:r w:rsidRPr="005D0C26">
        <w:rPr>
          <w:color w:val="000000" w:themeColor="text1"/>
        </w:rPr>
        <w:t>ЕС;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Пе</w:t>
      </w:r>
      <w:r w:rsidR="00C87E40" w:rsidRPr="005D0C26">
        <w:rPr>
          <w:color w:val="000000" w:themeColor="text1"/>
        </w:rPr>
        <w:t>рвая война в Персидском заливе.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DB099D" w:rsidRPr="005D0C26">
        <w:rPr>
          <w:color w:val="000000" w:themeColor="text1"/>
        </w:rPr>
        <w:t>енции (индикаторы): ОПК-5 (ОПК</w:t>
      </w:r>
      <w:r w:rsidRPr="005D0C26">
        <w:rPr>
          <w:color w:val="000000" w:themeColor="text1"/>
        </w:rPr>
        <w:t>-5.1, 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  <w:r w:rsidR="00DB099D" w:rsidRPr="005D0C26">
        <w:rPr>
          <w:i/>
          <w:color w:val="000000" w:themeColor="text1"/>
          <w:sz w:val="28"/>
          <w:szCs w:val="28"/>
        </w:rPr>
        <w:t>.</w:t>
      </w:r>
    </w:p>
    <w:p w:rsidR="002E47AA" w:rsidRPr="005D0C26" w:rsidRDefault="00DA6D35" w:rsidP="005D0C26">
      <w:pPr>
        <w:pStyle w:val="a4"/>
        <w:tabs>
          <w:tab w:val="left" w:pos="1057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Какие принципы внешней политики ЕС являются</w:t>
      </w:r>
      <w:r w:rsidRPr="005D0C26">
        <w:rPr>
          <w:color w:val="000000" w:themeColor="text1"/>
          <w:spacing w:val="-36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 xml:space="preserve">основополагающими? </w:t>
      </w:r>
    </w:p>
    <w:p w:rsidR="00BA1E6C" w:rsidRPr="005D0C26" w:rsidRDefault="00DA6D35" w:rsidP="005D0C26">
      <w:pPr>
        <w:pStyle w:val="a4"/>
        <w:tabs>
          <w:tab w:val="left" w:pos="1057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А) Милитаризация и расширение</w:t>
      </w:r>
      <w:r w:rsidRPr="005D0C26">
        <w:rPr>
          <w:color w:val="000000" w:themeColor="text1"/>
          <w:spacing w:val="-6"/>
          <w:sz w:val="28"/>
          <w:szCs w:val="28"/>
        </w:rPr>
        <w:t xml:space="preserve"> </w:t>
      </w:r>
      <w:r w:rsidRPr="005D0C26">
        <w:rPr>
          <w:color w:val="000000" w:themeColor="text1"/>
          <w:spacing w:val="-8"/>
          <w:sz w:val="28"/>
          <w:szCs w:val="28"/>
        </w:rPr>
        <w:t>НАТО;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Б) Усиление национальных суверенитетов;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Протекционизм и торговые войны;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Продвижение демократических ценностей и укреп</w:t>
      </w:r>
      <w:r w:rsidR="00C87E40" w:rsidRPr="005D0C26">
        <w:rPr>
          <w:color w:val="000000" w:themeColor="text1"/>
        </w:rPr>
        <w:t>ление трансатлантических связей.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Г.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lastRenderedPageBreak/>
        <w:t xml:space="preserve">Компетенции </w:t>
      </w:r>
      <w:r w:rsidR="00DB099D" w:rsidRPr="005D0C26">
        <w:rPr>
          <w:color w:val="000000" w:themeColor="text1"/>
        </w:rPr>
        <w:t>(индикаторы): ОПК-6 (ОПК</w:t>
      </w:r>
      <w:r w:rsidRPr="005D0C26">
        <w:rPr>
          <w:color w:val="000000" w:themeColor="text1"/>
        </w:rPr>
        <w:t>-6.1).</w:t>
      </w:r>
    </w:p>
    <w:p w:rsidR="002E47AA" w:rsidRPr="005D0C26" w:rsidRDefault="002E47AA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:rsidR="002E47AA" w:rsidRPr="005D0C26" w:rsidRDefault="00DA6D35" w:rsidP="005D0C26">
      <w:pPr>
        <w:pStyle w:val="a4"/>
        <w:tabs>
          <w:tab w:val="left" w:pos="1208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Что понимается </w:t>
      </w:r>
      <w:r w:rsidRPr="005D0C26">
        <w:rPr>
          <w:color w:val="000000" w:themeColor="text1"/>
          <w:spacing w:val="-4"/>
          <w:sz w:val="28"/>
          <w:szCs w:val="28"/>
        </w:rPr>
        <w:t xml:space="preserve">под «Мягкой </w:t>
      </w:r>
      <w:r w:rsidRPr="005D0C26">
        <w:rPr>
          <w:color w:val="000000" w:themeColor="text1"/>
          <w:sz w:val="28"/>
          <w:szCs w:val="28"/>
        </w:rPr>
        <w:t xml:space="preserve">силой» в </w:t>
      </w:r>
      <w:r w:rsidRPr="005D0C26">
        <w:rPr>
          <w:color w:val="000000" w:themeColor="text1"/>
          <w:spacing w:val="-3"/>
          <w:sz w:val="28"/>
          <w:szCs w:val="28"/>
        </w:rPr>
        <w:t xml:space="preserve">контексте </w:t>
      </w:r>
      <w:r w:rsidRPr="005D0C26">
        <w:rPr>
          <w:color w:val="000000" w:themeColor="text1"/>
          <w:sz w:val="28"/>
          <w:szCs w:val="28"/>
        </w:rPr>
        <w:t xml:space="preserve">внешней политики? </w:t>
      </w:r>
    </w:p>
    <w:p w:rsidR="00BA1E6C" w:rsidRPr="005D0C26" w:rsidRDefault="00DA6D35" w:rsidP="005D0C26">
      <w:pPr>
        <w:pStyle w:val="a4"/>
        <w:tabs>
          <w:tab w:val="left" w:pos="1208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А) Военная мощь и угроза применения</w:t>
      </w:r>
      <w:r w:rsidRPr="005D0C26">
        <w:rPr>
          <w:color w:val="000000" w:themeColor="text1"/>
          <w:spacing w:val="-8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силы;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Экономическое влияние, и торговые санкции;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В) Культурное влияние и привлекательность идеологии;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Дипломатическое да</w:t>
      </w:r>
      <w:r w:rsidR="00C87E40" w:rsidRPr="005D0C26">
        <w:rPr>
          <w:color w:val="000000" w:themeColor="text1"/>
        </w:rPr>
        <w:t>вление и политический консенсус.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В.</w:t>
      </w:r>
    </w:p>
    <w:p w:rsidR="00BA1E6C" w:rsidRPr="005D0C26" w:rsidRDefault="00DB099D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DA6D35" w:rsidRPr="005D0C26">
        <w:rPr>
          <w:color w:val="000000" w:themeColor="text1"/>
        </w:rPr>
        <w:t>-5 (ОПК-5.2).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:rsidR="00BA1E6C" w:rsidRPr="005D0C26" w:rsidRDefault="00DA6D35" w:rsidP="005D0C26">
      <w:pPr>
        <w:pStyle w:val="a4"/>
        <w:tabs>
          <w:tab w:val="left" w:pos="1203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Какая из перечисленных стран является постоянным членом Совета Безопасности ООН с правом</w:t>
      </w:r>
      <w:r w:rsidRPr="005D0C26">
        <w:rPr>
          <w:color w:val="000000" w:themeColor="text1"/>
          <w:spacing w:val="-2"/>
          <w:sz w:val="28"/>
          <w:szCs w:val="28"/>
        </w:rPr>
        <w:t xml:space="preserve"> </w:t>
      </w:r>
      <w:r w:rsidRPr="005D0C26">
        <w:rPr>
          <w:color w:val="000000" w:themeColor="text1"/>
          <w:spacing w:val="-3"/>
          <w:sz w:val="28"/>
          <w:szCs w:val="28"/>
        </w:rPr>
        <w:t>вето?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  <w:spacing w:val="-6"/>
        </w:rPr>
      </w:pPr>
      <w:r w:rsidRPr="005D0C26">
        <w:rPr>
          <w:color w:val="000000" w:themeColor="text1"/>
        </w:rPr>
        <w:t xml:space="preserve">А) </w:t>
      </w:r>
      <w:r w:rsidRPr="005D0C26">
        <w:rPr>
          <w:color w:val="000000" w:themeColor="text1"/>
          <w:spacing w:val="-6"/>
        </w:rPr>
        <w:t xml:space="preserve">Германия; </w:t>
      </w:r>
    </w:p>
    <w:p w:rsidR="002E47AA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Б) Япония;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Китай;</w:t>
      </w:r>
    </w:p>
    <w:p w:rsidR="00BA1E6C" w:rsidRPr="005D0C26" w:rsidRDefault="00C87E40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Бразилия.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В.</w:t>
      </w:r>
    </w:p>
    <w:p w:rsidR="00BA1E6C" w:rsidRPr="005D0C26" w:rsidRDefault="002E47AA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ОПК-6 (ОПК</w:t>
      </w:r>
      <w:r w:rsidR="00DA6D35" w:rsidRPr="005D0C26">
        <w:rPr>
          <w:color w:val="000000" w:themeColor="text1"/>
        </w:rPr>
        <w:t>-6.1, ОПК-6.4).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:rsidR="00BA1E6C" w:rsidRPr="005D0C26" w:rsidRDefault="00DA6D35" w:rsidP="005D0C26">
      <w:pPr>
        <w:pStyle w:val="a4"/>
        <w:tabs>
          <w:tab w:val="left" w:pos="1059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К </w:t>
      </w:r>
      <w:r w:rsidRPr="005D0C26">
        <w:rPr>
          <w:color w:val="000000" w:themeColor="text1"/>
          <w:spacing w:val="-5"/>
          <w:sz w:val="28"/>
          <w:szCs w:val="28"/>
        </w:rPr>
        <w:t xml:space="preserve">какому </w:t>
      </w:r>
      <w:r w:rsidRPr="005D0C26">
        <w:rPr>
          <w:color w:val="000000" w:themeColor="text1"/>
          <w:sz w:val="28"/>
          <w:szCs w:val="28"/>
        </w:rPr>
        <w:t>типу внешнеполитических акторов относится Транснациональная</w:t>
      </w:r>
      <w:r w:rsidRPr="005D0C26">
        <w:rPr>
          <w:color w:val="000000" w:themeColor="text1"/>
          <w:spacing w:val="-4"/>
          <w:sz w:val="28"/>
          <w:szCs w:val="28"/>
        </w:rPr>
        <w:t xml:space="preserve"> </w:t>
      </w:r>
      <w:r w:rsidRPr="005D0C26">
        <w:rPr>
          <w:color w:val="000000" w:themeColor="text1"/>
          <w:spacing w:val="-3"/>
          <w:sz w:val="28"/>
          <w:szCs w:val="28"/>
        </w:rPr>
        <w:t>корпорация?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А) Государственный;</w:t>
      </w:r>
    </w:p>
    <w:p w:rsidR="00CC45C0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Б) Межгосударственный; </w:t>
      </w:r>
    </w:p>
    <w:p w:rsidR="00CC45C0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В) Негосударственный; </w:t>
      </w:r>
    </w:p>
    <w:p w:rsidR="00CC45C0" w:rsidRPr="005D0C26" w:rsidRDefault="00C87E40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Субрегиональный.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В.</w:t>
      </w:r>
    </w:p>
    <w:p w:rsidR="00BA1E6C" w:rsidRPr="005D0C26" w:rsidRDefault="00DB099D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DA6D35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5 (ОПК</w:t>
      </w:r>
      <w:r w:rsidR="00DA6D35" w:rsidRPr="005D0C26">
        <w:rPr>
          <w:color w:val="000000" w:themeColor="text1"/>
        </w:rPr>
        <w:t>-5.1, 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4A64FE" w:rsidRPr="005D0C26" w:rsidRDefault="004A64FE" w:rsidP="005D0C26">
      <w:pPr>
        <w:pStyle w:val="a4"/>
        <w:numPr>
          <w:ilvl w:val="0"/>
          <w:numId w:val="4"/>
        </w:numPr>
        <w:ind w:left="0"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Выберите один правильный ответ</w:t>
      </w:r>
    </w:p>
    <w:p w:rsidR="00B25DE7" w:rsidRPr="005D0C26" w:rsidRDefault="00DA6D35" w:rsidP="005D0C26">
      <w:pPr>
        <w:pStyle w:val="a4"/>
        <w:tabs>
          <w:tab w:val="left" w:pos="848"/>
        </w:tabs>
        <w:ind w:left="0" w:right="25" w:firstLine="709"/>
        <w:jc w:val="both"/>
        <w:rPr>
          <w:color w:val="000000" w:themeColor="text1"/>
          <w:spacing w:val="-2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Какие </w:t>
      </w:r>
      <w:r w:rsidRPr="005D0C26">
        <w:rPr>
          <w:color w:val="000000" w:themeColor="text1"/>
          <w:spacing w:val="-4"/>
          <w:sz w:val="28"/>
          <w:szCs w:val="28"/>
        </w:rPr>
        <w:t xml:space="preserve">государства входят </w:t>
      </w:r>
      <w:r w:rsidRPr="005D0C26">
        <w:rPr>
          <w:color w:val="000000" w:themeColor="text1"/>
          <w:sz w:val="28"/>
          <w:szCs w:val="28"/>
        </w:rPr>
        <w:t xml:space="preserve">в платформу </w:t>
      </w:r>
      <w:r w:rsidRPr="005D0C26">
        <w:rPr>
          <w:color w:val="000000" w:themeColor="text1"/>
          <w:spacing w:val="-2"/>
          <w:sz w:val="28"/>
          <w:szCs w:val="28"/>
        </w:rPr>
        <w:t xml:space="preserve">БРИКС? </w:t>
      </w:r>
    </w:p>
    <w:p w:rsidR="00BA1E6C" w:rsidRPr="005D0C26" w:rsidRDefault="00DA6D35" w:rsidP="005D0C26">
      <w:pPr>
        <w:pStyle w:val="a4"/>
        <w:tabs>
          <w:tab w:val="left" w:pos="848"/>
        </w:tabs>
        <w:ind w:left="0"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А) США, Канада,</w:t>
      </w:r>
      <w:r w:rsidRPr="005D0C26">
        <w:rPr>
          <w:color w:val="000000" w:themeColor="text1"/>
          <w:spacing w:val="-2"/>
          <w:sz w:val="28"/>
          <w:szCs w:val="28"/>
        </w:rPr>
        <w:t xml:space="preserve"> </w:t>
      </w:r>
      <w:r w:rsidRPr="005D0C26">
        <w:rPr>
          <w:color w:val="000000" w:themeColor="text1"/>
          <w:spacing w:val="-3"/>
          <w:sz w:val="28"/>
          <w:szCs w:val="28"/>
        </w:rPr>
        <w:t>Мексика;</w:t>
      </w:r>
    </w:p>
    <w:p w:rsidR="00B25DE7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Б) Россия, Индия, Китай, Бразилия, Южная Африка;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Германия, Франция, Великобритания;</w:t>
      </w:r>
    </w:p>
    <w:p w:rsidR="00B25DE7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Авс</w:t>
      </w:r>
      <w:r w:rsidR="00C87E40" w:rsidRPr="005D0C26">
        <w:rPr>
          <w:color w:val="000000" w:themeColor="text1"/>
        </w:rPr>
        <w:t>тралия, Новая Зеландия, Япония.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Б.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B25DE7" w:rsidRPr="005D0C26">
        <w:rPr>
          <w:color w:val="000000" w:themeColor="text1"/>
        </w:rPr>
        <w:t>енции (индикаторы): ОПК-6 (ОПК-6.1, ОПК</w:t>
      </w:r>
      <w:r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 закрытого типа на установление соответствия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2140B2" w:rsidRPr="005D0C26" w:rsidRDefault="002140B2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 xml:space="preserve">1. </w:t>
      </w:r>
      <w:r w:rsidR="00DA6D35" w:rsidRPr="005D0C26">
        <w:rPr>
          <w:i/>
          <w:color w:val="000000" w:themeColor="text1"/>
          <w:sz w:val="28"/>
          <w:szCs w:val="28"/>
        </w:rPr>
        <w:t>Установите правильное соответствие</w:t>
      </w:r>
      <w:r w:rsidR="005B2802" w:rsidRPr="005D0C26">
        <w:rPr>
          <w:color w:val="000000" w:themeColor="text1"/>
        </w:rPr>
        <w:t xml:space="preserve"> </w:t>
      </w:r>
      <w:r w:rsidR="005B2802" w:rsidRPr="005D0C26">
        <w:rPr>
          <w:i/>
          <w:color w:val="000000" w:themeColor="text1"/>
          <w:sz w:val="28"/>
          <w:szCs w:val="28"/>
        </w:rPr>
        <w:t>международные организации с их основными функциями</w:t>
      </w:r>
      <w:r w:rsidR="00DA6D35" w:rsidRPr="005D0C26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3145"/>
        <w:gridCol w:w="6804"/>
      </w:tblGrid>
      <w:tr w:rsidR="005D0C26" w:rsidRPr="005D0C26" w:rsidTr="007D19C1">
        <w:trPr>
          <w:trHeight w:val="426"/>
        </w:trPr>
        <w:tc>
          <w:tcPr>
            <w:tcW w:w="3145" w:type="dxa"/>
          </w:tcPr>
          <w:p w:rsidR="00BA1E6C" w:rsidRPr="005D0C26" w:rsidRDefault="00C57F77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lastRenderedPageBreak/>
              <w:t>1)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Организация Объединенных Наций</w:t>
            </w:r>
          </w:p>
        </w:tc>
        <w:tc>
          <w:tcPr>
            <w:tcW w:w="6804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А) Регулирование международной торговли и снижение торговыхбарьеров.</w:t>
            </w:r>
          </w:p>
        </w:tc>
      </w:tr>
      <w:tr w:rsidR="005D0C26" w:rsidRPr="005D0C26" w:rsidTr="007D19C1">
        <w:trPr>
          <w:trHeight w:val="75"/>
        </w:trPr>
        <w:tc>
          <w:tcPr>
            <w:tcW w:w="3145" w:type="dxa"/>
          </w:tcPr>
          <w:p w:rsidR="00BA1E6C" w:rsidRPr="005D0C26" w:rsidRDefault="00C57F77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2)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Организация Североатлантического договора</w:t>
            </w:r>
          </w:p>
        </w:tc>
        <w:tc>
          <w:tcPr>
            <w:tcW w:w="6804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Б) Предоставление финансовой помощи странам – членам и</w:t>
            </w:r>
            <w:r w:rsidR="007D19C1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стабилизация мировой финансовой</w:t>
            </w:r>
            <w:r w:rsidR="007D19C1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системы.</w:t>
            </w:r>
          </w:p>
        </w:tc>
      </w:tr>
      <w:tr w:rsidR="005D0C26" w:rsidRPr="005D0C26" w:rsidTr="007D19C1">
        <w:trPr>
          <w:trHeight w:val="645"/>
        </w:trPr>
        <w:tc>
          <w:tcPr>
            <w:tcW w:w="3145" w:type="dxa"/>
          </w:tcPr>
          <w:p w:rsidR="00BA1E6C" w:rsidRPr="005D0C26" w:rsidRDefault="00C57F77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3)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Всемирная торговая организация</w:t>
            </w:r>
          </w:p>
        </w:tc>
        <w:tc>
          <w:tcPr>
            <w:tcW w:w="6804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В) Коллективная безопасность и</w:t>
            </w:r>
            <w:r w:rsidR="007D19C1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оборона.</w:t>
            </w:r>
          </w:p>
        </w:tc>
      </w:tr>
      <w:tr w:rsidR="005D0C26" w:rsidRPr="005D0C26" w:rsidTr="007D19C1">
        <w:trPr>
          <w:trHeight w:val="964"/>
        </w:trPr>
        <w:tc>
          <w:tcPr>
            <w:tcW w:w="3145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4</w:t>
            </w:r>
            <w:r w:rsidR="00C57F77" w:rsidRPr="005D0C26">
              <w:rPr>
                <w:color w:val="000000" w:themeColor="text1"/>
                <w:sz w:val="28"/>
                <w:szCs w:val="28"/>
              </w:rPr>
              <w:t>)</w:t>
            </w:r>
            <w:r w:rsidRPr="005D0C26">
              <w:rPr>
                <w:color w:val="000000" w:themeColor="text1"/>
                <w:sz w:val="28"/>
                <w:szCs w:val="28"/>
              </w:rPr>
              <w:t xml:space="preserve"> Международный валютный фонд</w:t>
            </w:r>
          </w:p>
        </w:tc>
        <w:tc>
          <w:tcPr>
            <w:tcW w:w="6804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Г) Поддержание международного мира и безопасности, содействие</w:t>
            </w:r>
            <w:r w:rsidR="007D19C1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сот</w:t>
            </w:r>
            <w:r w:rsidR="00CE210D" w:rsidRPr="005D0C26">
              <w:rPr>
                <w:color w:val="000000" w:themeColor="text1"/>
                <w:sz w:val="28"/>
                <w:szCs w:val="28"/>
              </w:rPr>
              <w:t>рудничеству между государствами</w:t>
            </w:r>
            <w:r w:rsidRPr="005D0C26">
              <w:rPr>
                <w:color w:val="000000" w:themeColor="text1"/>
                <w:sz w:val="28"/>
                <w:szCs w:val="28"/>
              </w:rPr>
              <w:t>.</w:t>
            </w:r>
          </w:p>
        </w:tc>
      </w:tr>
    </w:tbl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1</w:t>
      </w:r>
      <w:r w:rsidR="00C57F77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Г, 2</w:t>
      </w:r>
      <w:r w:rsidR="00C57F77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В, 3</w:t>
      </w:r>
      <w:r w:rsidR="00C57F77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Б, 4</w:t>
      </w:r>
      <w:r w:rsidR="00C57F77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C57F77" w:rsidRPr="005D0C26">
        <w:rPr>
          <w:color w:val="000000" w:themeColor="text1"/>
        </w:rPr>
        <w:t>енции (индикаторы): ОПК -6 (ОПК-6.1, ОПК</w:t>
      </w:r>
      <w:r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154582" w:rsidRPr="005D0C26" w:rsidRDefault="00154582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2. </w:t>
      </w:r>
      <w:r w:rsidRPr="005D0C26">
        <w:rPr>
          <w:i/>
          <w:color w:val="000000" w:themeColor="text1"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:rsidR="00BA1E6C" w:rsidRPr="005D0C26" w:rsidRDefault="00DA6D35" w:rsidP="005D0C26">
      <w:pPr>
        <w:tabs>
          <w:tab w:val="left" w:pos="1189"/>
        </w:tabs>
        <w:ind w:left="847" w:right="25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Соотнесите типы внешнеполитических акторов с</w:t>
      </w:r>
      <w:r w:rsidRPr="005D0C26">
        <w:rPr>
          <w:color w:val="000000" w:themeColor="text1"/>
          <w:spacing w:val="-5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примерами.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704"/>
        <w:gridCol w:w="5103"/>
      </w:tblGrid>
      <w:tr w:rsidR="005D0C26" w:rsidRPr="005D0C26" w:rsidTr="007708D3">
        <w:trPr>
          <w:trHeight w:val="321"/>
        </w:trPr>
        <w:tc>
          <w:tcPr>
            <w:tcW w:w="4704" w:type="dxa"/>
          </w:tcPr>
          <w:p w:rsidR="00BA1E6C" w:rsidRPr="005D0C26" w:rsidRDefault="00154582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1) 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>Государственные акторы</w:t>
            </w:r>
          </w:p>
        </w:tc>
        <w:tc>
          <w:tcPr>
            <w:tcW w:w="51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А) Транснациональные корпорации.</w:t>
            </w:r>
          </w:p>
        </w:tc>
      </w:tr>
      <w:tr w:rsidR="005D0C26" w:rsidRPr="005D0C26" w:rsidTr="007708D3">
        <w:trPr>
          <w:trHeight w:val="323"/>
        </w:trPr>
        <w:tc>
          <w:tcPr>
            <w:tcW w:w="4704" w:type="dxa"/>
          </w:tcPr>
          <w:p w:rsidR="00BA1E6C" w:rsidRPr="005D0C26" w:rsidRDefault="00154582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2)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Межгосударственные акторы</w:t>
            </w:r>
          </w:p>
        </w:tc>
        <w:tc>
          <w:tcPr>
            <w:tcW w:w="51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Б) Правительство Франции.</w:t>
            </w:r>
          </w:p>
        </w:tc>
      </w:tr>
      <w:tr w:rsidR="005D0C26" w:rsidRPr="005D0C26" w:rsidTr="007708D3">
        <w:trPr>
          <w:trHeight w:val="321"/>
        </w:trPr>
        <w:tc>
          <w:tcPr>
            <w:tcW w:w="4704" w:type="dxa"/>
          </w:tcPr>
          <w:p w:rsidR="00BA1E6C" w:rsidRPr="005D0C26" w:rsidRDefault="00154582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3)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Негосударственные акторы</w:t>
            </w:r>
          </w:p>
        </w:tc>
        <w:tc>
          <w:tcPr>
            <w:tcW w:w="51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В) Организация Объединенных Наций.</w:t>
            </w:r>
          </w:p>
        </w:tc>
      </w:tr>
      <w:tr w:rsidR="005D0C26" w:rsidRPr="005D0C26" w:rsidTr="007708D3">
        <w:trPr>
          <w:trHeight w:val="645"/>
        </w:trPr>
        <w:tc>
          <w:tcPr>
            <w:tcW w:w="4704" w:type="dxa"/>
          </w:tcPr>
          <w:p w:rsidR="00BA1E6C" w:rsidRPr="005D0C26" w:rsidRDefault="00154582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4)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Субрегиональные акторы</w:t>
            </w:r>
          </w:p>
        </w:tc>
        <w:tc>
          <w:tcPr>
            <w:tcW w:w="51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Г) Евразийское экономическое</w:t>
            </w:r>
          </w:p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сообщество.</w:t>
            </w:r>
          </w:p>
        </w:tc>
      </w:tr>
    </w:tbl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1</w:t>
      </w:r>
      <w:r w:rsidR="00E2156D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Б, 2</w:t>
      </w:r>
      <w:r w:rsidR="00E2156D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В, 3</w:t>
      </w:r>
      <w:r w:rsidR="00E2156D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А, 4</w:t>
      </w:r>
      <w:r w:rsidR="00E2156D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Г.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7708D3" w:rsidRPr="005D0C26">
        <w:rPr>
          <w:color w:val="000000" w:themeColor="text1"/>
        </w:rPr>
        <w:t>енции (индикаторы): ОПК</w:t>
      </w:r>
      <w:r w:rsidR="00E2156D" w:rsidRPr="005D0C26">
        <w:rPr>
          <w:color w:val="000000" w:themeColor="text1"/>
        </w:rPr>
        <w:t>-6 (ОПК</w:t>
      </w:r>
      <w:r w:rsidRPr="005D0C26">
        <w:rPr>
          <w:color w:val="000000" w:themeColor="text1"/>
        </w:rPr>
        <w:t>-6.1, ОПК-6.4).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E2156D" w:rsidRPr="005D0C26" w:rsidRDefault="00E2156D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>3. Установите правильное соответствие</w:t>
      </w:r>
      <w:r w:rsidR="00203B2A" w:rsidRPr="005D0C26">
        <w:rPr>
          <w:color w:val="000000" w:themeColor="text1"/>
        </w:rPr>
        <w:t xml:space="preserve"> </w:t>
      </w:r>
      <w:r w:rsidR="00203B2A" w:rsidRPr="005D0C26">
        <w:rPr>
          <w:i/>
          <w:color w:val="000000" w:themeColor="text1"/>
          <w:sz w:val="28"/>
          <w:szCs w:val="28"/>
        </w:rPr>
        <w:t>государства с их основными внешнеполитическими ориентирами</w:t>
      </w:r>
      <w:r w:rsidRPr="005D0C26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2294"/>
        <w:gridCol w:w="7276"/>
      </w:tblGrid>
      <w:tr w:rsidR="005D0C26" w:rsidRPr="005D0C26" w:rsidTr="00251C35">
        <w:trPr>
          <w:trHeight w:val="645"/>
        </w:trPr>
        <w:tc>
          <w:tcPr>
            <w:tcW w:w="2294" w:type="dxa"/>
          </w:tcPr>
          <w:p w:rsidR="00BA1E6C" w:rsidRPr="005D0C26" w:rsidRDefault="00E2156D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1)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 xml:space="preserve"> США</w:t>
            </w:r>
          </w:p>
        </w:tc>
        <w:tc>
          <w:tcPr>
            <w:tcW w:w="7276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А) Многостороннее сотрудничество, экономическая</w:t>
            </w:r>
            <w:r w:rsidR="00251C35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интеграция.</w:t>
            </w:r>
          </w:p>
        </w:tc>
      </w:tr>
      <w:tr w:rsidR="005D0C26" w:rsidRPr="005D0C26" w:rsidTr="00251C35">
        <w:trPr>
          <w:trHeight w:val="642"/>
        </w:trPr>
        <w:tc>
          <w:tcPr>
            <w:tcW w:w="2294" w:type="dxa"/>
          </w:tcPr>
          <w:p w:rsidR="00BA1E6C" w:rsidRPr="005D0C26" w:rsidRDefault="00E2156D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2) 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>Китай</w:t>
            </w:r>
          </w:p>
        </w:tc>
        <w:tc>
          <w:tcPr>
            <w:tcW w:w="7276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Б) Усиление глобального влияния, экономическое</w:t>
            </w:r>
            <w:r w:rsidR="00251C35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развитие.</w:t>
            </w:r>
          </w:p>
        </w:tc>
      </w:tr>
      <w:tr w:rsidR="005D0C26" w:rsidRPr="005D0C26" w:rsidTr="00251C35">
        <w:trPr>
          <w:trHeight w:val="645"/>
        </w:trPr>
        <w:tc>
          <w:tcPr>
            <w:tcW w:w="2294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3</w:t>
            </w:r>
            <w:r w:rsidR="00E2156D" w:rsidRPr="005D0C26">
              <w:rPr>
                <w:color w:val="000000" w:themeColor="text1"/>
                <w:sz w:val="28"/>
                <w:szCs w:val="28"/>
              </w:rPr>
              <w:t xml:space="preserve">) </w:t>
            </w:r>
            <w:r w:rsidRPr="005D0C26">
              <w:rPr>
                <w:color w:val="000000" w:themeColor="text1"/>
                <w:sz w:val="28"/>
                <w:szCs w:val="28"/>
              </w:rPr>
              <w:t>Россия</w:t>
            </w:r>
          </w:p>
        </w:tc>
        <w:tc>
          <w:tcPr>
            <w:tcW w:w="7276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В) Обеспечение национальной безопасности,</w:t>
            </w:r>
            <w:r w:rsidR="00251C35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противодействие гегемонии.</w:t>
            </w:r>
          </w:p>
        </w:tc>
      </w:tr>
      <w:tr w:rsidR="005D0C26" w:rsidRPr="005D0C26" w:rsidTr="00251C35">
        <w:trPr>
          <w:trHeight w:val="642"/>
        </w:trPr>
        <w:tc>
          <w:tcPr>
            <w:tcW w:w="2294" w:type="dxa"/>
          </w:tcPr>
          <w:p w:rsidR="00BA1E6C" w:rsidRPr="005D0C26" w:rsidRDefault="00E2156D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4) 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>Германия</w:t>
            </w:r>
          </w:p>
        </w:tc>
        <w:tc>
          <w:tcPr>
            <w:tcW w:w="7276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Г) Поддержание мировой стабильности, глобальное</w:t>
            </w:r>
            <w:r w:rsidR="00251C35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лидерство.</w:t>
            </w:r>
          </w:p>
        </w:tc>
      </w:tr>
    </w:tbl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1</w:t>
      </w:r>
      <w:r w:rsidR="005877EF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Г, 2</w:t>
      </w:r>
      <w:r w:rsidR="005877EF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Б, 3</w:t>
      </w:r>
      <w:r w:rsidR="005877EF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В, 4</w:t>
      </w:r>
      <w:r w:rsidR="005877EF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 -5 (ОПК -5.1, 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3E0898" w:rsidRPr="005D0C26" w:rsidRDefault="003E0898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4. </w:t>
      </w:r>
      <w:r w:rsidRPr="005D0C26">
        <w:rPr>
          <w:i/>
          <w:color w:val="000000" w:themeColor="text1"/>
          <w:sz w:val="28"/>
          <w:szCs w:val="28"/>
        </w:rPr>
        <w:t>Установите правильное соответствие</w:t>
      </w:r>
      <w:r w:rsidR="003E7F59" w:rsidRPr="005D0C26">
        <w:rPr>
          <w:color w:val="000000" w:themeColor="text1"/>
        </w:rPr>
        <w:t xml:space="preserve"> </w:t>
      </w:r>
      <w:r w:rsidR="003E7F59" w:rsidRPr="005D0C26">
        <w:rPr>
          <w:i/>
          <w:color w:val="000000" w:themeColor="text1"/>
          <w:sz w:val="28"/>
          <w:szCs w:val="28"/>
        </w:rPr>
        <w:t>геополитические концепции с их ключевыми идеями</w:t>
      </w:r>
      <w:r w:rsidRPr="005D0C26">
        <w:rPr>
          <w:i/>
          <w:color w:val="000000" w:themeColor="text1"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TableNormal"/>
        <w:tblW w:w="10091" w:type="dxa"/>
        <w:tblInd w:w="116" w:type="dxa"/>
        <w:tblLayout w:type="fixed"/>
        <w:tblLook w:val="01E0" w:firstRow="1" w:lastRow="1" w:firstColumn="1" w:lastColumn="1" w:noHBand="0" w:noVBand="0"/>
      </w:tblPr>
      <w:tblGrid>
        <w:gridCol w:w="3003"/>
        <w:gridCol w:w="7088"/>
      </w:tblGrid>
      <w:tr w:rsidR="005D0C26" w:rsidRPr="005D0C26" w:rsidTr="003E7F59">
        <w:trPr>
          <w:trHeight w:val="645"/>
        </w:trPr>
        <w:tc>
          <w:tcPr>
            <w:tcW w:w="30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1</w:t>
            </w:r>
            <w:r w:rsidR="003E0898" w:rsidRPr="005D0C26">
              <w:rPr>
                <w:color w:val="000000" w:themeColor="text1"/>
                <w:sz w:val="28"/>
                <w:szCs w:val="28"/>
              </w:rPr>
              <w:t>)</w:t>
            </w:r>
            <w:r w:rsidRPr="005D0C26">
              <w:rPr>
                <w:color w:val="000000" w:themeColor="text1"/>
                <w:sz w:val="28"/>
                <w:szCs w:val="28"/>
              </w:rPr>
              <w:t xml:space="preserve"> Хартленд</w:t>
            </w:r>
          </w:p>
        </w:tc>
        <w:tc>
          <w:tcPr>
            <w:tcW w:w="7088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А) 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 xml:space="preserve">Морское </w:t>
            </w:r>
            <w:r w:rsidRPr="005D0C26">
              <w:rPr>
                <w:color w:val="000000" w:themeColor="text1"/>
                <w:sz w:val="28"/>
                <w:szCs w:val="28"/>
              </w:rPr>
              <w:t xml:space="preserve">могущество 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>как</w:t>
            </w:r>
            <w:r w:rsidRPr="005D0C26">
              <w:rPr>
                <w:color w:val="000000" w:themeColor="text1"/>
                <w:spacing w:val="48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основа</w:t>
            </w:r>
            <w:r w:rsidR="003E7F59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мировой гегемонии.</w:t>
            </w:r>
          </w:p>
        </w:tc>
      </w:tr>
      <w:tr w:rsidR="005D0C26" w:rsidRPr="005D0C26" w:rsidTr="003E7F59">
        <w:trPr>
          <w:trHeight w:val="643"/>
        </w:trPr>
        <w:tc>
          <w:tcPr>
            <w:tcW w:w="3003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lastRenderedPageBreak/>
              <w:t>2</w:t>
            </w:r>
            <w:r w:rsidR="003E0898" w:rsidRPr="005D0C26">
              <w:rPr>
                <w:color w:val="000000" w:themeColor="text1"/>
                <w:sz w:val="28"/>
                <w:szCs w:val="28"/>
              </w:rPr>
              <w:t>)</w:t>
            </w:r>
            <w:r w:rsidRPr="005D0C26">
              <w:rPr>
                <w:color w:val="000000" w:themeColor="text1"/>
                <w:sz w:val="28"/>
                <w:szCs w:val="28"/>
              </w:rPr>
              <w:t xml:space="preserve"> Римленд</w:t>
            </w:r>
          </w:p>
        </w:tc>
        <w:tc>
          <w:tcPr>
            <w:tcW w:w="7088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Б) Контроль над сердцем Евразии как</w:t>
            </w:r>
            <w:r w:rsidR="003E7F59" w:rsidRPr="005D0C26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z w:val="28"/>
                <w:szCs w:val="28"/>
              </w:rPr>
              <w:t>путь к мировому господству.</w:t>
            </w:r>
          </w:p>
        </w:tc>
      </w:tr>
      <w:tr w:rsidR="005D0C26" w:rsidRPr="005D0C26" w:rsidTr="003E7F59">
        <w:trPr>
          <w:trHeight w:val="1288"/>
        </w:trPr>
        <w:tc>
          <w:tcPr>
            <w:tcW w:w="3003" w:type="dxa"/>
          </w:tcPr>
          <w:p w:rsidR="00BA1E6C" w:rsidRPr="005D0C26" w:rsidRDefault="003E0898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3) 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>Морская мощь</w:t>
            </w:r>
          </w:p>
        </w:tc>
        <w:tc>
          <w:tcPr>
            <w:tcW w:w="7088" w:type="dxa"/>
          </w:tcPr>
          <w:p w:rsidR="00BA1E6C" w:rsidRPr="005D0C26" w:rsidRDefault="00DA6D35" w:rsidP="005D0C26">
            <w:pPr>
              <w:pStyle w:val="TableParagraph"/>
              <w:tabs>
                <w:tab w:val="left" w:pos="1747"/>
                <w:tab w:val="left" w:pos="2141"/>
                <w:tab w:val="left" w:pos="3097"/>
                <w:tab w:val="left" w:pos="3862"/>
              </w:tabs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В)</w:t>
            </w:r>
            <w:r w:rsidRPr="005D0C26">
              <w:rPr>
                <w:color w:val="000000" w:themeColor="text1"/>
                <w:spacing w:val="1"/>
                <w:sz w:val="28"/>
                <w:szCs w:val="28"/>
              </w:rPr>
              <w:t xml:space="preserve"> 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>Контроль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z w:val="28"/>
                <w:szCs w:val="28"/>
              </w:rPr>
              <w:t>над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 xml:space="preserve">прибрежными </w:t>
            </w:r>
            <w:r w:rsidRPr="005D0C26">
              <w:rPr>
                <w:color w:val="000000" w:themeColor="text1"/>
                <w:sz w:val="28"/>
                <w:szCs w:val="28"/>
              </w:rPr>
              <w:t>регионами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  <w:t>Евразии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  <w:t>как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>условие</w:t>
            </w:r>
          </w:p>
          <w:p w:rsidR="00BA1E6C" w:rsidRPr="005D0C26" w:rsidRDefault="00DA6D35" w:rsidP="005D0C26">
            <w:pPr>
              <w:pStyle w:val="TableParagraph"/>
              <w:tabs>
                <w:tab w:val="left" w:pos="1808"/>
                <w:tab w:val="left" w:pos="2871"/>
                <w:tab w:val="left" w:pos="3276"/>
              </w:tabs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достижения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  <w:t>власти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  <w:t>в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 xml:space="preserve">планетарном </w:t>
            </w:r>
            <w:r w:rsidRPr="005D0C26">
              <w:rPr>
                <w:color w:val="000000" w:themeColor="text1"/>
                <w:sz w:val="28"/>
                <w:szCs w:val="28"/>
              </w:rPr>
              <w:t>масштабе.</w:t>
            </w:r>
          </w:p>
        </w:tc>
      </w:tr>
      <w:tr w:rsidR="005D0C26" w:rsidRPr="005D0C26" w:rsidTr="003E7F59">
        <w:trPr>
          <w:trHeight w:val="1933"/>
        </w:trPr>
        <w:tc>
          <w:tcPr>
            <w:tcW w:w="3003" w:type="dxa"/>
          </w:tcPr>
          <w:p w:rsidR="00BA1E6C" w:rsidRPr="005D0C26" w:rsidRDefault="003E0898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 xml:space="preserve">4) </w:t>
            </w:r>
            <w:r w:rsidR="00DA6D35" w:rsidRPr="005D0C26">
              <w:rPr>
                <w:color w:val="000000" w:themeColor="text1"/>
                <w:sz w:val="28"/>
                <w:szCs w:val="28"/>
              </w:rPr>
              <w:t>Леналанд</w:t>
            </w:r>
          </w:p>
        </w:tc>
        <w:tc>
          <w:tcPr>
            <w:tcW w:w="7088" w:type="dxa"/>
          </w:tcPr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Г) Северный пояс Евразийского материка, представляющий</w:t>
            </w:r>
          </w:p>
          <w:p w:rsidR="00BA1E6C" w:rsidRPr="005D0C26" w:rsidRDefault="00DA6D35" w:rsidP="005D0C26">
            <w:pPr>
              <w:pStyle w:val="TableParagraph"/>
              <w:tabs>
                <w:tab w:val="left" w:pos="1769"/>
                <w:tab w:val="left" w:pos="3110"/>
                <w:tab w:val="left" w:pos="3791"/>
              </w:tabs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важнейшую геополитическую реальность,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>контроль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z w:val="28"/>
                <w:szCs w:val="28"/>
              </w:rPr>
              <w:t>над</w:t>
            </w:r>
            <w:r w:rsidRPr="005D0C26">
              <w:rPr>
                <w:color w:val="000000" w:themeColor="text1"/>
                <w:sz w:val="28"/>
                <w:szCs w:val="28"/>
              </w:rPr>
              <w:tab/>
            </w:r>
            <w:r w:rsidRPr="005D0C26">
              <w:rPr>
                <w:color w:val="000000" w:themeColor="text1"/>
                <w:spacing w:val="-6"/>
                <w:sz w:val="28"/>
                <w:szCs w:val="28"/>
              </w:rPr>
              <w:t xml:space="preserve">которым </w:t>
            </w:r>
            <w:r w:rsidRPr="005D0C26">
              <w:rPr>
                <w:color w:val="000000" w:themeColor="text1"/>
                <w:sz w:val="28"/>
                <w:szCs w:val="28"/>
              </w:rPr>
              <w:t>дает возможность</w:t>
            </w:r>
            <w:r w:rsidRPr="005D0C26">
              <w:rPr>
                <w:color w:val="000000" w:themeColor="text1"/>
                <w:spacing w:val="-3"/>
                <w:sz w:val="28"/>
                <w:szCs w:val="28"/>
              </w:rPr>
              <w:t xml:space="preserve"> эксплуатации</w:t>
            </w:r>
          </w:p>
          <w:p w:rsidR="00BA1E6C" w:rsidRPr="005D0C26" w:rsidRDefault="00DA6D35" w:rsidP="005D0C26">
            <w:pPr>
              <w:pStyle w:val="TableParagraph"/>
              <w:spacing w:line="240" w:lineRule="auto"/>
              <w:ind w:left="0" w:right="25" w:firstLine="709"/>
              <w:jc w:val="both"/>
              <w:rPr>
                <w:color w:val="000000" w:themeColor="text1"/>
                <w:sz w:val="28"/>
                <w:szCs w:val="28"/>
              </w:rPr>
            </w:pPr>
            <w:r w:rsidRPr="005D0C26">
              <w:rPr>
                <w:color w:val="000000" w:themeColor="text1"/>
                <w:sz w:val="28"/>
                <w:szCs w:val="28"/>
              </w:rPr>
              <w:t>многочисленных природных богатств.</w:t>
            </w:r>
          </w:p>
        </w:tc>
      </w:tr>
    </w:tbl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1</w:t>
      </w:r>
      <w:r w:rsidR="003E7F59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Б,</w:t>
      </w:r>
      <w:r w:rsidR="003E7F59"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</w:rPr>
        <w:t>2</w:t>
      </w:r>
      <w:r w:rsidR="003E7F59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В, 3</w:t>
      </w:r>
      <w:r w:rsidR="003E7F59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А, 4</w:t>
      </w:r>
      <w:r w:rsidR="003E7F59" w:rsidRPr="005D0C26">
        <w:rPr>
          <w:color w:val="000000" w:themeColor="text1"/>
        </w:rPr>
        <w:t>-</w:t>
      </w:r>
      <w:r w:rsidRPr="005D0C26">
        <w:rPr>
          <w:color w:val="000000" w:themeColor="text1"/>
        </w:rPr>
        <w:t>Г.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</w:t>
      </w:r>
      <w:r w:rsidR="00150982" w:rsidRPr="005D0C26">
        <w:rPr>
          <w:color w:val="000000" w:themeColor="text1"/>
        </w:rPr>
        <w:t>икаторы): ОПК-6 (ОПК-6.1, ОПК</w:t>
      </w:r>
      <w:r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tabs>
          <w:tab w:val="left" w:pos="2452"/>
          <w:tab w:val="left" w:pos="4255"/>
          <w:tab w:val="left" w:pos="5339"/>
          <w:tab w:val="left" w:pos="6122"/>
          <w:tab w:val="left" w:pos="8312"/>
        </w:tabs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</w:t>
      </w:r>
      <w:r w:rsidRPr="005D0C26">
        <w:rPr>
          <w:color w:val="000000" w:themeColor="text1"/>
        </w:rPr>
        <w:tab/>
        <w:t>закрытого</w:t>
      </w:r>
      <w:r w:rsidRPr="005D0C26">
        <w:rPr>
          <w:color w:val="000000" w:themeColor="text1"/>
        </w:rPr>
        <w:tab/>
        <w:t>типа</w:t>
      </w:r>
      <w:r w:rsidRPr="005D0C26">
        <w:rPr>
          <w:color w:val="000000" w:themeColor="text1"/>
        </w:rPr>
        <w:tab/>
        <w:t>на</w:t>
      </w:r>
      <w:r w:rsidRPr="005D0C26">
        <w:rPr>
          <w:color w:val="000000" w:themeColor="text1"/>
        </w:rPr>
        <w:tab/>
        <w:t>установление</w:t>
      </w:r>
      <w:r w:rsidRPr="005D0C26">
        <w:rPr>
          <w:color w:val="000000" w:themeColor="text1"/>
        </w:rPr>
        <w:tab/>
      </w:r>
      <w:r w:rsidRPr="005D0C26">
        <w:rPr>
          <w:color w:val="000000" w:themeColor="text1"/>
          <w:spacing w:val="-3"/>
        </w:rPr>
        <w:t xml:space="preserve">правильной </w:t>
      </w:r>
      <w:r w:rsidRPr="005D0C26">
        <w:rPr>
          <w:color w:val="000000" w:themeColor="text1"/>
        </w:rPr>
        <w:t>последовательности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AE6B8F" w:rsidRPr="005D0C26" w:rsidRDefault="00AE6B8F" w:rsidP="005D0C26">
      <w:pPr>
        <w:tabs>
          <w:tab w:val="left" w:pos="2645"/>
          <w:tab w:val="left" w:pos="4246"/>
          <w:tab w:val="left" w:pos="7016"/>
          <w:tab w:val="left" w:pos="8460"/>
        </w:tabs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pacing w:val="-4"/>
          <w:sz w:val="28"/>
          <w:szCs w:val="28"/>
        </w:rPr>
        <w:t xml:space="preserve">1. </w:t>
      </w:r>
      <w:r w:rsidR="00DA6D35" w:rsidRPr="005D0C26">
        <w:rPr>
          <w:i/>
          <w:color w:val="000000" w:themeColor="text1"/>
          <w:spacing w:val="-4"/>
          <w:sz w:val="28"/>
          <w:szCs w:val="28"/>
        </w:rPr>
        <w:t xml:space="preserve">Установите </w:t>
      </w:r>
      <w:r w:rsidR="00DA6D35" w:rsidRPr="005D0C26">
        <w:rPr>
          <w:i/>
          <w:color w:val="000000" w:themeColor="text1"/>
          <w:sz w:val="28"/>
          <w:szCs w:val="28"/>
        </w:rPr>
        <w:t xml:space="preserve">правильную последовательность действий, предпринятых в ООН в ответ на </w:t>
      </w:r>
      <w:r w:rsidR="00DA6D35" w:rsidRPr="005D0C26">
        <w:rPr>
          <w:i/>
          <w:color w:val="000000" w:themeColor="text1"/>
          <w:spacing w:val="-3"/>
          <w:sz w:val="28"/>
          <w:szCs w:val="28"/>
        </w:rPr>
        <w:t xml:space="preserve">конкретный </w:t>
      </w:r>
      <w:r w:rsidR="00DA6D35" w:rsidRPr="005D0C26">
        <w:rPr>
          <w:i/>
          <w:color w:val="000000" w:themeColor="text1"/>
          <w:sz w:val="28"/>
          <w:szCs w:val="28"/>
        </w:rPr>
        <w:t>международный</w:t>
      </w:r>
      <w:r w:rsidR="00DA6D35" w:rsidRPr="005D0C26">
        <w:rPr>
          <w:i/>
          <w:color w:val="000000" w:themeColor="text1"/>
          <w:spacing w:val="-3"/>
          <w:sz w:val="28"/>
          <w:szCs w:val="28"/>
        </w:rPr>
        <w:t xml:space="preserve"> </w:t>
      </w:r>
      <w:r w:rsidR="00DA6D35" w:rsidRPr="005D0C26">
        <w:rPr>
          <w:i/>
          <w:color w:val="000000" w:themeColor="text1"/>
          <w:sz w:val="28"/>
          <w:szCs w:val="28"/>
        </w:rPr>
        <w:t>кризис.</w:t>
      </w:r>
      <w:r w:rsidRPr="005D0C26">
        <w:rPr>
          <w:color w:val="000000" w:themeColor="text1"/>
          <w:sz w:val="28"/>
          <w:szCs w:val="28"/>
        </w:rPr>
        <w:t xml:space="preserve"> </w:t>
      </w:r>
      <w:r w:rsidRPr="005D0C26">
        <w:rPr>
          <w:i/>
          <w:color w:val="000000" w:themeColor="text1"/>
          <w:sz w:val="28"/>
          <w:szCs w:val="28"/>
        </w:rPr>
        <w:t>Запишите</w:t>
      </w:r>
      <w:r w:rsidRPr="005D0C26">
        <w:rPr>
          <w:i/>
          <w:color w:val="000000" w:themeColor="text1"/>
          <w:sz w:val="28"/>
          <w:szCs w:val="28"/>
        </w:rPr>
        <w:tab/>
      </w:r>
      <w:r w:rsidRPr="005D0C26">
        <w:rPr>
          <w:i/>
          <w:color w:val="000000" w:themeColor="text1"/>
          <w:spacing w:val="-3"/>
          <w:sz w:val="28"/>
          <w:szCs w:val="28"/>
        </w:rPr>
        <w:t xml:space="preserve">правильную </w:t>
      </w:r>
      <w:r w:rsidRPr="005D0C26">
        <w:rPr>
          <w:i/>
          <w:color w:val="000000" w:themeColor="text1"/>
          <w:sz w:val="28"/>
          <w:szCs w:val="28"/>
        </w:rPr>
        <w:t>последовательность букв слева</w:t>
      </w:r>
      <w:r w:rsidRPr="005D0C26">
        <w:rPr>
          <w:i/>
          <w:color w:val="000000" w:themeColor="text1"/>
          <w:spacing w:val="-1"/>
          <w:sz w:val="28"/>
          <w:szCs w:val="28"/>
        </w:rPr>
        <w:t xml:space="preserve"> </w:t>
      </w:r>
      <w:r w:rsidRPr="005D0C26">
        <w:rPr>
          <w:i/>
          <w:color w:val="000000" w:themeColor="text1"/>
          <w:sz w:val="28"/>
          <w:szCs w:val="28"/>
        </w:rPr>
        <w:t>направо.</w:t>
      </w:r>
    </w:p>
    <w:p w:rsidR="00AE6B8F" w:rsidRPr="005D0C26" w:rsidRDefault="00AE6B8F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А) Операция ООН в Сомали</w:t>
      </w:r>
      <w:r w:rsidR="00DA6D35" w:rsidRPr="005D0C26">
        <w:rPr>
          <w:color w:val="000000" w:themeColor="text1"/>
        </w:rPr>
        <w:t xml:space="preserve">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Операция ООН в Конго;</w:t>
      </w:r>
    </w:p>
    <w:p w:rsidR="00AE6B8F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В) Операция ООН по восстановлению доверия в Хорватии; </w:t>
      </w:r>
    </w:p>
    <w:p w:rsidR="00BA1E6C" w:rsidRPr="005D0C26" w:rsidRDefault="005877EF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Операция ООН в Мозамбике.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Б, А, Г, В.</w:t>
      </w:r>
    </w:p>
    <w:p w:rsidR="00BA1E6C" w:rsidRPr="005D0C26" w:rsidRDefault="00A32122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DA6D35" w:rsidRPr="005D0C26">
        <w:rPr>
          <w:color w:val="000000" w:themeColor="text1"/>
        </w:rPr>
        <w:t>-6 (ОПК-6</w:t>
      </w:r>
      <w:r w:rsidRPr="005D0C26">
        <w:rPr>
          <w:color w:val="000000" w:themeColor="text1"/>
        </w:rPr>
        <w:t>.2, ОПК</w:t>
      </w:r>
      <w:r w:rsidR="00DA6D35"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266841" w:rsidRPr="005D0C26" w:rsidRDefault="008E5857" w:rsidP="005D0C26">
      <w:pPr>
        <w:tabs>
          <w:tab w:val="left" w:pos="1140"/>
          <w:tab w:val="left" w:pos="2704"/>
          <w:tab w:val="left" w:pos="4370"/>
          <w:tab w:val="left" w:pos="6977"/>
          <w:tab w:val="left" w:pos="8270"/>
          <w:tab w:val="left" w:pos="9726"/>
        </w:tabs>
        <w:ind w:right="25" w:firstLine="709"/>
        <w:jc w:val="both"/>
        <w:rPr>
          <w:i/>
          <w:color w:val="000000" w:themeColor="text1"/>
          <w:spacing w:val="-3"/>
          <w:sz w:val="28"/>
          <w:szCs w:val="28"/>
        </w:rPr>
      </w:pPr>
      <w:r w:rsidRPr="005D0C26">
        <w:rPr>
          <w:i/>
          <w:color w:val="000000" w:themeColor="text1"/>
          <w:spacing w:val="-4"/>
          <w:sz w:val="28"/>
          <w:szCs w:val="28"/>
        </w:rPr>
        <w:t xml:space="preserve">2. </w:t>
      </w:r>
      <w:r w:rsidR="00DA6D35" w:rsidRPr="005D0C26">
        <w:rPr>
          <w:i/>
          <w:color w:val="000000" w:themeColor="text1"/>
          <w:spacing w:val="-4"/>
          <w:sz w:val="28"/>
          <w:szCs w:val="28"/>
        </w:rPr>
        <w:t>Установите</w:t>
      </w:r>
      <w:r w:rsidR="00DA6D35" w:rsidRPr="005D0C26">
        <w:rPr>
          <w:i/>
          <w:color w:val="000000" w:themeColor="text1"/>
          <w:spacing w:val="-4"/>
          <w:sz w:val="28"/>
          <w:szCs w:val="28"/>
        </w:rPr>
        <w:tab/>
      </w:r>
      <w:r w:rsidR="00DA6D35" w:rsidRPr="005D0C26">
        <w:rPr>
          <w:i/>
          <w:color w:val="000000" w:themeColor="text1"/>
          <w:sz w:val="28"/>
          <w:szCs w:val="28"/>
        </w:rPr>
        <w:t>правильную</w:t>
      </w:r>
      <w:r w:rsidR="00DA6D35" w:rsidRPr="005D0C26">
        <w:rPr>
          <w:i/>
          <w:color w:val="000000" w:themeColor="text1"/>
          <w:sz w:val="28"/>
          <w:szCs w:val="28"/>
        </w:rPr>
        <w:tab/>
        <w:t>последовательность</w:t>
      </w:r>
      <w:r w:rsidR="00DA6D35" w:rsidRPr="005D0C26">
        <w:rPr>
          <w:i/>
          <w:color w:val="000000" w:themeColor="text1"/>
          <w:sz w:val="28"/>
          <w:szCs w:val="28"/>
        </w:rPr>
        <w:tab/>
        <w:t>событий,</w:t>
      </w:r>
      <w:r w:rsidR="00DA6D35" w:rsidRPr="005D0C26">
        <w:rPr>
          <w:i/>
          <w:color w:val="000000" w:themeColor="text1"/>
          <w:sz w:val="28"/>
          <w:szCs w:val="28"/>
        </w:rPr>
        <w:tab/>
        <w:t>связанных</w:t>
      </w:r>
      <w:r w:rsidR="00DA6D35" w:rsidRPr="005D0C26">
        <w:rPr>
          <w:i/>
          <w:color w:val="000000" w:themeColor="text1"/>
          <w:sz w:val="28"/>
          <w:szCs w:val="28"/>
        </w:rPr>
        <w:tab/>
      </w:r>
      <w:r w:rsidR="00DA6D35" w:rsidRPr="005D0C26">
        <w:rPr>
          <w:i/>
          <w:color w:val="000000" w:themeColor="text1"/>
          <w:spacing w:val="-18"/>
          <w:sz w:val="28"/>
          <w:szCs w:val="28"/>
        </w:rPr>
        <w:t xml:space="preserve">с </w:t>
      </w:r>
      <w:r w:rsidR="00DA6D35" w:rsidRPr="005D0C26">
        <w:rPr>
          <w:i/>
          <w:color w:val="000000" w:themeColor="text1"/>
          <w:sz w:val="28"/>
          <w:szCs w:val="28"/>
        </w:rPr>
        <w:t xml:space="preserve">международными </w:t>
      </w:r>
      <w:r w:rsidR="00DA6D35" w:rsidRPr="005D0C26">
        <w:rPr>
          <w:i/>
          <w:color w:val="000000" w:themeColor="text1"/>
          <w:spacing w:val="-2"/>
          <w:sz w:val="28"/>
          <w:szCs w:val="28"/>
        </w:rPr>
        <w:t xml:space="preserve">соглашениями </w:t>
      </w:r>
      <w:r w:rsidR="00DA6D35" w:rsidRPr="005D0C26">
        <w:rPr>
          <w:i/>
          <w:color w:val="000000" w:themeColor="text1"/>
          <w:sz w:val="28"/>
          <w:szCs w:val="28"/>
        </w:rPr>
        <w:t>в 21</w:t>
      </w:r>
      <w:r w:rsidR="00DA6D35" w:rsidRPr="005D0C26">
        <w:rPr>
          <w:i/>
          <w:color w:val="000000" w:themeColor="text1"/>
          <w:spacing w:val="-2"/>
          <w:sz w:val="28"/>
          <w:szCs w:val="28"/>
        </w:rPr>
        <w:t xml:space="preserve"> </w:t>
      </w:r>
      <w:r w:rsidR="00DA6D35" w:rsidRPr="005D0C26">
        <w:rPr>
          <w:i/>
          <w:color w:val="000000" w:themeColor="text1"/>
          <w:spacing w:val="-3"/>
          <w:sz w:val="28"/>
          <w:szCs w:val="28"/>
        </w:rPr>
        <w:t>веке.</w:t>
      </w:r>
      <w:r w:rsidR="00266841" w:rsidRPr="005D0C26">
        <w:rPr>
          <w:i/>
          <w:color w:val="000000" w:themeColor="text1"/>
          <w:sz w:val="28"/>
          <w:szCs w:val="28"/>
        </w:rPr>
        <w:t xml:space="preserve"> </w:t>
      </w:r>
      <w:r w:rsidR="00266841" w:rsidRPr="005D0C26">
        <w:rPr>
          <w:i/>
          <w:color w:val="000000" w:themeColor="text1"/>
          <w:spacing w:val="-3"/>
          <w:sz w:val="28"/>
          <w:szCs w:val="28"/>
        </w:rPr>
        <w:t>Запишите правильную последовательность букв слева направо.</w:t>
      </w:r>
    </w:p>
    <w:p w:rsidR="008E5857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А) Подписание Парижского соглашения по климату;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Подписание ядерной сделки с Ираном;</w:t>
      </w:r>
    </w:p>
    <w:p w:rsidR="008E5857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В) Принятие Резолюции Совета Безопасности ООН по Ливии;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Подписание Догово</w:t>
      </w:r>
      <w:r w:rsidR="005877EF" w:rsidRPr="005D0C26">
        <w:rPr>
          <w:color w:val="000000" w:themeColor="text1"/>
        </w:rPr>
        <w:t>ра о запрещении ядерного оружия.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В, Б, А, Г.</w:t>
      </w:r>
    </w:p>
    <w:p w:rsidR="00BA1E6C" w:rsidRPr="005D0C26" w:rsidRDefault="008E5857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DA6D35" w:rsidRPr="005D0C26">
        <w:rPr>
          <w:color w:val="000000" w:themeColor="text1"/>
        </w:rPr>
        <w:t>-5 (ОПК-5.2).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456A57" w:rsidP="005D0C26">
      <w:pPr>
        <w:tabs>
          <w:tab w:val="left" w:pos="1140"/>
          <w:tab w:val="left" w:pos="2728"/>
          <w:tab w:val="left" w:pos="4387"/>
          <w:tab w:val="left" w:pos="6987"/>
          <w:tab w:val="left" w:pos="8273"/>
          <w:tab w:val="left" w:pos="9727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i/>
          <w:color w:val="000000" w:themeColor="text1"/>
          <w:sz w:val="28"/>
          <w:szCs w:val="28"/>
        </w:rPr>
        <w:t xml:space="preserve">3. </w:t>
      </w:r>
      <w:r w:rsidR="00DA6D35" w:rsidRPr="005D0C26">
        <w:rPr>
          <w:i/>
          <w:color w:val="000000" w:themeColor="text1"/>
          <w:sz w:val="28"/>
          <w:szCs w:val="28"/>
        </w:rPr>
        <w:t>Установите</w:t>
      </w:r>
      <w:r w:rsidR="00DA6D35" w:rsidRPr="005D0C26">
        <w:rPr>
          <w:i/>
          <w:color w:val="000000" w:themeColor="text1"/>
          <w:sz w:val="28"/>
          <w:szCs w:val="28"/>
        </w:rPr>
        <w:tab/>
        <w:t>правильную</w:t>
      </w:r>
      <w:r w:rsidR="00DA6D35" w:rsidRPr="005D0C26">
        <w:rPr>
          <w:i/>
          <w:color w:val="000000" w:themeColor="text1"/>
          <w:sz w:val="28"/>
          <w:szCs w:val="28"/>
        </w:rPr>
        <w:tab/>
        <w:t>последовательность</w:t>
      </w:r>
      <w:r w:rsidR="00DA6D35" w:rsidRPr="005D0C26">
        <w:rPr>
          <w:i/>
          <w:color w:val="000000" w:themeColor="text1"/>
          <w:sz w:val="28"/>
          <w:szCs w:val="28"/>
        </w:rPr>
        <w:tab/>
        <w:t>событий,</w:t>
      </w:r>
      <w:r w:rsidR="00DA6D35" w:rsidRPr="005D0C26">
        <w:rPr>
          <w:i/>
          <w:color w:val="000000" w:themeColor="text1"/>
          <w:sz w:val="28"/>
          <w:szCs w:val="28"/>
        </w:rPr>
        <w:tab/>
        <w:t>связанных</w:t>
      </w:r>
      <w:r w:rsidR="00DA6D35" w:rsidRPr="005D0C26">
        <w:rPr>
          <w:i/>
          <w:color w:val="000000" w:themeColor="text1"/>
          <w:sz w:val="28"/>
          <w:szCs w:val="28"/>
        </w:rPr>
        <w:tab/>
      </w:r>
      <w:r w:rsidR="00DA6D35" w:rsidRPr="005D0C26">
        <w:rPr>
          <w:i/>
          <w:color w:val="000000" w:themeColor="text1"/>
          <w:spacing w:val="-17"/>
          <w:sz w:val="28"/>
          <w:szCs w:val="28"/>
        </w:rPr>
        <w:t xml:space="preserve">с </w:t>
      </w:r>
      <w:r w:rsidRPr="005D0C26">
        <w:rPr>
          <w:i/>
          <w:color w:val="000000" w:themeColor="text1"/>
          <w:sz w:val="28"/>
          <w:szCs w:val="28"/>
        </w:rPr>
        <w:t>конфликтами и их разрешением.</w:t>
      </w:r>
      <w:r w:rsidRPr="005D0C26">
        <w:rPr>
          <w:color w:val="000000" w:themeColor="text1"/>
          <w:sz w:val="28"/>
          <w:szCs w:val="28"/>
        </w:rPr>
        <w:t xml:space="preserve"> </w:t>
      </w:r>
      <w:r w:rsidRPr="005D0C26">
        <w:rPr>
          <w:i/>
          <w:color w:val="000000" w:themeColor="text1"/>
          <w:spacing w:val="-3"/>
          <w:sz w:val="28"/>
          <w:szCs w:val="28"/>
        </w:rPr>
        <w:t>Запишите правильную последовательность букв слева направо.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А) Начало гражданской войны в Сирии;</w:t>
      </w:r>
    </w:p>
    <w:p w:rsidR="00A619CF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Б) Подписание соглашения о прекращении огня в Сирии;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Введение международных санкций против России;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Г) Принятие резолюции ООН</w:t>
      </w:r>
      <w:r w:rsidR="005877EF" w:rsidRPr="005D0C26">
        <w:rPr>
          <w:color w:val="000000" w:themeColor="text1"/>
        </w:rPr>
        <w:t xml:space="preserve"> по гуманитарной помощи в Сирии.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lastRenderedPageBreak/>
        <w:t>Правильный ответ: Г, В, Б, 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8E5857" w:rsidRPr="005D0C26">
        <w:rPr>
          <w:color w:val="000000" w:themeColor="text1"/>
        </w:rPr>
        <w:t>енции (индикаторы): ОПК-5 (ОПК</w:t>
      </w:r>
      <w:r w:rsidRPr="005D0C26">
        <w:rPr>
          <w:color w:val="000000" w:themeColor="text1"/>
        </w:rPr>
        <w:t>-5.1, ОПК-5.2).</w:t>
      </w:r>
    </w:p>
    <w:p w:rsidR="00A619CF" w:rsidRPr="005D0C26" w:rsidRDefault="00A619CF" w:rsidP="005D0C26">
      <w:pPr>
        <w:tabs>
          <w:tab w:val="left" w:pos="1470"/>
        </w:tabs>
        <w:ind w:right="25" w:firstLine="709"/>
        <w:jc w:val="both"/>
        <w:rPr>
          <w:color w:val="000000" w:themeColor="text1"/>
          <w:sz w:val="28"/>
          <w:szCs w:val="28"/>
        </w:rPr>
      </w:pPr>
    </w:p>
    <w:p w:rsidR="00BA1E6C" w:rsidRPr="005D0C26" w:rsidRDefault="00A619CF" w:rsidP="005D0C26">
      <w:pPr>
        <w:tabs>
          <w:tab w:val="left" w:pos="1470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4. </w:t>
      </w:r>
      <w:r w:rsidR="00DA6D35" w:rsidRPr="005D0C26">
        <w:rPr>
          <w:i/>
          <w:color w:val="000000" w:themeColor="text1"/>
          <w:sz w:val="28"/>
          <w:szCs w:val="28"/>
        </w:rPr>
        <w:t>Расположите в хронологической последовательности ключевые события в истории внешней политики Великобритании после Второй мировой войны.</w:t>
      </w:r>
      <w:r w:rsidRPr="005D0C26">
        <w:rPr>
          <w:i/>
          <w:color w:val="000000" w:themeColor="text1"/>
          <w:spacing w:val="-3"/>
          <w:sz w:val="28"/>
          <w:szCs w:val="28"/>
        </w:rPr>
        <w:t xml:space="preserve"> Запишите правильную последовательность букв слева направо.</w:t>
      </w:r>
    </w:p>
    <w:p w:rsidR="004A3150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А) Выход Британии из ЕС; 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Б) Членство в ЕЭС;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В) Участие в создании НАТО;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Г) Уменьшение влияния на мировой арене после распада </w:t>
      </w:r>
      <w:r w:rsidR="005877EF" w:rsidRPr="005D0C26">
        <w:rPr>
          <w:color w:val="000000" w:themeColor="text1"/>
        </w:rPr>
        <w:t>колониальной Британской империи.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В,</w:t>
      </w:r>
      <w:r w:rsidR="00AE6B8F"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</w:rPr>
        <w:t>Г, Б,</w:t>
      </w:r>
      <w:r w:rsidR="00A619CF"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</w:rPr>
        <w:t>А.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4A3150" w:rsidRPr="005D0C26">
        <w:rPr>
          <w:color w:val="000000" w:themeColor="text1"/>
        </w:rPr>
        <w:t>енции (индикаторы): ОПК</w:t>
      </w:r>
      <w:r w:rsidR="00AE6B8F" w:rsidRPr="005D0C26">
        <w:rPr>
          <w:color w:val="000000" w:themeColor="text1"/>
        </w:rPr>
        <w:t>-6 (ОПК-6.2, ОПК</w:t>
      </w:r>
      <w:r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AE6B8F" w:rsidRPr="005D0C26" w:rsidRDefault="00AE6B8F" w:rsidP="005D0C26">
      <w:pPr>
        <w:pStyle w:val="a3"/>
        <w:rPr>
          <w:b/>
          <w:color w:val="000000" w:themeColor="text1"/>
        </w:rPr>
      </w:pPr>
      <w:r w:rsidRPr="005D0C26">
        <w:rPr>
          <w:b/>
          <w:color w:val="000000" w:themeColor="text1"/>
        </w:rPr>
        <w:t>Задания открытого типа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 открытого типа на дополнение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AD1E05" w:rsidRPr="005D0C26" w:rsidRDefault="00AD1E05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1. </w:t>
      </w:r>
      <w:r w:rsidRPr="005D0C26">
        <w:rPr>
          <w:i/>
          <w:color w:val="000000" w:themeColor="text1"/>
          <w:sz w:val="28"/>
          <w:szCs w:val="28"/>
        </w:rPr>
        <w:t xml:space="preserve">Напишите пропущенное </w:t>
      </w:r>
      <w:r w:rsidR="002F22A9" w:rsidRPr="005D0C26">
        <w:rPr>
          <w:i/>
          <w:color w:val="000000" w:themeColor="text1"/>
          <w:sz w:val="28"/>
          <w:szCs w:val="28"/>
        </w:rPr>
        <w:t>словосочетание.</w:t>
      </w:r>
    </w:p>
    <w:p w:rsidR="00BA1E6C" w:rsidRPr="005D0C26" w:rsidRDefault="00DA6D35" w:rsidP="005D0C26">
      <w:pPr>
        <w:tabs>
          <w:tab w:val="left" w:pos="1210"/>
          <w:tab w:val="left" w:pos="9779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Внешняя политика США в последние</w:t>
      </w:r>
      <w:r w:rsidRPr="005D0C26">
        <w:rPr>
          <w:color w:val="000000" w:themeColor="text1"/>
          <w:spacing w:val="-19"/>
          <w:sz w:val="28"/>
          <w:szCs w:val="28"/>
        </w:rPr>
        <w:t xml:space="preserve"> </w:t>
      </w:r>
      <w:r w:rsidRPr="005D0C26">
        <w:rPr>
          <w:color w:val="000000" w:themeColor="text1"/>
          <w:spacing w:val="-5"/>
          <w:sz w:val="28"/>
          <w:szCs w:val="28"/>
        </w:rPr>
        <w:t xml:space="preserve">годы </w:t>
      </w:r>
      <w:r w:rsidRPr="005D0C26">
        <w:rPr>
          <w:color w:val="000000" w:themeColor="text1"/>
          <w:sz w:val="28"/>
          <w:szCs w:val="28"/>
        </w:rPr>
        <w:t>характеризуется</w:t>
      </w:r>
      <w:r w:rsidRPr="005D0C26">
        <w:rPr>
          <w:color w:val="000000" w:themeColor="text1"/>
          <w:sz w:val="28"/>
          <w:szCs w:val="28"/>
          <w:u w:val="single"/>
        </w:rPr>
        <w:t xml:space="preserve"> </w:t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pacing w:val="-17"/>
          <w:sz w:val="28"/>
          <w:szCs w:val="28"/>
        </w:rPr>
        <w:t xml:space="preserve">. </w:t>
      </w:r>
      <w:r w:rsidRPr="005D0C26">
        <w:rPr>
          <w:color w:val="000000" w:themeColor="text1"/>
          <w:sz w:val="28"/>
          <w:szCs w:val="28"/>
        </w:rPr>
        <w:t xml:space="preserve">Правильный ответ: </w:t>
      </w:r>
      <w:r w:rsidRPr="005D0C26">
        <w:rPr>
          <w:color w:val="000000" w:themeColor="text1"/>
          <w:spacing w:val="-5"/>
          <w:sz w:val="28"/>
          <w:szCs w:val="28"/>
        </w:rPr>
        <w:t xml:space="preserve">Отходом </w:t>
      </w:r>
      <w:r w:rsidRPr="005D0C26">
        <w:rPr>
          <w:color w:val="000000" w:themeColor="text1"/>
          <w:spacing w:val="-3"/>
          <w:sz w:val="28"/>
          <w:szCs w:val="28"/>
        </w:rPr>
        <w:t xml:space="preserve">от </w:t>
      </w:r>
      <w:r w:rsidRPr="005D0C26">
        <w:rPr>
          <w:color w:val="000000" w:themeColor="text1"/>
          <w:sz w:val="28"/>
          <w:szCs w:val="28"/>
        </w:rPr>
        <w:t>международных</w:t>
      </w:r>
      <w:r w:rsidRPr="005D0C26">
        <w:rPr>
          <w:color w:val="000000" w:themeColor="text1"/>
          <w:spacing w:val="2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обязательств.</w:t>
      </w:r>
    </w:p>
    <w:p w:rsidR="00BA1E6C" w:rsidRPr="005D0C26" w:rsidRDefault="00AD1E0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DA6D35" w:rsidRPr="005D0C26">
        <w:rPr>
          <w:color w:val="000000" w:themeColor="text1"/>
        </w:rPr>
        <w:t>-5 (ОПК-5.2).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AD1E05" w:rsidRPr="005D0C26" w:rsidRDefault="00AD1E05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2. </w:t>
      </w:r>
      <w:r w:rsidRPr="005D0C26">
        <w:rPr>
          <w:i/>
          <w:color w:val="000000" w:themeColor="text1"/>
          <w:sz w:val="28"/>
          <w:szCs w:val="28"/>
        </w:rPr>
        <w:t xml:space="preserve">Напишите пропущенное </w:t>
      </w:r>
      <w:r w:rsidR="0018649F" w:rsidRPr="005D0C26">
        <w:rPr>
          <w:i/>
          <w:color w:val="000000" w:themeColor="text1"/>
          <w:sz w:val="28"/>
          <w:szCs w:val="28"/>
        </w:rPr>
        <w:t>словосочетание.</w:t>
      </w:r>
    </w:p>
    <w:p w:rsidR="005877EF" w:rsidRPr="005D0C26" w:rsidRDefault="00DA6D35" w:rsidP="005D0C26">
      <w:pPr>
        <w:tabs>
          <w:tab w:val="left" w:pos="1258"/>
          <w:tab w:val="left" w:pos="9503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Основной целью внешней политики</w:t>
      </w:r>
      <w:r w:rsidRPr="005D0C26">
        <w:rPr>
          <w:color w:val="000000" w:themeColor="text1"/>
          <w:spacing w:val="-11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Китая</w:t>
      </w:r>
      <w:r w:rsidRPr="005D0C26">
        <w:rPr>
          <w:color w:val="000000" w:themeColor="text1"/>
          <w:spacing w:val="-2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является</w:t>
      </w:r>
      <w:r w:rsidRPr="005D0C26">
        <w:rPr>
          <w:color w:val="000000" w:themeColor="text1"/>
          <w:sz w:val="28"/>
          <w:szCs w:val="28"/>
          <w:u w:val="single"/>
        </w:rPr>
        <w:t xml:space="preserve"> </w:t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pacing w:val="-17"/>
          <w:sz w:val="28"/>
          <w:szCs w:val="28"/>
        </w:rPr>
        <w:t xml:space="preserve">. </w:t>
      </w:r>
      <w:r w:rsidRPr="005D0C26">
        <w:rPr>
          <w:color w:val="000000" w:themeColor="text1"/>
          <w:sz w:val="28"/>
          <w:szCs w:val="28"/>
        </w:rPr>
        <w:t xml:space="preserve">Правильный ответ: </w:t>
      </w:r>
      <w:r w:rsidRPr="005D0C26">
        <w:rPr>
          <w:color w:val="000000" w:themeColor="text1"/>
          <w:spacing w:val="-4"/>
          <w:sz w:val="28"/>
          <w:szCs w:val="28"/>
        </w:rPr>
        <w:t xml:space="preserve">Установление лидерского </w:t>
      </w:r>
      <w:r w:rsidRPr="005D0C26">
        <w:rPr>
          <w:color w:val="000000" w:themeColor="text1"/>
          <w:spacing w:val="-3"/>
          <w:sz w:val="28"/>
          <w:szCs w:val="28"/>
        </w:rPr>
        <w:t xml:space="preserve">положения </w:t>
      </w:r>
      <w:r w:rsidRPr="005D0C26">
        <w:rPr>
          <w:color w:val="000000" w:themeColor="text1"/>
          <w:sz w:val="28"/>
          <w:szCs w:val="28"/>
        </w:rPr>
        <w:t xml:space="preserve">в Азии. </w:t>
      </w:r>
    </w:p>
    <w:p w:rsidR="00BA1E6C" w:rsidRPr="005D0C26" w:rsidRDefault="00DA6D35" w:rsidP="005D0C26">
      <w:pPr>
        <w:tabs>
          <w:tab w:val="left" w:pos="1258"/>
          <w:tab w:val="left" w:pos="9503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pacing w:val="-3"/>
          <w:sz w:val="28"/>
          <w:szCs w:val="28"/>
        </w:rPr>
        <w:t xml:space="preserve">Компетенции (индикаторы): </w:t>
      </w:r>
      <w:r w:rsidR="00AD1E05" w:rsidRPr="005D0C26">
        <w:rPr>
          <w:color w:val="000000" w:themeColor="text1"/>
          <w:sz w:val="28"/>
          <w:szCs w:val="28"/>
        </w:rPr>
        <w:t>ОПК</w:t>
      </w:r>
      <w:r w:rsidRPr="005D0C26">
        <w:rPr>
          <w:color w:val="000000" w:themeColor="text1"/>
          <w:sz w:val="28"/>
          <w:szCs w:val="28"/>
        </w:rPr>
        <w:t>-6 (ОПК-6.1).</w:t>
      </w:r>
    </w:p>
    <w:p w:rsidR="00AD1E05" w:rsidRPr="005D0C26" w:rsidRDefault="00AD1E05" w:rsidP="005D0C26">
      <w:pPr>
        <w:tabs>
          <w:tab w:val="left" w:pos="1258"/>
          <w:tab w:val="left" w:pos="9503"/>
        </w:tabs>
        <w:ind w:right="25" w:firstLine="709"/>
        <w:jc w:val="both"/>
        <w:rPr>
          <w:color w:val="000000" w:themeColor="text1"/>
          <w:sz w:val="28"/>
          <w:szCs w:val="28"/>
        </w:rPr>
      </w:pPr>
    </w:p>
    <w:p w:rsidR="005056F6" w:rsidRPr="005D0C26" w:rsidRDefault="005056F6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3. </w:t>
      </w:r>
      <w:r w:rsidR="009739B5" w:rsidRPr="005D0C26">
        <w:rPr>
          <w:i/>
          <w:color w:val="000000" w:themeColor="text1"/>
          <w:sz w:val="28"/>
          <w:szCs w:val="28"/>
        </w:rPr>
        <w:t>Напишите пропущенное слово словосочетание.</w:t>
      </w:r>
    </w:p>
    <w:p w:rsidR="005877EF" w:rsidRPr="005D0C26" w:rsidRDefault="00DA6D35" w:rsidP="005D0C26">
      <w:pPr>
        <w:tabs>
          <w:tab w:val="left" w:pos="1249"/>
          <w:tab w:val="left" w:pos="9734"/>
        </w:tabs>
        <w:ind w:right="25" w:firstLine="709"/>
        <w:jc w:val="both"/>
        <w:rPr>
          <w:color w:val="000000" w:themeColor="text1"/>
          <w:spacing w:val="-3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Основным направлением внешней политики</w:t>
      </w:r>
      <w:r w:rsidRPr="005D0C26">
        <w:rPr>
          <w:color w:val="000000" w:themeColor="text1"/>
          <w:spacing w:val="-9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ЕС</w:t>
      </w:r>
      <w:r w:rsidRPr="005D0C26">
        <w:rPr>
          <w:color w:val="000000" w:themeColor="text1"/>
          <w:spacing w:val="-3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является</w:t>
      </w:r>
      <w:r w:rsidRPr="005D0C26">
        <w:rPr>
          <w:color w:val="000000" w:themeColor="text1"/>
          <w:sz w:val="28"/>
          <w:szCs w:val="28"/>
          <w:u w:val="single"/>
        </w:rPr>
        <w:t xml:space="preserve"> </w:t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pacing w:val="-17"/>
          <w:sz w:val="28"/>
          <w:szCs w:val="28"/>
        </w:rPr>
        <w:t xml:space="preserve">. </w:t>
      </w:r>
      <w:r w:rsidRPr="005D0C26">
        <w:rPr>
          <w:color w:val="000000" w:themeColor="text1"/>
          <w:sz w:val="28"/>
          <w:szCs w:val="28"/>
        </w:rPr>
        <w:t xml:space="preserve">Правильный ответ: </w:t>
      </w:r>
      <w:r w:rsidRPr="005D0C26">
        <w:rPr>
          <w:color w:val="000000" w:themeColor="text1"/>
          <w:spacing w:val="-3"/>
          <w:sz w:val="28"/>
          <w:szCs w:val="28"/>
        </w:rPr>
        <w:t xml:space="preserve">Экономическая </w:t>
      </w:r>
      <w:r w:rsidRPr="005D0C26">
        <w:rPr>
          <w:color w:val="000000" w:themeColor="text1"/>
          <w:sz w:val="28"/>
          <w:szCs w:val="28"/>
        </w:rPr>
        <w:t xml:space="preserve">интеграция и свободная </w:t>
      </w:r>
      <w:r w:rsidRPr="005D0C26">
        <w:rPr>
          <w:color w:val="000000" w:themeColor="text1"/>
          <w:spacing w:val="-3"/>
          <w:sz w:val="28"/>
          <w:szCs w:val="28"/>
        </w:rPr>
        <w:t xml:space="preserve">торговля. </w:t>
      </w:r>
    </w:p>
    <w:p w:rsidR="00BA1E6C" w:rsidRPr="005D0C26" w:rsidRDefault="00DA6D35" w:rsidP="005D0C26">
      <w:pPr>
        <w:tabs>
          <w:tab w:val="left" w:pos="1249"/>
          <w:tab w:val="left" w:pos="9734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pacing w:val="-3"/>
          <w:sz w:val="28"/>
          <w:szCs w:val="28"/>
        </w:rPr>
        <w:t xml:space="preserve">Компетенции (индикаторы): </w:t>
      </w:r>
      <w:r w:rsidRPr="005D0C26">
        <w:rPr>
          <w:color w:val="000000" w:themeColor="text1"/>
          <w:sz w:val="28"/>
          <w:szCs w:val="28"/>
        </w:rPr>
        <w:t>ОПК-6 (ОПК-6.1, ОПК-6.4).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AF41DF" w:rsidRPr="005D0C26" w:rsidRDefault="00AF41DF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4. </w:t>
      </w:r>
      <w:r w:rsidRPr="005D0C26">
        <w:rPr>
          <w:i/>
          <w:color w:val="000000" w:themeColor="text1"/>
          <w:sz w:val="28"/>
          <w:szCs w:val="28"/>
        </w:rPr>
        <w:t xml:space="preserve">Напишите пропущенное </w:t>
      </w:r>
      <w:r w:rsidR="002672A1" w:rsidRPr="005D0C26">
        <w:rPr>
          <w:i/>
          <w:color w:val="000000" w:themeColor="text1"/>
          <w:sz w:val="28"/>
          <w:szCs w:val="28"/>
        </w:rPr>
        <w:t>словосочетание.</w:t>
      </w:r>
    </w:p>
    <w:p w:rsidR="00BA1E6C" w:rsidRPr="005D0C26" w:rsidRDefault="00DA6D35" w:rsidP="005D0C26">
      <w:pPr>
        <w:tabs>
          <w:tab w:val="left" w:pos="1208"/>
          <w:tab w:val="left" w:pos="2204"/>
          <w:tab w:val="left" w:pos="2681"/>
          <w:tab w:val="left" w:pos="2788"/>
          <w:tab w:val="left" w:pos="3778"/>
          <w:tab w:val="left" w:pos="6106"/>
          <w:tab w:val="left" w:pos="6929"/>
          <w:tab w:val="left" w:pos="7420"/>
          <w:tab w:val="left" w:pos="9212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Одной</w:t>
      </w:r>
      <w:r w:rsidRPr="005D0C26">
        <w:rPr>
          <w:color w:val="000000" w:themeColor="text1"/>
          <w:sz w:val="28"/>
          <w:szCs w:val="28"/>
        </w:rPr>
        <w:tab/>
        <w:t>из</w:t>
      </w:r>
      <w:r w:rsidRPr="005D0C26">
        <w:rPr>
          <w:color w:val="000000" w:themeColor="text1"/>
          <w:sz w:val="28"/>
          <w:szCs w:val="28"/>
        </w:rPr>
        <w:tab/>
        <w:t>причин</w:t>
      </w:r>
      <w:r w:rsidRPr="005D0C26">
        <w:rPr>
          <w:color w:val="000000" w:themeColor="text1"/>
          <w:sz w:val="28"/>
          <w:szCs w:val="28"/>
        </w:rPr>
        <w:tab/>
        <w:t>неэффективности</w:t>
      </w:r>
      <w:r w:rsidRPr="005D0C26">
        <w:rPr>
          <w:color w:val="000000" w:themeColor="text1"/>
          <w:sz w:val="28"/>
          <w:szCs w:val="28"/>
        </w:rPr>
        <w:tab/>
        <w:t>ООН</w:t>
      </w:r>
      <w:r w:rsidRPr="005D0C26">
        <w:rPr>
          <w:color w:val="000000" w:themeColor="text1"/>
          <w:sz w:val="28"/>
          <w:szCs w:val="28"/>
        </w:rPr>
        <w:tab/>
        <w:t>на</w:t>
      </w:r>
      <w:r w:rsidRPr="005D0C26">
        <w:rPr>
          <w:color w:val="000000" w:themeColor="text1"/>
          <w:sz w:val="28"/>
          <w:szCs w:val="28"/>
        </w:rPr>
        <w:tab/>
        <w:t>современном</w:t>
      </w:r>
      <w:r w:rsidRPr="005D0C26">
        <w:rPr>
          <w:color w:val="000000" w:themeColor="text1"/>
          <w:sz w:val="28"/>
          <w:szCs w:val="28"/>
        </w:rPr>
        <w:tab/>
      </w:r>
      <w:r w:rsidRPr="005D0C26">
        <w:rPr>
          <w:color w:val="000000" w:themeColor="text1"/>
          <w:spacing w:val="-5"/>
          <w:sz w:val="28"/>
          <w:szCs w:val="28"/>
        </w:rPr>
        <w:t xml:space="preserve">этапе </w:t>
      </w:r>
      <w:r w:rsidRPr="005D0C26">
        <w:rPr>
          <w:color w:val="000000" w:themeColor="text1"/>
          <w:sz w:val="28"/>
          <w:szCs w:val="28"/>
        </w:rPr>
        <w:t>является</w:t>
      </w:r>
      <w:r w:rsidRPr="005D0C26">
        <w:rPr>
          <w:color w:val="000000" w:themeColor="text1"/>
          <w:sz w:val="28"/>
          <w:szCs w:val="28"/>
          <w:u w:val="single"/>
        </w:rPr>
        <w:t xml:space="preserve"> </w:t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z w:val="28"/>
          <w:szCs w:val="28"/>
          <w:u w:val="single"/>
        </w:rPr>
        <w:tab/>
      </w:r>
      <w:r w:rsidRPr="005D0C26">
        <w:rPr>
          <w:color w:val="000000" w:themeColor="text1"/>
          <w:sz w:val="28"/>
          <w:szCs w:val="28"/>
        </w:rPr>
        <w:t>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Противоречия между участниками Совета Безопасности с последующим взаимным использованием права Вето.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 -5 (ОПК-5.2).</w:t>
      </w:r>
    </w:p>
    <w:p w:rsidR="00AF41DF" w:rsidRPr="005D0C26" w:rsidRDefault="00AF41DF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 открытого типа с кратким свободным ответом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AF41DF" w:rsidRPr="005D0C26" w:rsidRDefault="00AF41DF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1. </w:t>
      </w:r>
      <w:r w:rsidR="006C3155" w:rsidRPr="005D0C26">
        <w:rPr>
          <w:i/>
          <w:color w:val="000000" w:themeColor="text1"/>
          <w:sz w:val="28"/>
          <w:szCs w:val="28"/>
        </w:rPr>
        <w:t>Дайте ответ на вопрос.</w:t>
      </w:r>
    </w:p>
    <w:p w:rsidR="00BA1E6C" w:rsidRPr="005D0C26" w:rsidRDefault="00DA6D35" w:rsidP="005D0C26">
      <w:pPr>
        <w:tabs>
          <w:tab w:val="left" w:pos="1140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Опишите основные факторы, влияющие на формирование внешней политики </w:t>
      </w:r>
      <w:r w:rsidRPr="005D0C26">
        <w:rPr>
          <w:color w:val="000000" w:themeColor="text1"/>
          <w:spacing w:val="-4"/>
          <w:sz w:val="28"/>
          <w:szCs w:val="28"/>
        </w:rPr>
        <w:t xml:space="preserve">государства </w:t>
      </w:r>
      <w:r w:rsidRPr="005D0C26">
        <w:rPr>
          <w:color w:val="000000" w:themeColor="text1"/>
          <w:sz w:val="28"/>
          <w:szCs w:val="28"/>
        </w:rPr>
        <w:t>в условиях</w:t>
      </w:r>
      <w:r w:rsidRPr="005D0C26">
        <w:rPr>
          <w:color w:val="000000" w:themeColor="text1"/>
          <w:spacing w:val="4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глобализации.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lastRenderedPageBreak/>
        <w:t>Правильный ответ: Экономический фактор, технологический фактор, цивилизационный фактор.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(индикаторы): ОПК</w:t>
      </w:r>
      <w:r w:rsidR="00792966" w:rsidRPr="005D0C26">
        <w:rPr>
          <w:color w:val="000000" w:themeColor="text1"/>
        </w:rPr>
        <w:t>-5 (ОПК</w:t>
      </w:r>
      <w:r w:rsidRPr="005D0C26">
        <w:rPr>
          <w:color w:val="000000" w:themeColor="text1"/>
        </w:rPr>
        <w:t>-5.1, ОПК-5.2).</w:t>
      </w:r>
    </w:p>
    <w:p w:rsidR="00792966" w:rsidRPr="005D0C26" w:rsidRDefault="00792966" w:rsidP="005D0C26">
      <w:pPr>
        <w:tabs>
          <w:tab w:val="left" w:pos="990"/>
          <w:tab w:val="left" w:pos="2108"/>
          <w:tab w:val="left" w:pos="3471"/>
          <w:tab w:val="left" w:pos="4253"/>
          <w:tab w:val="left" w:pos="5513"/>
          <w:tab w:val="left" w:pos="6862"/>
          <w:tab w:val="left" w:pos="7920"/>
          <w:tab w:val="left" w:pos="8265"/>
        </w:tabs>
        <w:ind w:right="25" w:firstLine="709"/>
        <w:jc w:val="both"/>
        <w:rPr>
          <w:color w:val="000000" w:themeColor="text1"/>
          <w:sz w:val="28"/>
          <w:szCs w:val="28"/>
        </w:rPr>
      </w:pPr>
    </w:p>
    <w:p w:rsidR="00792966" w:rsidRPr="005D0C26" w:rsidRDefault="00792966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2. </w:t>
      </w:r>
      <w:r w:rsidR="006C3155" w:rsidRPr="005D0C26">
        <w:rPr>
          <w:i/>
          <w:color w:val="000000" w:themeColor="text1"/>
          <w:sz w:val="28"/>
          <w:szCs w:val="28"/>
        </w:rPr>
        <w:t>Дайте ответ на вопрос.</w:t>
      </w:r>
    </w:p>
    <w:p w:rsidR="00BA1E6C" w:rsidRPr="005D0C26" w:rsidRDefault="00DA6D35" w:rsidP="005D0C26">
      <w:pPr>
        <w:tabs>
          <w:tab w:val="left" w:pos="990"/>
          <w:tab w:val="left" w:pos="2108"/>
          <w:tab w:val="left" w:pos="3471"/>
          <w:tab w:val="left" w:pos="4253"/>
          <w:tab w:val="left" w:pos="5513"/>
          <w:tab w:val="left" w:pos="6862"/>
          <w:tab w:val="left" w:pos="7920"/>
          <w:tab w:val="left" w:pos="8265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Каковы</w:t>
      </w:r>
      <w:r w:rsidRPr="005D0C26">
        <w:rPr>
          <w:color w:val="000000" w:themeColor="text1"/>
          <w:sz w:val="28"/>
          <w:szCs w:val="28"/>
        </w:rPr>
        <w:tab/>
        <w:t>основные</w:t>
      </w:r>
      <w:r w:rsidRPr="005D0C26">
        <w:rPr>
          <w:color w:val="000000" w:themeColor="text1"/>
          <w:sz w:val="28"/>
          <w:szCs w:val="28"/>
        </w:rPr>
        <w:tab/>
        <w:t>цели</w:t>
      </w:r>
      <w:r w:rsidRPr="005D0C26">
        <w:rPr>
          <w:color w:val="000000" w:themeColor="text1"/>
          <w:sz w:val="28"/>
          <w:szCs w:val="28"/>
        </w:rPr>
        <w:tab/>
        <w:t>внешней</w:t>
      </w:r>
      <w:r w:rsidRPr="005D0C26">
        <w:rPr>
          <w:color w:val="000000" w:themeColor="text1"/>
          <w:sz w:val="28"/>
          <w:szCs w:val="28"/>
        </w:rPr>
        <w:tab/>
        <w:t>политики</w:t>
      </w:r>
      <w:r w:rsidRPr="005D0C26">
        <w:rPr>
          <w:color w:val="000000" w:themeColor="text1"/>
          <w:sz w:val="28"/>
          <w:szCs w:val="28"/>
        </w:rPr>
        <w:tab/>
        <w:t>России</w:t>
      </w:r>
      <w:r w:rsidRPr="005D0C26">
        <w:rPr>
          <w:color w:val="000000" w:themeColor="text1"/>
          <w:sz w:val="28"/>
          <w:szCs w:val="28"/>
        </w:rPr>
        <w:tab/>
        <w:t>в</w:t>
      </w:r>
      <w:r w:rsidRPr="005D0C26">
        <w:rPr>
          <w:color w:val="000000" w:themeColor="text1"/>
          <w:sz w:val="28"/>
          <w:szCs w:val="28"/>
        </w:rPr>
        <w:tab/>
      </w:r>
      <w:r w:rsidRPr="005D0C26">
        <w:rPr>
          <w:color w:val="000000" w:themeColor="text1"/>
          <w:spacing w:val="-4"/>
          <w:sz w:val="28"/>
          <w:szCs w:val="28"/>
        </w:rPr>
        <w:t xml:space="preserve">современных </w:t>
      </w:r>
      <w:r w:rsidRPr="005D0C26">
        <w:rPr>
          <w:color w:val="000000" w:themeColor="text1"/>
          <w:sz w:val="28"/>
          <w:szCs w:val="28"/>
        </w:rPr>
        <w:t>международных отношениях?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Защита суверенитета, международное</w:t>
      </w:r>
      <w:r w:rsidR="00C54D6B"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</w:rPr>
        <w:t>сотрудничество, основанное на принципе компромисса, реализация национальных интересов.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792966" w:rsidRPr="005D0C26">
        <w:rPr>
          <w:color w:val="000000" w:themeColor="text1"/>
        </w:rPr>
        <w:t>енции (индикаторы): ОПК-6 (ОПК</w:t>
      </w:r>
      <w:r w:rsidRPr="005D0C26">
        <w:rPr>
          <w:color w:val="000000" w:themeColor="text1"/>
        </w:rPr>
        <w:t>-6.2, ОПК-6.4).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6C3155" w:rsidRPr="005D0C26" w:rsidRDefault="00C54D6B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3. </w:t>
      </w:r>
      <w:r w:rsidR="006C3155" w:rsidRPr="005D0C26">
        <w:rPr>
          <w:i/>
          <w:color w:val="000000" w:themeColor="text1"/>
          <w:sz w:val="28"/>
          <w:szCs w:val="28"/>
        </w:rPr>
        <w:t>Дайте ответ на вопрос.</w:t>
      </w:r>
    </w:p>
    <w:p w:rsidR="00BA1E6C" w:rsidRPr="005D0C26" w:rsidRDefault="00DA6D35" w:rsidP="005D0C26">
      <w:pPr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 изменились приоритеты внешней политики США в</w:t>
      </w:r>
      <w:r w:rsidRPr="005D0C26">
        <w:rPr>
          <w:color w:val="000000" w:themeColor="text1"/>
          <w:spacing w:val="-29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последние десятилетия?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В последние десятилетия внешняя политика США была целиком направленна н восстановление позиций мирового гегемона, что привело к ряду масштабных кризисов, таких как украинских.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(индикаторы)</w:t>
      </w:r>
      <w:r w:rsidR="006C3155" w:rsidRPr="005D0C26">
        <w:rPr>
          <w:color w:val="000000" w:themeColor="text1"/>
        </w:rPr>
        <w:t>: ОПК</w:t>
      </w:r>
      <w:r w:rsidRPr="005D0C26">
        <w:rPr>
          <w:color w:val="000000" w:themeColor="text1"/>
        </w:rPr>
        <w:t>-5 (ОПК-5.2).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C54D6B" w:rsidRPr="005D0C26" w:rsidRDefault="00C54D6B" w:rsidP="005D0C26">
      <w:pPr>
        <w:ind w:right="25" w:firstLine="709"/>
        <w:jc w:val="both"/>
        <w:rPr>
          <w:i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4. </w:t>
      </w:r>
      <w:r w:rsidRPr="005D0C26">
        <w:rPr>
          <w:i/>
          <w:color w:val="000000" w:themeColor="text1"/>
          <w:sz w:val="28"/>
          <w:szCs w:val="28"/>
        </w:rPr>
        <w:t>Напишите пропущенное слово (словосочетание)</w:t>
      </w:r>
    </w:p>
    <w:p w:rsidR="00BA1E6C" w:rsidRPr="005D0C26" w:rsidRDefault="00DA6D35" w:rsidP="005D0C26">
      <w:pPr>
        <w:tabs>
          <w:tab w:val="left" w:pos="1208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Что означает гибридизация </w:t>
      </w:r>
      <w:r w:rsidRPr="005D0C26">
        <w:rPr>
          <w:color w:val="000000" w:themeColor="text1"/>
          <w:spacing w:val="-7"/>
          <w:sz w:val="28"/>
          <w:szCs w:val="28"/>
        </w:rPr>
        <w:t>НАТО?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Правильный ответ: Гибридизация НАТО – это переход стран участниц к технологиям гибридных войны и цветных революций, основанных на технологиях управляемого хаоса, использование которых приводит к возрастающей хаотизации международных отношений.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(индикаторы</w:t>
      </w:r>
      <w:r w:rsidR="009F5618" w:rsidRPr="005D0C26">
        <w:rPr>
          <w:color w:val="000000" w:themeColor="text1"/>
        </w:rPr>
        <w:t>): ОПК-5 (ОПК</w:t>
      </w:r>
      <w:r w:rsidR="00C54D6B" w:rsidRPr="005D0C26">
        <w:rPr>
          <w:color w:val="000000" w:themeColor="text1"/>
        </w:rPr>
        <w:t>-5.1, 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BA1E6C" w:rsidRPr="005D0C26" w:rsidRDefault="00DA6D35" w:rsidP="005D0C26">
      <w:pPr>
        <w:pStyle w:val="1"/>
        <w:ind w:left="0"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Задания открытого типа с развернутым ответом</w:t>
      </w:r>
    </w:p>
    <w:p w:rsidR="00BA1E6C" w:rsidRPr="005D0C26" w:rsidRDefault="00BA1E6C" w:rsidP="005D0C26">
      <w:pPr>
        <w:pStyle w:val="a3"/>
        <w:ind w:right="25" w:firstLine="709"/>
        <w:jc w:val="both"/>
        <w:rPr>
          <w:b/>
          <w:color w:val="000000" w:themeColor="text1"/>
        </w:rPr>
      </w:pPr>
    </w:p>
    <w:p w:rsidR="00910F87" w:rsidRPr="005D0C26" w:rsidRDefault="00910F87" w:rsidP="005D0C26">
      <w:pPr>
        <w:pStyle w:val="a5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D0C26">
        <w:rPr>
          <w:i/>
          <w:iCs/>
          <w:color w:val="000000" w:themeColor="text1"/>
          <w:sz w:val="28"/>
          <w:szCs w:val="28"/>
        </w:rPr>
        <w:t xml:space="preserve">1. Прочитайте текст задания. Продумайте логику и полноту ответа. Запишите ответ, используя точную формулировку. </w:t>
      </w:r>
    </w:p>
    <w:p w:rsidR="00BA1E6C" w:rsidRPr="005D0C26" w:rsidRDefault="00DA6D35" w:rsidP="005D0C26">
      <w:pPr>
        <w:tabs>
          <w:tab w:val="left" w:pos="1254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 вы считаете, какие факторы оказывают наибольшее влияние на формирование внешней политики России в настоящее</w:t>
      </w:r>
      <w:r w:rsidRPr="005D0C26">
        <w:rPr>
          <w:color w:val="000000" w:themeColor="text1"/>
          <w:spacing w:val="-9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время?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Время выполнения –5 минут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Ожидаемый </w:t>
      </w:r>
      <w:r w:rsidRPr="005D0C26">
        <w:rPr>
          <w:color w:val="000000" w:themeColor="text1"/>
          <w:spacing w:val="-4"/>
        </w:rPr>
        <w:t>результат:</w:t>
      </w:r>
      <w:r w:rsidRPr="005D0C26">
        <w:rPr>
          <w:color w:val="000000" w:themeColor="text1"/>
          <w:spacing w:val="62"/>
        </w:rPr>
        <w:t xml:space="preserve"> </w:t>
      </w:r>
      <w:r w:rsidRPr="005D0C26">
        <w:rPr>
          <w:color w:val="000000" w:themeColor="text1"/>
        </w:rPr>
        <w:t xml:space="preserve">Среди множества факторов, </w:t>
      </w:r>
      <w:r w:rsidRPr="005D0C26">
        <w:rPr>
          <w:color w:val="000000" w:themeColor="text1"/>
          <w:spacing w:val="-3"/>
        </w:rPr>
        <w:t xml:space="preserve">обуславливающих </w:t>
      </w:r>
      <w:r w:rsidRPr="005D0C26">
        <w:rPr>
          <w:color w:val="000000" w:themeColor="text1"/>
        </w:rPr>
        <w:t xml:space="preserve">проведение внешней политики нашей страны на первое место безусловно </w:t>
      </w:r>
      <w:r w:rsidRPr="005D0C26">
        <w:rPr>
          <w:color w:val="000000" w:themeColor="text1"/>
          <w:spacing w:val="-3"/>
        </w:rPr>
        <w:t xml:space="preserve">следует </w:t>
      </w:r>
      <w:r w:rsidRPr="005D0C26">
        <w:rPr>
          <w:color w:val="000000" w:themeColor="text1"/>
        </w:rPr>
        <w:t xml:space="preserve">поставить сохранение территориальной целостности и защиту суверенитета, </w:t>
      </w:r>
      <w:r w:rsidRPr="005D0C26">
        <w:rPr>
          <w:color w:val="000000" w:themeColor="text1"/>
          <w:spacing w:val="-3"/>
        </w:rPr>
        <w:t xml:space="preserve">что </w:t>
      </w:r>
      <w:r w:rsidRPr="005D0C26">
        <w:rPr>
          <w:color w:val="000000" w:themeColor="text1"/>
        </w:rPr>
        <w:t xml:space="preserve">во </w:t>
      </w:r>
      <w:r w:rsidRPr="005D0C26">
        <w:rPr>
          <w:color w:val="000000" w:themeColor="text1"/>
          <w:spacing w:val="-3"/>
        </w:rPr>
        <w:t xml:space="preserve">многом </w:t>
      </w:r>
      <w:r w:rsidRPr="005D0C26">
        <w:rPr>
          <w:color w:val="000000" w:themeColor="text1"/>
        </w:rPr>
        <w:t xml:space="preserve">определяется угрозой российским интересам со стороны </w:t>
      </w:r>
      <w:r w:rsidRPr="005D0C26">
        <w:rPr>
          <w:color w:val="000000" w:themeColor="text1"/>
          <w:spacing w:val="-3"/>
        </w:rPr>
        <w:t xml:space="preserve">коллективного </w:t>
      </w:r>
      <w:r w:rsidRPr="005D0C26">
        <w:rPr>
          <w:color w:val="000000" w:themeColor="text1"/>
        </w:rPr>
        <w:t xml:space="preserve">Запада. </w:t>
      </w:r>
      <w:r w:rsidRPr="005D0C26">
        <w:rPr>
          <w:color w:val="000000" w:themeColor="text1"/>
          <w:spacing w:val="-3"/>
        </w:rPr>
        <w:t xml:space="preserve">Экономическое </w:t>
      </w:r>
      <w:r w:rsidRPr="005D0C26">
        <w:rPr>
          <w:color w:val="000000" w:themeColor="text1"/>
        </w:rPr>
        <w:t xml:space="preserve">и политическое давление США и ЕС </w:t>
      </w:r>
      <w:r w:rsidRPr="005D0C26">
        <w:rPr>
          <w:color w:val="000000" w:themeColor="text1"/>
          <w:spacing w:val="-3"/>
        </w:rPr>
        <w:t xml:space="preserve">повернуло вектор </w:t>
      </w:r>
      <w:r w:rsidRPr="005D0C26">
        <w:rPr>
          <w:color w:val="000000" w:themeColor="text1"/>
        </w:rPr>
        <w:t xml:space="preserve">внешней политики в сторону создания Большой Евразии с последующим акцентом на </w:t>
      </w:r>
      <w:r w:rsidRPr="005D0C26">
        <w:rPr>
          <w:color w:val="000000" w:themeColor="text1"/>
          <w:spacing w:val="-3"/>
        </w:rPr>
        <w:t xml:space="preserve">экономическое сотрудничество </w:t>
      </w:r>
      <w:r w:rsidRPr="005D0C26">
        <w:rPr>
          <w:color w:val="000000" w:themeColor="text1"/>
        </w:rPr>
        <w:t xml:space="preserve">с </w:t>
      </w:r>
      <w:r w:rsidRPr="005D0C26">
        <w:rPr>
          <w:color w:val="000000" w:themeColor="text1"/>
          <w:spacing w:val="-3"/>
        </w:rPr>
        <w:t xml:space="preserve">государствами БРИКС </w:t>
      </w:r>
      <w:r w:rsidRPr="005D0C26">
        <w:rPr>
          <w:color w:val="000000" w:themeColor="text1"/>
        </w:rPr>
        <w:t xml:space="preserve">+, </w:t>
      </w:r>
      <w:r w:rsidRPr="005D0C26">
        <w:rPr>
          <w:color w:val="000000" w:themeColor="text1"/>
          <w:spacing w:val="-5"/>
        </w:rPr>
        <w:t xml:space="preserve">однако </w:t>
      </w:r>
      <w:r w:rsidRPr="005D0C26">
        <w:rPr>
          <w:color w:val="000000" w:themeColor="text1"/>
        </w:rPr>
        <w:t>последняя не является пределом</w:t>
      </w:r>
      <w:r w:rsidRPr="005D0C26">
        <w:rPr>
          <w:color w:val="000000" w:themeColor="text1"/>
          <w:spacing w:val="2"/>
        </w:rPr>
        <w:t xml:space="preserve"> </w:t>
      </w:r>
      <w:r w:rsidRPr="005D0C26">
        <w:rPr>
          <w:color w:val="000000" w:themeColor="text1"/>
        </w:rPr>
        <w:t>российских</w:t>
      </w:r>
      <w:r w:rsidR="0034106A"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</w:rPr>
        <w:t>внешнеполитических целей в поиске потенциальных стран –участниц для открытия других проектов Евразийской интеграции.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Критерии оценивания: Содержание ответа должно соответствовать </w:t>
      </w:r>
      <w:r w:rsidRPr="005D0C26">
        <w:rPr>
          <w:color w:val="000000" w:themeColor="text1"/>
        </w:rPr>
        <w:lastRenderedPageBreak/>
        <w:t>ожидаемым результатам.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</w:t>
      </w:r>
      <w:r w:rsidR="00D71351" w:rsidRPr="005D0C26">
        <w:rPr>
          <w:color w:val="000000" w:themeColor="text1"/>
        </w:rPr>
        <w:t>икаторы): ОПК-6 (ОПК-6.2, ОПК</w:t>
      </w:r>
      <w:r w:rsidRPr="005D0C26">
        <w:rPr>
          <w:color w:val="000000" w:themeColor="text1"/>
        </w:rPr>
        <w:t>-6.4).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910F87" w:rsidRPr="005D0C26" w:rsidRDefault="00910F87" w:rsidP="005D0C26">
      <w:pPr>
        <w:pStyle w:val="a5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2. </w:t>
      </w:r>
      <w:r w:rsidRPr="005D0C26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BA1E6C" w:rsidRPr="005D0C26" w:rsidRDefault="00DA6D35" w:rsidP="005D0C26">
      <w:pPr>
        <w:tabs>
          <w:tab w:val="left" w:pos="1244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Какие новые возможности для внешней политики стран мира создает развитие цифровых</w:t>
      </w:r>
      <w:r w:rsidRPr="005D0C26">
        <w:rPr>
          <w:color w:val="000000" w:themeColor="text1"/>
          <w:spacing w:val="-4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технологий?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Время выполнения – 5 минут.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Ожидаемый результат: Развитие цифровых технологий создает сложную и динамичную среду для внешней политики, требующую от государств адаптации к использованию новых возможностей для достижения своих внешнеполитических целей.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Критерии оценивания: Содержание ответа должно</w:t>
      </w:r>
      <w:r w:rsidRPr="005D0C26">
        <w:rPr>
          <w:color w:val="000000" w:themeColor="text1"/>
          <w:spacing w:val="-49"/>
        </w:rPr>
        <w:t xml:space="preserve"> </w:t>
      </w:r>
      <w:r w:rsidRPr="005D0C26">
        <w:rPr>
          <w:color w:val="000000" w:themeColor="text1"/>
        </w:rPr>
        <w:t xml:space="preserve">соответствовать ожидаемым </w:t>
      </w:r>
      <w:r w:rsidRPr="005D0C26">
        <w:rPr>
          <w:color w:val="000000" w:themeColor="text1"/>
          <w:spacing w:val="-4"/>
        </w:rPr>
        <w:t>результатам.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D71351" w:rsidRPr="005D0C26">
        <w:rPr>
          <w:color w:val="000000" w:themeColor="text1"/>
        </w:rPr>
        <w:t>енции (индикаторы): ОПК-5 (ОПК</w:t>
      </w:r>
      <w:r w:rsidRPr="005D0C26">
        <w:rPr>
          <w:color w:val="000000" w:themeColor="text1"/>
        </w:rPr>
        <w:t>-5.1, ОПК-5.2).</w:t>
      </w:r>
    </w:p>
    <w:p w:rsidR="00910F87" w:rsidRPr="005D0C26" w:rsidRDefault="00910F87" w:rsidP="005D0C26">
      <w:pPr>
        <w:pStyle w:val="a5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910F87" w:rsidRPr="005D0C26" w:rsidRDefault="00910F87" w:rsidP="005D0C26">
      <w:pPr>
        <w:pStyle w:val="a5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3.</w:t>
      </w:r>
      <w:r w:rsidRPr="005D0C26">
        <w:rPr>
          <w:i/>
          <w:iCs/>
          <w:color w:val="000000" w:themeColor="text1"/>
          <w:sz w:val="28"/>
          <w:szCs w:val="28"/>
        </w:rPr>
        <w:t xml:space="preserve"> Прочитайте текст задания. Продумайте логику и полноту ответа. Запишите ответ, используя точную формулировку. </w:t>
      </w:r>
    </w:p>
    <w:p w:rsidR="00BA1E6C" w:rsidRPr="005D0C26" w:rsidRDefault="00DA6D35" w:rsidP="005D0C26">
      <w:pPr>
        <w:tabs>
          <w:tab w:val="left" w:pos="570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Какие цели ставит перед собой Китай во внешней</w:t>
      </w:r>
      <w:r w:rsidRPr="005D0C26">
        <w:rPr>
          <w:color w:val="000000" w:themeColor="text1"/>
          <w:spacing w:val="-26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политике? Время выполнения –5</w:t>
      </w:r>
      <w:r w:rsidRPr="005D0C26">
        <w:rPr>
          <w:color w:val="000000" w:themeColor="text1"/>
          <w:spacing w:val="1"/>
          <w:sz w:val="28"/>
          <w:szCs w:val="28"/>
        </w:rPr>
        <w:t xml:space="preserve"> </w:t>
      </w:r>
      <w:r w:rsidRPr="005D0C26">
        <w:rPr>
          <w:color w:val="000000" w:themeColor="text1"/>
          <w:spacing w:val="-5"/>
          <w:sz w:val="28"/>
          <w:szCs w:val="28"/>
        </w:rPr>
        <w:t>минут.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Ожидаемый результат: Цели КНР во внешней политике реализуются в таких областях, как военное сотрудничество, поддержание стабильности в Восточной Азии, создание эффективной экономики.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Критерии оценивания: Содержание ответа должно соответствовать ожидаемым результатам.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</w:t>
      </w:r>
      <w:r w:rsidR="00D71351" w:rsidRPr="005D0C26">
        <w:rPr>
          <w:color w:val="000000" w:themeColor="text1"/>
        </w:rPr>
        <w:t>енции (индикаторы): ОПК-5 (ОПК</w:t>
      </w:r>
      <w:r w:rsidRPr="005D0C26">
        <w:rPr>
          <w:color w:val="000000" w:themeColor="text1"/>
        </w:rPr>
        <w:t>-5.1, ОПК-5.2).</w:t>
      </w:r>
    </w:p>
    <w:p w:rsidR="00BA1E6C" w:rsidRPr="005D0C26" w:rsidRDefault="00BA1E6C" w:rsidP="005D0C26">
      <w:pPr>
        <w:pStyle w:val="a3"/>
        <w:ind w:right="25" w:firstLine="709"/>
        <w:jc w:val="both"/>
        <w:rPr>
          <w:color w:val="000000" w:themeColor="text1"/>
        </w:rPr>
      </w:pPr>
    </w:p>
    <w:p w:rsidR="00910F87" w:rsidRPr="005D0C26" w:rsidRDefault="00910F87" w:rsidP="005D0C26">
      <w:pPr>
        <w:pStyle w:val="a5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 xml:space="preserve">4. </w:t>
      </w:r>
      <w:r w:rsidRPr="005D0C26">
        <w:rPr>
          <w:i/>
          <w:iCs/>
          <w:color w:val="000000" w:themeColor="text1"/>
          <w:sz w:val="28"/>
          <w:szCs w:val="28"/>
        </w:rPr>
        <w:t xml:space="preserve">Прочитайте текст задания. Продумайте логику и полноту ответа. Запишите ответ, используя точную формулировку. </w:t>
      </w:r>
    </w:p>
    <w:p w:rsidR="00BA1E6C" w:rsidRPr="005D0C26" w:rsidRDefault="00DA6D35" w:rsidP="005D0C26">
      <w:pPr>
        <w:tabs>
          <w:tab w:val="left" w:pos="500"/>
        </w:tabs>
        <w:ind w:right="25" w:firstLine="709"/>
        <w:jc w:val="both"/>
        <w:rPr>
          <w:color w:val="000000" w:themeColor="text1"/>
          <w:sz w:val="28"/>
          <w:szCs w:val="28"/>
        </w:rPr>
      </w:pPr>
      <w:r w:rsidRPr="005D0C26">
        <w:rPr>
          <w:color w:val="000000" w:themeColor="text1"/>
          <w:sz w:val="28"/>
          <w:szCs w:val="28"/>
        </w:rPr>
        <w:t>Какие условия повлияли на приостановку дальнейшего расширения</w:t>
      </w:r>
      <w:r w:rsidRPr="005D0C26">
        <w:rPr>
          <w:color w:val="000000" w:themeColor="text1"/>
          <w:spacing w:val="-27"/>
          <w:sz w:val="28"/>
          <w:szCs w:val="28"/>
        </w:rPr>
        <w:t xml:space="preserve"> </w:t>
      </w:r>
      <w:r w:rsidRPr="005D0C26">
        <w:rPr>
          <w:color w:val="000000" w:themeColor="text1"/>
          <w:sz w:val="28"/>
          <w:szCs w:val="28"/>
        </w:rPr>
        <w:t>ЕС? Время выполнения –5</w:t>
      </w:r>
      <w:r w:rsidRPr="005D0C26">
        <w:rPr>
          <w:color w:val="000000" w:themeColor="text1"/>
          <w:spacing w:val="1"/>
          <w:sz w:val="28"/>
          <w:szCs w:val="28"/>
        </w:rPr>
        <w:t xml:space="preserve"> </w:t>
      </w:r>
      <w:r w:rsidRPr="005D0C26">
        <w:rPr>
          <w:color w:val="000000" w:themeColor="text1"/>
          <w:spacing w:val="-5"/>
          <w:sz w:val="28"/>
          <w:szCs w:val="28"/>
        </w:rPr>
        <w:t>минут.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Ожидаемый </w:t>
      </w:r>
      <w:r w:rsidRPr="005D0C26">
        <w:rPr>
          <w:color w:val="000000" w:themeColor="text1"/>
          <w:spacing w:val="-4"/>
        </w:rPr>
        <w:t xml:space="preserve">результат: </w:t>
      </w:r>
      <w:r w:rsidRPr="005D0C26">
        <w:rPr>
          <w:color w:val="000000" w:themeColor="text1"/>
        </w:rPr>
        <w:t xml:space="preserve">Основным условием для вступления </w:t>
      </w:r>
      <w:r w:rsidRPr="005D0C26">
        <w:rPr>
          <w:color w:val="000000" w:themeColor="text1"/>
          <w:spacing w:val="-3"/>
        </w:rPr>
        <w:t xml:space="preserve">государства </w:t>
      </w:r>
      <w:r w:rsidRPr="005D0C26">
        <w:rPr>
          <w:color w:val="000000" w:themeColor="text1"/>
        </w:rPr>
        <w:t xml:space="preserve">на правах участника в ЕС, выступает полное соответствие </w:t>
      </w:r>
      <w:r w:rsidR="00910F87" w:rsidRPr="005D0C26">
        <w:rPr>
          <w:color w:val="000000" w:themeColor="text1"/>
          <w:spacing w:val="-3"/>
        </w:rPr>
        <w:t xml:space="preserve">Копенгагенским </w:t>
      </w:r>
      <w:r w:rsidR="00910F87" w:rsidRPr="005D0C26">
        <w:rPr>
          <w:color w:val="000000" w:themeColor="text1"/>
        </w:rPr>
        <w:t>критериям,</w:t>
      </w:r>
      <w:r w:rsidRPr="005D0C26">
        <w:rPr>
          <w:color w:val="000000" w:themeColor="text1"/>
        </w:rPr>
        <w:t xml:space="preserve"> </w:t>
      </w:r>
      <w:r w:rsidRPr="005D0C26">
        <w:rPr>
          <w:color w:val="000000" w:themeColor="text1"/>
          <w:spacing w:val="-4"/>
        </w:rPr>
        <w:t>которые</w:t>
      </w:r>
      <w:r w:rsidRPr="005D0C26">
        <w:rPr>
          <w:color w:val="000000" w:themeColor="text1"/>
          <w:spacing w:val="62"/>
        </w:rPr>
        <w:t xml:space="preserve"> </w:t>
      </w:r>
      <w:r w:rsidRPr="005D0C26">
        <w:rPr>
          <w:color w:val="000000" w:themeColor="text1"/>
          <w:spacing w:val="-3"/>
        </w:rPr>
        <w:t xml:space="preserve">требуют </w:t>
      </w:r>
      <w:r w:rsidRPr="005D0C26">
        <w:rPr>
          <w:color w:val="000000" w:themeColor="text1"/>
        </w:rPr>
        <w:t xml:space="preserve">от претендента на вступление политической стабильности и слаженной работы </w:t>
      </w:r>
      <w:r w:rsidRPr="005D0C26">
        <w:rPr>
          <w:color w:val="000000" w:themeColor="text1"/>
          <w:spacing w:val="-3"/>
        </w:rPr>
        <w:t xml:space="preserve">государственных </w:t>
      </w:r>
      <w:r w:rsidRPr="005D0C26">
        <w:rPr>
          <w:color w:val="000000" w:themeColor="text1"/>
        </w:rPr>
        <w:t xml:space="preserve">институтов в </w:t>
      </w:r>
      <w:r w:rsidRPr="005D0C26">
        <w:rPr>
          <w:color w:val="000000" w:themeColor="text1"/>
          <w:spacing w:val="-3"/>
        </w:rPr>
        <w:t xml:space="preserve">духе </w:t>
      </w:r>
      <w:r w:rsidRPr="005D0C26">
        <w:rPr>
          <w:color w:val="000000" w:themeColor="text1"/>
        </w:rPr>
        <w:t xml:space="preserve">демократических принципов. </w:t>
      </w:r>
      <w:r w:rsidRPr="005D0C26">
        <w:rPr>
          <w:color w:val="000000" w:themeColor="text1"/>
          <w:spacing w:val="-4"/>
        </w:rPr>
        <w:t>Однако,</w:t>
      </w:r>
      <w:r w:rsidRPr="005D0C26">
        <w:rPr>
          <w:color w:val="000000" w:themeColor="text1"/>
          <w:spacing w:val="62"/>
        </w:rPr>
        <w:t xml:space="preserve"> </w:t>
      </w:r>
      <w:r w:rsidRPr="005D0C26">
        <w:rPr>
          <w:color w:val="000000" w:themeColor="text1"/>
        </w:rPr>
        <w:t xml:space="preserve">не </w:t>
      </w:r>
      <w:r w:rsidRPr="005D0C26">
        <w:rPr>
          <w:color w:val="000000" w:themeColor="text1"/>
          <w:spacing w:val="-5"/>
        </w:rPr>
        <w:t xml:space="preserve">только </w:t>
      </w:r>
      <w:r w:rsidRPr="005D0C26">
        <w:rPr>
          <w:color w:val="000000" w:themeColor="text1"/>
          <w:spacing w:val="-4"/>
        </w:rPr>
        <w:t>соблюдение</w:t>
      </w:r>
      <w:r w:rsidRPr="005D0C26">
        <w:rPr>
          <w:color w:val="000000" w:themeColor="text1"/>
          <w:spacing w:val="62"/>
        </w:rPr>
        <w:t xml:space="preserve"> </w:t>
      </w:r>
      <w:r w:rsidRPr="005D0C26">
        <w:rPr>
          <w:color w:val="000000" w:themeColor="text1"/>
        </w:rPr>
        <w:t xml:space="preserve">этих условий, стало своеобразным барьером для вступления в ЕС. Многие </w:t>
      </w:r>
      <w:r w:rsidRPr="005D0C26">
        <w:rPr>
          <w:color w:val="000000" w:themeColor="text1"/>
          <w:spacing w:val="-4"/>
        </w:rPr>
        <w:t xml:space="preserve">государства </w:t>
      </w:r>
      <w:r w:rsidRPr="005D0C26">
        <w:rPr>
          <w:color w:val="000000" w:themeColor="text1"/>
        </w:rPr>
        <w:t xml:space="preserve">не </w:t>
      </w:r>
      <w:r w:rsidRPr="005D0C26">
        <w:rPr>
          <w:color w:val="000000" w:themeColor="text1"/>
          <w:spacing w:val="-4"/>
        </w:rPr>
        <w:t xml:space="preserve">хотят </w:t>
      </w:r>
      <w:r w:rsidRPr="005D0C26">
        <w:rPr>
          <w:color w:val="000000" w:themeColor="text1"/>
        </w:rPr>
        <w:t xml:space="preserve">быть членами ЕС, из-за риска потери суверенитета и </w:t>
      </w:r>
      <w:r w:rsidRPr="005D0C26">
        <w:rPr>
          <w:color w:val="000000" w:themeColor="text1"/>
          <w:spacing w:val="-3"/>
        </w:rPr>
        <w:t xml:space="preserve">положения </w:t>
      </w:r>
      <w:r w:rsidRPr="005D0C26">
        <w:rPr>
          <w:color w:val="000000" w:themeColor="text1"/>
        </w:rPr>
        <w:t>в</w:t>
      </w:r>
      <w:r w:rsidRPr="005D0C26">
        <w:rPr>
          <w:color w:val="000000" w:themeColor="text1"/>
          <w:spacing w:val="-14"/>
        </w:rPr>
        <w:t xml:space="preserve"> </w:t>
      </w:r>
      <w:r w:rsidRPr="005D0C26">
        <w:rPr>
          <w:color w:val="000000" w:themeColor="text1"/>
        </w:rPr>
        <w:t>мире.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 xml:space="preserve">Критерии оценивания: Ответ </w:t>
      </w:r>
      <w:r w:rsidRPr="005D0C26">
        <w:rPr>
          <w:color w:val="000000" w:themeColor="text1"/>
          <w:spacing w:val="-3"/>
        </w:rPr>
        <w:t xml:space="preserve">должен содержательно </w:t>
      </w:r>
      <w:r w:rsidRPr="005D0C26">
        <w:rPr>
          <w:color w:val="000000" w:themeColor="text1"/>
        </w:rPr>
        <w:t>раскрывать все возможные, риски и вызовы, связанные с глобализацией.</w:t>
      </w:r>
    </w:p>
    <w:p w:rsidR="00BA1E6C" w:rsidRPr="005D0C26" w:rsidRDefault="00DA6D35" w:rsidP="005D0C26">
      <w:pPr>
        <w:pStyle w:val="a3"/>
        <w:ind w:right="25" w:firstLine="709"/>
        <w:jc w:val="both"/>
        <w:rPr>
          <w:color w:val="000000" w:themeColor="text1"/>
        </w:rPr>
      </w:pPr>
      <w:r w:rsidRPr="005D0C26">
        <w:rPr>
          <w:color w:val="000000" w:themeColor="text1"/>
        </w:rPr>
        <w:t>Компетенции (инд</w:t>
      </w:r>
      <w:r w:rsidR="00D71351" w:rsidRPr="005D0C26">
        <w:rPr>
          <w:color w:val="000000" w:themeColor="text1"/>
        </w:rPr>
        <w:t>икаторы): ОПК-6 (ОПК-6.2, ОПК</w:t>
      </w:r>
      <w:r w:rsidRPr="005D0C26">
        <w:rPr>
          <w:color w:val="000000" w:themeColor="text1"/>
        </w:rPr>
        <w:t>-6.4).</w:t>
      </w:r>
    </w:p>
    <w:sectPr w:rsidR="00BA1E6C" w:rsidRPr="005D0C26">
      <w:pgSz w:w="11910" w:h="16840"/>
      <w:pgMar w:top="1040" w:right="620" w:bottom="1240" w:left="1200" w:header="0" w:footer="10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165E" w:rsidRDefault="00E6165E">
      <w:r>
        <w:separator/>
      </w:r>
    </w:p>
  </w:endnote>
  <w:endnote w:type="continuationSeparator" w:id="0">
    <w:p w:rsidR="00E6165E" w:rsidRDefault="00E616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165E" w:rsidRDefault="00E6165E">
      <w:r>
        <w:separator/>
      </w:r>
    </w:p>
  </w:footnote>
  <w:footnote w:type="continuationSeparator" w:id="0">
    <w:p w:rsidR="00E6165E" w:rsidRDefault="00E616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F63C6"/>
    <w:multiLevelType w:val="hybridMultilevel"/>
    <w:tmpl w:val="E430CBA6"/>
    <w:lvl w:ilvl="0" w:tplc="17F470E4">
      <w:start w:val="1"/>
      <w:numFmt w:val="decimal"/>
      <w:lvlText w:val="%1."/>
      <w:lvlJc w:val="left"/>
      <w:pPr>
        <w:ind w:left="218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74FA3E86">
      <w:start w:val="1"/>
      <w:numFmt w:val="decimal"/>
      <w:lvlText w:val="%2."/>
      <w:lvlJc w:val="left"/>
      <w:pPr>
        <w:ind w:left="1056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2" w:tplc="E7E49714">
      <w:start w:val="1"/>
      <w:numFmt w:val="decimal"/>
      <w:lvlText w:val="%3."/>
      <w:lvlJc w:val="left"/>
      <w:pPr>
        <w:ind w:left="1060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3" w:tplc="7DEC6A26">
      <w:start w:val="1"/>
      <w:numFmt w:val="decimal"/>
      <w:lvlText w:val="%4."/>
      <w:lvlJc w:val="left"/>
      <w:pPr>
        <w:ind w:left="218" w:hanging="28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4" w:tplc="B8447FE8">
      <w:numFmt w:val="bullet"/>
      <w:lvlText w:val="•"/>
      <w:lvlJc w:val="left"/>
      <w:pPr>
        <w:ind w:left="4068" w:hanging="281"/>
      </w:pPr>
      <w:rPr>
        <w:rFonts w:hint="default"/>
        <w:lang w:val="ru-RU" w:eastAsia="ru-RU" w:bidi="ru-RU"/>
      </w:rPr>
    </w:lvl>
    <w:lvl w:ilvl="5" w:tplc="506CA4F2">
      <w:numFmt w:val="bullet"/>
      <w:lvlText w:val="•"/>
      <w:lvlJc w:val="left"/>
      <w:pPr>
        <w:ind w:left="5071" w:hanging="281"/>
      </w:pPr>
      <w:rPr>
        <w:rFonts w:hint="default"/>
        <w:lang w:val="ru-RU" w:eastAsia="ru-RU" w:bidi="ru-RU"/>
      </w:rPr>
    </w:lvl>
    <w:lvl w:ilvl="6" w:tplc="89DC51E0">
      <w:numFmt w:val="bullet"/>
      <w:lvlText w:val="•"/>
      <w:lvlJc w:val="left"/>
      <w:pPr>
        <w:ind w:left="6074" w:hanging="281"/>
      </w:pPr>
      <w:rPr>
        <w:rFonts w:hint="default"/>
        <w:lang w:val="ru-RU" w:eastAsia="ru-RU" w:bidi="ru-RU"/>
      </w:rPr>
    </w:lvl>
    <w:lvl w:ilvl="7" w:tplc="6E1CC84E">
      <w:numFmt w:val="bullet"/>
      <w:lvlText w:val="•"/>
      <w:lvlJc w:val="left"/>
      <w:pPr>
        <w:ind w:left="7077" w:hanging="281"/>
      </w:pPr>
      <w:rPr>
        <w:rFonts w:hint="default"/>
        <w:lang w:val="ru-RU" w:eastAsia="ru-RU" w:bidi="ru-RU"/>
      </w:rPr>
    </w:lvl>
    <w:lvl w:ilvl="8" w:tplc="DFC2CDFE">
      <w:numFmt w:val="bullet"/>
      <w:lvlText w:val="•"/>
      <w:lvlJc w:val="left"/>
      <w:pPr>
        <w:ind w:left="8080" w:hanging="281"/>
      </w:pPr>
      <w:rPr>
        <w:rFonts w:hint="default"/>
        <w:lang w:val="ru-RU" w:eastAsia="ru-RU" w:bidi="ru-RU"/>
      </w:rPr>
    </w:lvl>
  </w:abstractNum>
  <w:abstractNum w:abstractNumId="1" w15:restartNumberingAfterBreak="0">
    <w:nsid w:val="0ECD7B22"/>
    <w:multiLevelType w:val="hybridMultilevel"/>
    <w:tmpl w:val="29809AF8"/>
    <w:lvl w:ilvl="0" w:tplc="C96E38A8">
      <w:start w:val="1"/>
      <w:numFmt w:val="decimal"/>
      <w:lvlText w:val="%1."/>
      <w:lvlJc w:val="left"/>
      <w:pPr>
        <w:ind w:left="218" w:hanging="327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ru-RU" w:bidi="ru-RU"/>
      </w:rPr>
    </w:lvl>
    <w:lvl w:ilvl="1" w:tplc="15D029FE">
      <w:numFmt w:val="bullet"/>
      <w:lvlText w:val="•"/>
      <w:lvlJc w:val="left"/>
      <w:pPr>
        <w:ind w:left="1206" w:hanging="327"/>
      </w:pPr>
      <w:rPr>
        <w:rFonts w:hint="default"/>
        <w:lang w:val="ru-RU" w:eastAsia="ru-RU" w:bidi="ru-RU"/>
      </w:rPr>
    </w:lvl>
    <w:lvl w:ilvl="2" w:tplc="4FDAC4C4">
      <w:numFmt w:val="bullet"/>
      <w:lvlText w:val="•"/>
      <w:lvlJc w:val="left"/>
      <w:pPr>
        <w:ind w:left="2193" w:hanging="327"/>
      </w:pPr>
      <w:rPr>
        <w:rFonts w:hint="default"/>
        <w:lang w:val="ru-RU" w:eastAsia="ru-RU" w:bidi="ru-RU"/>
      </w:rPr>
    </w:lvl>
    <w:lvl w:ilvl="3" w:tplc="14229A7A">
      <w:numFmt w:val="bullet"/>
      <w:lvlText w:val="•"/>
      <w:lvlJc w:val="left"/>
      <w:pPr>
        <w:ind w:left="3179" w:hanging="327"/>
      </w:pPr>
      <w:rPr>
        <w:rFonts w:hint="default"/>
        <w:lang w:val="ru-RU" w:eastAsia="ru-RU" w:bidi="ru-RU"/>
      </w:rPr>
    </w:lvl>
    <w:lvl w:ilvl="4" w:tplc="A7FA92AC">
      <w:numFmt w:val="bullet"/>
      <w:lvlText w:val="•"/>
      <w:lvlJc w:val="left"/>
      <w:pPr>
        <w:ind w:left="4166" w:hanging="327"/>
      </w:pPr>
      <w:rPr>
        <w:rFonts w:hint="default"/>
        <w:lang w:val="ru-RU" w:eastAsia="ru-RU" w:bidi="ru-RU"/>
      </w:rPr>
    </w:lvl>
    <w:lvl w:ilvl="5" w:tplc="6F30E2CE">
      <w:numFmt w:val="bullet"/>
      <w:lvlText w:val="•"/>
      <w:lvlJc w:val="left"/>
      <w:pPr>
        <w:ind w:left="5153" w:hanging="327"/>
      </w:pPr>
      <w:rPr>
        <w:rFonts w:hint="default"/>
        <w:lang w:val="ru-RU" w:eastAsia="ru-RU" w:bidi="ru-RU"/>
      </w:rPr>
    </w:lvl>
    <w:lvl w:ilvl="6" w:tplc="B3B49DC6">
      <w:numFmt w:val="bullet"/>
      <w:lvlText w:val="•"/>
      <w:lvlJc w:val="left"/>
      <w:pPr>
        <w:ind w:left="6139" w:hanging="327"/>
      </w:pPr>
      <w:rPr>
        <w:rFonts w:hint="default"/>
        <w:lang w:val="ru-RU" w:eastAsia="ru-RU" w:bidi="ru-RU"/>
      </w:rPr>
    </w:lvl>
    <w:lvl w:ilvl="7" w:tplc="2C4A6E52">
      <w:numFmt w:val="bullet"/>
      <w:lvlText w:val="•"/>
      <w:lvlJc w:val="left"/>
      <w:pPr>
        <w:ind w:left="7126" w:hanging="327"/>
      </w:pPr>
      <w:rPr>
        <w:rFonts w:hint="default"/>
        <w:lang w:val="ru-RU" w:eastAsia="ru-RU" w:bidi="ru-RU"/>
      </w:rPr>
    </w:lvl>
    <w:lvl w:ilvl="8" w:tplc="CECE2AB0">
      <w:numFmt w:val="bullet"/>
      <w:lvlText w:val="•"/>
      <w:lvlJc w:val="left"/>
      <w:pPr>
        <w:ind w:left="8113" w:hanging="327"/>
      </w:pPr>
      <w:rPr>
        <w:rFonts w:hint="default"/>
        <w:lang w:val="ru-RU" w:eastAsia="ru-RU" w:bidi="ru-RU"/>
      </w:rPr>
    </w:lvl>
  </w:abstractNum>
  <w:abstractNum w:abstractNumId="2" w15:restartNumberingAfterBreak="0">
    <w:nsid w:val="126B3807"/>
    <w:multiLevelType w:val="hybridMultilevel"/>
    <w:tmpl w:val="38AA2814"/>
    <w:lvl w:ilvl="0" w:tplc="EC949678">
      <w:start w:val="1"/>
      <w:numFmt w:val="decimal"/>
      <w:lvlText w:val="%1."/>
      <w:lvlJc w:val="left"/>
      <w:pPr>
        <w:ind w:left="218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19925DBC">
      <w:numFmt w:val="bullet"/>
      <w:lvlText w:val="•"/>
      <w:lvlJc w:val="left"/>
      <w:pPr>
        <w:ind w:left="1206" w:hanging="213"/>
      </w:pPr>
      <w:rPr>
        <w:rFonts w:hint="default"/>
        <w:lang w:val="ru-RU" w:eastAsia="ru-RU" w:bidi="ru-RU"/>
      </w:rPr>
    </w:lvl>
    <w:lvl w:ilvl="2" w:tplc="7C9CF2C2">
      <w:numFmt w:val="bullet"/>
      <w:lvlText w:val="•"/>
      <w:lvlJc w:val="left"/>
      <w:pPr>
        <w:ind w:left="2193" w:hanging="213"/>
      </w:pPr>
      <w:rPr>
        <w:rFonts w:hint="default"/>
        <w:lang w:val="ru-RU" w:eastAsia="ru-RU" w:bidi="ru-RU"/>
      </w:rPr>
    </w:lvl>
    <w:lvl w:ilvl="3" w:tplc="865E2944">
      <w:numFmt w:val="bullet"/>
      <w:lvlText w:val="•"/>
      <w:lvlJc w:val="left"/>
      <w:pPr>
        <w:ind w:left="3179" w:hanging="213"/>
      </w:pPr>
      <w:rPr>
        <w:rFonts w:hint="default"/>
        <w:lang w:val="ru-RU" w:eastAsia="ru-RU" w:bidi="ru-RU"/>
      </w:rPr>
    </w:lvl>
    <w:lvl w:ilvl="4" w:tplc="98F4522C">
      <w:numFmt w:val="bullet"/>
      <w:lvlText w:val="•"/>
      <w:lvlJc w:val="left"/>
      <w:pPr>
        <w:ind w:left="4166" w:hanging="213"/>
      </w:pPr>
      <w:rPr>
        <w:rFonts w:hint="default"/>
        <w:lang w:val="ru-RU" w:eastAsia="ru-RU" w:bidi="ru-RU"/>
      </w:rPr>
    </w:lvl>
    <w:lvl w:ilvl="5" w:tplc="B75494CA">
      <w:numFmt w:val="bullet"/>
      <w:lvlText w:val="•"/>
      <w:lvlJc w:val="left"/>
      <w:pPr>
        <w:ind w:left="5153" w:hanging="213"/>
      </w:pPr>
      <w:rPr>
        <w:rFonts w:hint="default"/>
        <w:lang w:val="ru-RU" w:eastAsia="ru-RU" w:bidi="ru-RU"/>
      </w:rPr>
    </w:lvl>
    <w:lvl w:ilvl="6" w:tplc="9F1C6AF0">
      <w:numFmt w:val="bullet"/>
      <w:lvlText w:val="•"/>
      <w:lvlJc w:val="left"/>
      <w:pPr>
        <w:ind w:left="6139" w:hanging="213"/>
      </w:pPr>
      <w:rPr>
        <w:rFonts w:hint="default"/>
        <w:lang w:val="ru-RU" w:eastAsia="ru-RU" w:bidi="ru-RU"/>
      </w:rPr>
    </w:lvl>
    <w:lvl w:ilvl="7" w:tplc="189ECA1C">
      <w:numFmt w:val="bullet"/>
      <w:lvlText w:val="•"/>
      <w:lvlJc w:val="left"/>
      <w:pPr>
        <w:ind w:left="7126" w:hanging="213"/>
      </w:pPr>
      <w:rPr>
        <w:rFonts w:hint="default"/>
        <w:lang w:val="ru-RU" w:eastAsia="ru-RU" w:bidi="ru-RU"/>
      </w:rPr>
    </w:lvl>
    <w:lvl w:ilvl="8" w:tplc="0938EB9E">
      <w:numFmt w:val="bullet"/>
      <w:lvlText w:val="•"/>
      <w:lvlJc w:val="left"/>
      <w:pPr>
        <w:ind w:left="8113" w:hanging="213"/>
      </w:pPr>
      <w:rPr>
        <w:rFonts w:hint="default"/>
        <w:lang w:val="ru-RU" w:eastAsia="ru-RU" w:bidi="ru-RU"/>
      </w:rPr>
    </w:lvl>
  </w:abstractNum>
  <w:abstractNum w:abstractNumId="3" w15:restartNumberingAfterBreak="0">
    <w:nsid w:val="368C66BF"/>
    <w:multiLevelType w:val="hybridMultilevel"/>
    <w:tmpl w:val="E48EC4F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A726E9F"/>
    <w:multiLevelType w:val="hybridMultilevel"/>
    <w:tmpl w:val="51B854A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623C713C"/>
    <w:multiLevelType w:val="hybridMultilevel"/>
    <w:tmpl w:val="958A44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8F71818"/>
    <w:multiLevelType w:val="hybridMultilevel"/>
    <w:tmpl w:val="FBBAAAFE"/>
    <w:lvl w:ilvl="0" w:tplc="85185548">
      <w:start w:val="1"/>
      <w:numFmt w:val="decimal"/>
      <w:lvlText w:val="%1."/>
      <w:lvlJc w:val="left"/>
      <w:pPr>
        <w:ind w:left="1135" w:hanging="213"/>
        <w:jc w:val="right"/>
      </w:pPr>
      <w:rPr>
        <w:rFonts w:ascii="Times New Roman" w:eastAsia="Times New Roman" w:hAnsi="Times New Roman" w:cs="Times New Roman" w:hint="default"/>
        <w:spacing w:val="-1"/>
        <w:w w:val="100"/>
        <w:sz w:val="26"/>
        <w:szCs w:val="26"/>
        <w:lang w:val="ru-RU" w:eastAsia="ru-RU" w:bidi="ru-RU"/>
      </w:rPr>
    </w:lvl>
    <w:lvl w:ilvl="1" w:tplc="FDB6CDAE">
      <w:numFmt w:val="bullet"/>
      <w:lvlText w:val="•"/>
      <w:lvlJc w:val="left"/>
      <w:pPr>
        <w:ind w:left="2034" w:hanging="213"/>
      </w:pPr>
      <w:rPr>
        <w:rFonts w:hint="default"/>
        <w:lang w:val="ru-RU" w:eastAsia="ru-RU" w:bidi="ru-RU"/>
      </w:rPr>
    </w:lvl>
    <w:lvl w:ilvl="2" w:tplc="43CE9584">
      <w:numFmt w:val="bullet"/>
      <w:lvlText w:val="•"/>
      <w:lvlJc w:val="left"/>
      <w:pPr>
        <w:ind w:left="2929" w:hanging="213"/>
      </w:pPr>
      <w:rPr>
        <w:rFonts w:hint="default"/>
        <w:lang w:val="ru-RU" w:eastAsia="ru-RU" w:bidi="ru-RU"/>
      </w:rPr>
    </w:lvl>
    <w:lvl w:ilvl="3" w:tplc="832CC418">
      <w:numFmt w:val="bullet"/>
      <w:lvlText w:val="•"/>
      <w:lvlJc w:val="left"/>
      <w:pPr>
        <w:ind w:left="3823" w:hanging="213"/>
      </w:pPr>
      <w:rPr>
        <w:rFonts w:hint="default"/>
        <w:lang w:val="ru-RU" w:eastAsia="ru-RU" w:bidi="ru-RU"/>
      </w:rPr>
    </w:lvl>
    <w:lvl w:ilvl="4" w:tplc="7D386F42">
      <w:numFmt w:val="bullet"/>
      <w:lvlText w:val="•"/>
      <w:lvlJc w:val="left"/>
      <w:pPr>
        <w:ind w:left="4718" w:hanging="213"/>
      </w:pPr>
      <w:rPr>
        <w:rFonts w:hint="default"/>
        <w:lang w:val="ru-RU" w:eastAsia="ru-RU" w:bidi="ru-RU"/>
      </w:rPr>
    </w:lvl>
    <w:lvl w:ilvl="5" w:tplc="94E22D20">
      <w:numFmt w:val="bullet"/>
      <w:lvlText w:val="•"/>
      <w:lvlJc w:val="left"/>
      <w:pPr>
        <w:ind w:left="5613" w:hanging="213"/>
      </w:pPr>
      <w:rPr>
        <w:rFonts w:hint="default"/>
        <w:lang w:val="ru-RU" w:eastAsia="ru-RU" w:bidi="ru-RU"/>
      </w:rPr>
    </w:lvl>
    <w:lvl w:ilvl="6" w:tplc="A7EC9986">
      <w:numFmt w:val="bullet"/>
      <w:lvlText w:val="•"/>
      <w:lvlJc w:val="left"/>
      <w:pPr>
        <w:ind w:left="6507" w:hanging="213"/>
      </w:pPr>
      <w:rPr>
        <w:rFonts w:hint="default"/>
        <w:lang w:val="ru-RU" w:eastAsia="ru-RU" w:bidi="ru-RU"/>
      </w:rPr>
    </w:lvl>
    <w:lvl w:ilvl="7" w:tplc="2D7EC806">
      <w:numFmt w:val="bullet"/>
      <w:lvlText w:val="•"/>
      <w:lvlJc w:val="left"/>
      <w:pPr>
        <w:ind w:left="7402" w:hanging="213"/>
      </w:pPr>
      <w:rPr>
        <w:rFonts w:hint="default"/>
        <w:lang w:val="ru-RU" w:eastAsia="ru-RU" w:bidi="ru-RU"/>
      </w:rPr>
    </w:lvl>
    <w:lvl w:ilvl="8" w:tplc="0B647746">
      <w:numFmt w:val="bullet"/>
      <w:lvlText w:val="•"/>
      <w:lvlJc w:val="left"/>
      <w:pPr>
        <w:ind w:left="8297" w:hanging="213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BA1E6C"/>
    <w:rsid w:val="000A3FF6"/>
    <w:rsid w:val="00150982"/>
    <w:rsid w:val="00154582"/>
    <w:rsid w:val="0018649F"/>
    <w:rsid w:val="001906D5"/>
    <w:rsid w:val="0019674D"/>
    <w:rsid w:val="00203B2A"/>
    <w:rsid w:val="002140B2"/>
    <w:rsid w:val="00251C35"/>
    <w:rsid w:val="00266841"/>
    <w:rsid w:val="002672A1"/>
    <w:rsid w:val="002A7976"/>
    <w:rsid w:val="002E47AA"/>
    <w:rsid w:val="002F22A9"/>
    <w:rsid w:val="0034106A"/>
    <w:rsid w:val="003E0898"/>
    <w:rsid w:val="003E7F59"/>
    <w:rsid w:val="003F0D53"/>
    <w:rsid w:val="00456A57"/>
    <w:rsid w:val="004A3150"/>
    <w:rsid w:val="004A64FE"/>
    <w:rsid w:val="005056F6"/>
    <w:rsid w:val="00567996"/>
    <w:rsid w:val="005877EF"/>
    <w:rsid w:val="005B2802"/>
    <w:rsid w:val="005D0C26"/>
    <w:rsid w:val="006400FC"/>
    <w:rsid w:val="006C3155"/>
    <w:rsid w:val="006D44A3"/>
    <w:rsid w:val="006D6787"/>
    <w:rsid w:val="00757760"/>
    <w:rsid w:val="007708D3"/>
    <w:rsid w:val="00792966"/>
    <w:rsid w:val="007D19C1"/>
    <w:rsid w:val="008E5857"/>
    <w:rsid w:val="00910F87"/>
    <w:rsid w:val="009739B5"/>
    <w:rsid w:val="0098602F"/>
    <w:rsid w:val="009B1697"/>
    <w:rsid w:val="009F5618"/>
    <w:rsid w:val="00A32122"/>
    <w:rsid w:val="00A619CF"/>
    <w:rsid w:val="00AC0A8C"/>
    <w:rsid w:val="00AD1E05"/>
    <w:rsid w:val="00AE6B8F"/>
    <w:rsid w:val="00AF41DF"/>
    <w:rsid w:val="00B25DE7"/>
    <w:rsid w:val="00BA1E6C"/>
    <w:rsid w:val="00BD1E49"/>
    <w:rsid w:val="00C54D6B"/>
    <w:rsid w:val="00C57F77"/>
    <w:rsid w:val="00C87E40"/>
    <w:rsid w:val="00CC45C0"/>
    <w:rsid w:val="00CE210D"/>
    <w:rsid w:val="00D71351"/>
    <w:rsid w:val="00DA6D35"/>
    <w:rsid w:val="00DB099D"/>
    <w:rsid w:val="00E2156D"/>
    <w:rsid w:val="00E61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F575E51-EA11-4986-8FDD-7906307F4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ind w:left="926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18" w:right="233" w:firstLine="707"/>
    </w:pPr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107"/>
    </w:pPr>
  </w:style>
  <w:style w:type="paragraph" w:styleId="a5">
    <w:name w:val="Normal (Web)"/>
    <w:basedOn w:val="a"/>
    <w:uiPriority w:val="99"/>
    <w:unhideWhenUsed/>
    <w:rsid w:val="00910F8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6">
    <w:name w:val="header"/>
    <w:basedOn w:val="a"/>
    <w:link w:val="a7"/>
    <w:uiPriority w:val="99"/>
    <w:unhideWhenUsed/>
    <w:rsid w:val="00DB099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B099D"/>
    <w:rPr>
      <w:rFonts w:ascii="Times New Roman" w:eastAsia="Times New Roman" w:hAnsi="Times New Roman" w:cs="Times New Roman"/>
      <w:lang w:val="ru-RU" w:eastAsia="ru-RU" w:bidi="ru-RU"/>
    </w:rPr>
  </w:style>
  <w:style w:type="paragraph" w:styleId="a8">
    <w:name w:val="footer"/>
    <w:basedOn w:val="a"/>
    <w:link w:val="a9"/>
    <w:uiPriority w:val="99"/>
    <w:unhideWhenUsed/>
    <w:rsid w:val="00DB099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B099D"/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7</Pages>
  <Words>1841</Words>
  <Characters>10496</Characters>
  <Application>Microsoft Office Word</Application>
  <DocSecurity>0</DocSecurity>
  <Lines>87</Lines>
  <Paragraphs>24</Paragraphs>
  <ScaleCrop>false</ScaleCrop>
  <Company/>
  <LinksUpToDate>false</LinksUpToDate>
  <CharactersWithSpaces>12313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 по дисциплине</dc:title>
  <dc:creator>Симоненко Людмила</dc:creator>
  <cp:lastModifiedBy>Пользователь</cp:lastModifiedBy>
  <cp:revision>55</cp:revision>
  <dcterms:created xsi:type="dcterms:W3CDTF">2025-03-20T08:31:00Z</dcterms:created>
  <dcterms:modified xsi:type="dcterms:W3CDTF">2025-04-13T04:33:00Z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2025-03-20T00:00:00Z</vt:filetime>
  </property>
</Properties>
</file>