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3FD" w:rsidRPr="00392B07" w:rsidRDefault="00A773FD" w:rsidP="00A773FD">
      <w:pPr>
        <w:pStyle w:val="1"/>
        <w:rPr>
          <w:szCs w:val="28"/>
        </w:rPr>
      </w:pPr>
      <w:r w:rsidRPr="00392B07">
        <w:rPr>
          <w:szCs w:val="28"/>
        </w:rPr>
        <w:t>Комплект оценочных материалов по дисциплине</w:t>
      </w:r>
      <w:r w:rsidRPr="00392B07">
        <w:rPr>
          <w:szCs w:val="28"/>
        </w:rPr>
        <w:br/>
        <w:t>«</w:t>
      </w:r>
      <w:r>
        <w:rPr>
          <w:rFonts w:cs="Times New Roman"/>
          <w:color w:val="000000"/>
          <w:szCs w:val="28"/>
        </w:rPr>
        <w:t>Управление запасами в логистической системе поставок</w:t>
      </w:r>
      <w:r w:rsidRPr="00392B07">
        <w:rPr>
          <w:szCs w:val="28"/>
        </w:rPr>
        <w:t>»</w:t>
      </w:r>
    </w:p>
    <w:p w:rsidR="00A773FD" w:rsidRPr="00392B07" w:rsidRDefault="00A773FD" w:rsidP="00A773FD">
      <w:pPr>
        <w:spacing w:after="0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:rsidR="00A773FD" w:rsidRPr="00392B07" w:rsidRDefault="00A773FD" w:rsidP="00A773FD">
      <w:pPr>
        <w:pStyle w:val="3"/>
        <w:spacing w:before="0" w:after="24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92B0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Задания закрытого типа</w:t>
      </w:r>
    </w:p>
    <w:p w:rsidR="00A773FD" w:rsidRPr="00392B07" w:rsidRDefault="00A773FD" w:rsidP="00A773FD">
      <w:pPr>
        <w:pStyle w:val="4"/>
        <w:spacing w:before="0" w:after="360"/>
        <w:ind w:firstLine="709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Cs w:val="28"/>
        </w:rPr>
      </w:pPr>
      <w:r w:rsidRPr="00392B07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Cs w:val="28"/>
        </w:rPr>
        <w:t>Задания закрытого типа на выбор правильного ответа</w:t>
      </w:r>
    </w:p>
    <w:p w:rsidR="00A773FD" w:rsidRPr="000A44B6" w:rsidRDefault="00A773FD" w:rsidP="00A773FD">
      <w:pPr>
        <w:numPr>
          <w:ilvl w:val="0"/>
          <w:numId w:val="16"/>
        </w:numPr>
        <w:shd w:val="clear" w:color="auto" w:fill="FFFFFF"/>
        <w:tabs>
          <w:tab w:val="left" w:pos="426"/>
        </w:tabs>
        <w:spacing w:after="0"/>
        <w:ind w:left="0" w:firstLine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bCs/>
          <w:color w:val="212529"/>
          <w:szCs w:val="28"/>
          <w:lang w:eastAsia="ru-RU"/>
        </w:rPr>
        <w:t>Выберите один правильный ответ:</w:t>
      </w:r>
    </w:p>
    <w:p w:rsidR="00A773FD" w:rsidRPr="000A44B6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>Что является основной целью управления цепями поставок?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>A) Миним</w:t>
      </w:r>
      <w:r>
        <w:rPr>
          <w:rFonts w:eastAsia="Times New Roman" w:cs="Times New Roman"/>
          <w:color w:val="212529"/>
          <w:szCs w:val="28"/>
          <w:lang w:eastAsia="ru-RU"/>
        </w:rPr>
        <w:t>изация затрат на закупку сырья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Б</w:t>
      </w:r>
      <w:r w:rsidRPr="000A44B6">
        <w:rPr>
          <w:rFonts w:eastAsia="Times New Roman" w:cs="Times New Roman"/>
          <w:color w:val="212529"/>
          <w:szCs w:val="28"/>
          <w:lang w:eastAsia="ru-RU"/>
        </w:rPr>
        <w:t>) Удовлетворение потребностей потребителей с максимальной эффективно</w:t>
      </w:r>
      <w:r>
        <w:rPr>
          <w:rFonts w:eastAsia="Times New Roman" w:cs="Times New Roman"/>
          <w:color w:val="212529"/>
          <w:szCs w:val="28"/>
          <w:lang w:eastAsia="ru-RU"/>
        </w:rPr>
        <w:t>стью и минимальными издержками</w:t>
      </w:r>
    </w:p>
    <w:p w:rsidR="00A773FD" w:rsidRPr="000A44B6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В</w:t>
      </w: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) Оптимизация </w:t>
      </w:r>
      <w:r>
        <w:rPr>
          <w:rFonts w:eastAsia="Times New Roman" w:cs="Times New Roman"/>
          <w:color w:val="212529"/>
          <w:szCs w:val="28"/>
          <w:lang w:eastAsia="ru-RU"/>
        </w:rPr>
        <w:t>работы складской инфраструктуры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color w:val="212529"/>
          <w:szCs w:val="28"/>
          <w:lang w:eastAsia="ru-RU"/>
        </w:rPr>
        <w:t>Б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color w:val="212529"/>
          <w:szCs w:val="28"/>
          <w:lang w:eastAsia="ru-RU"/>
        </w:rPr>
        <w:t>ПК-4</w:t>
      </w:r>
    </w:p>
    <w:p w:rsidR="00A773FD" w:rsidRPr="00392B07" w:rsidRDefault="00A773FD" w:rsidP="00A773FD">
      <w:pPr>
        <w:spacing w:after="0"/>
        <w:jc w:val="both"/>
        <w:rPr>
          <w:rFonts w:cs="Times New Roman"/>
          <w:color w:val="000000"/>
          <w:szCs w:val="28"/>
        </w:rPr>
      </w:pPr>
    </w:p>
    <w:p w:rsidR="00A773FD" w:rsidRPr="000A44B6" w:rsidRDefault="00A773FD" w:rsidP="00A773FD">
      <w:pPr>
        <w:numPr>
          <w:ilvl w:val="0"/>
          <w:numId w:val="16"/>
        </w:numPr>
        <w:shd w:val="clear" w:color="auto" w:fill="FFFFFF"/>
        <w:tabs>
          <w:tab w:val="left" w:pos="426"/>
        </w:tabs>
        <w:spacing w:after="0"/>
        <w:ind w:left="0" w:firstLine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bCs/>
          <w:color w:val="212529"/>
          <w:szCs w:val="28"/>
          <w:lang w:eastAsia="ru-RU"/>
        </w:rPr>
        <w:t>Выберите один правильный ответ:</w:t>
      </w:r>
    </w:p>
    <w:p w:rsidR="00A773FD" w:rsidRPr="000A44B6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>Какой подход к управлению запасами направлен на минимизацию затрат за счет точного прогнозирования спроса и поставки ресурсов “точно в срок”?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>A) Стратегия управления</w:t>
      </w:r>
      <w:r>
        <w:rPr>
          <w:rFonts w:eastAsia="Times New Roman" w:cs="Times New Roman"/>
          <w:color w:val="212529"/>
          <w:szCs w:val="28"/>
          <w:lang w:eastAsia="ru-RU"/>
        </w:rPr>
        <w:t xml:space="preserve"> запасами “точно в срок” (JIT)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Б) Метод ABC-анализа</w:t>
      </w:r>
    </w:p>
    <w:p w:rsidR="00A773FD" w:rsidRPr="000A44B6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В</w:t>
      </w: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) Метод </w:t>
      </w:r>
      <w:r w:rsidRPr="000A44B6">
        <w:rPr>
          <w:rFonts w:eastAsia="Times New Roman" w:cs="Times New Roman"/>
          <w:color w:val="212529"/>
          <w:szCs w:val="28"/>
          <w:lang w:val="en-US" w:eastAsia="ru-RU"/>
        </w:rPr>
        <w:t>EOQ</w:t>
      </w: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 (</w:t>
      </w:r>
      <w:r w:rsidRPr="000A44B6">
        <w:rPr>
          <w:rFonts w:eastAsia="Times New Roman" w:cs="Times New Roman"/>
          <w:color w:val="212529"/>
          <w:szCs w:val="28"/>
          <w:lang w:val="en-US" w:eastAsia="ru-RU"/>
        </w:rPr>
        <w:t>Economic</w:t>
      </w: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 </w:t>
      </w:r>
      <w:r w:rsidRPr="000A44B6">
        <w:rPr>
          <w:rFonts w:eastAsia="Times New Roman" w:cs="Times New Roman"/>
          <w:color w:val="212529"/>
          <w:szCs w:val="28"/>
          <w:lang w:val="en-US" w:eastAsia="ru-RU"/>
        </w:rPr>
        <w:t>Order</w:t>
      </w: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 </w:t>
      </w:r>
      <w:r w:rsidRPr="000A44B6">
        <w:rPr>
          <w:rFonts w:eastAsia="Times New Roman" w:cs="Times New Roman"/>
          <w:color w:val="212529"/>
          <w:szCs w:val="28"/>
          <w:lang w:val="en-US" w:eastAsia="ru-RU"/>
        </w:rPr>
        <w:t>Quantity</w:t>
      </w:r>
      <w:r>
        <w:rPr>
          <w:rFonts w:eastAsia="Times New Roman" w:cs="Times New Roman"/>
          <w:color w:val="212529"/>
          <w:szCs w:val="28"/>
          <w:lang w:eastAsia="ru-RU"/>
        </w:rPr>
        <w:t>)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Правильный ответ: A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color w:val="212529"/>
          <w:szCs w:val="28"/>
          <w:lang w:eastAsia="ru-RU"/>
        </w:rPr>
        <w:t>ПК-4</w:t>
      </w:r>
    </w:p>
    <w:p w:rsidR="00A773FD" w:rsidRDefault="00A773FD" w:rsidP="00A773FD">
      <w:pPr>
        <w:spacing w:after="0"/>
        <w:jc w:val="both"/>
        <w:rPr>
          <w:rFonts w:eastAsia="Times New Roman" w:cs="Times New Roman"/>
          <w:color w:val="212529"/>
          <w:szCs w:val="28"/>
          <w:lang w:eastAsia="ru-RU"/>
        </w:rPr>
      </w:pPr>
    </w:p>
    <w:p w:rsidR="00A773FD" w:rsidRPr="00C37701" w:rsidRDefault="00A773FD" w:rsidP="00A773FD">
      <w:pPr>
        <w:pStyle w:val="a5"/>
        <w:numPr>
          <w:ilvl w:val="0"/>
          <w:numId w:val="16"/>
        </w:numPr>
        <w:shd w:val="clear" w:color="auto" w:fill="FFFFFF"/>
        <w:tabs>
          <w:tab w:val="left" w:pos="426"/>
        </w:tabs>
        <w:spacing w:after="0"/>
        <w:ind w:hanging="720"/>
        <w:rPr>
          <w:rFonts w:eastAsia="Times New Roman" w:cs="Times New Roman"/>
          <w:color w:val="212529"/>
          <w:szCs w:val="28"/>
          <w:lang w:eastAsia="ru-RU"/>
        </w:rPr>
      </w:pPr>
      <w:r w:rsidRPr="00C37701">
        <w:rPr>
          <w:rFonts w:eastAsia="Times New Roman" w:cs="Times New Roman"/>
          <w:bCs/>
          <w:color w:val="212529"/>
          <w:szCs w:val="28"/>
          <w:lang w:eastAsia="ru-RU"/>
        </w:rPr>
        <w:t>Выберите один правильный ответ:</w:t>
      </w:r>
    </w:p>
    <w:p w:rsidR="00A773FD" w:rsidRPr="000A44B6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>Какой вид транспорта наиболее целесообразно использовать для перевозки больших объемов угля на значительные расстояния?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A) Автомобильный транспорт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Б) Железнодорожный транспорт</w:t>
      </w:r>
    </w:p>
    <w:p w:rsidR="00A773FD" w:rsidRPr="000A44B6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В) Авиатранспорт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color w:val="212529"/>
          <w:szCs w:val="28"/>
          <w:lang w:eastAsia="ru-RU"/>
        </w:rPr>
        <w:t>Б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color w:val="212529"/>
          <w:szCs w:val="28"/>
          <w:lang w:eastAsia="ru-RU"/>
        </w:rPr>
        <w:t>ПК-4</w:t>
      </w:r>
    </w:p>
    <w:p w:rsidR="00A773FD" w:rsidRDefault="00A773FD" w:rsidP="00A773FD">
      <w:pPr>
        <w:spacing w:after="0"/>
        <w:jc w:val="both"/>
        <w:rPr>
          <w:rFonts w:eastAsia="Times New Roman" w:cs="Times New Roman"/>
          <w:color w:val="212529"/>
          <w:szCs w:val="28"/>
          <w:lang w:eastAsia="ru-RU"/>
        </w:rPr>
      </w:pPr>
    </w:p>
    <w:p w:rsidR="00A773FD" w:rsidRPr="000A44B6" w:rsidRDefault="00A773FD" w:rsidP="00A773FD">
      <w:pPr>
        <w:numPr>
          <w:ilvl w:val="0"/>
          <w:numId w:val="16"/>
        </w:numPr>
        <w:shd w:val="clear" w:color="auto" w:fill="FFFFFF"/>
        <w:tabs>
          <w:tab w:val="left" w:pos="426"/>
        </w:tabs>
        <w:spacing w:after="0"/>
        <w:ind w:left="0" w:firstLine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bCs/>
          <w:color w:val="212529"/>
          <w:szCs w:val="28"/>
          <w:lang w:eastAsia="ru-RU"/>
        </w:rPr>
        <w:t>Выберите один правильный ответ:</w:t>
      </w:r>
    </w:p>
    <w:p w:rsidR="00A773FD" w:rsidRPr="000A44B6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>Какой технологией можно отслеживать местоположение груза в режиме реального времени при железнодорожной перевозке?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val="en-US" w:eastAsia="ru-RU"/>
        </w:rPr>
      </w:pPr>
      <w:r w:rsidRPr="000A44B6">
        <w:rPr>
          <w:rFonts w:eastAsia="Times New Roman" w:cs="Times New Roman"/>
          <w:color w:val="212529"/>
          <w:szCs w:val="28"/>
          <w:lang w:val="en-US" w:eastAsia="ru-RU"/>
        </w:rPr>
        <w:t>A) EDI</w:t>
      </w:r>
      <w:r>
        <w:rPr>
          <w:rFonts w:eastAsia="Times New Roman" w:cs="Times New Roman"/>
          <w:color w:val="212529"/>
          <w:szCs w:val="28"/>
          <w:lang w:val="en-US" w:eastAsia="ru-RU"/>
        </w:rPr>
        <w:t xml:space="preserve"> (Electronic Data Interchange)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val="en-US"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Б</w:t>
      </w:r>
      <w:r w:rsidRPr="000A44B6">
        <w:rPr>
          <w:rFonts w:eastAsia="Times New Roman" w:cs="Times New Roman"/>
          <w:color w:val="212529"/>
          <w:szCs w:val="28"/>
          <w:lang w:val="en-US" w:eastAsia="ru-RU"/>
        </w:rPr>
        <w:t>) G</w:t>
      </w:r>
      <w:r>
        <w:rPr>
          <w:rFonts w:eastAsia="Times New Roman" w:cs="Times New Roman"/>
          <w:color w:val="212529"/>
          <w:szCs w:val="28"/>
          <w:lang w:val="en-US" w:eastAsia="ru-RU"/>
        </w:rPr>
        <w:t>PS (Global Positioning System)</w:t>
      </w:r>
    </w:p>
    <w:p w:rsidR="00A773FD" w:rsidRPr="000A44B6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val="en-US"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В</w:t>
      </w:r>
      <w:r w:rsidRPr="000A44B6">
        <w:rPr>
          <w:rFonts w:eastAsia="Times New Roman" w:cs="Times New Roman"/>
          <w:color w:val="212529"/>
          <w:szCs w:val="28"/>
          <w:lang w:val="en-US" w:eastAsia="ru-RU"/>
        </w:rPr>
        <w:t>) RFID (</w:t>
      </w:r>
      <w:r>
        <w:rPr>
          <w:rFonts w:eastAsia="Times New Roman" w:cs="Times New Roman"/>
          <w:color w:val="212529"/>
          <w:szCs w:val="28"/>
          <w:lang w:val="en-US" w:eastAsia="ru-RU"/>
        </w:rPr>
        <w:t>Radio-Frequency Identification)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color w:val="212529"/>
          <w:szCs w:val="28"/>
          <w:lang w:eastAsia="ru-RU"/>
        </w:rPr>
        <w:t>Б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Компетенции (индикаторы): ПК-4</w:t>
      </w:r>
    </w:p>
    <w:p w:rsidR="00A773FD" w:rsidRPr="0008754F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</w:p>
    <w:p w:rsidR="00A773FD" w:rsidRPr="00C37701" w:rsidRDefault="00A773FD" w:rsidP="00A773FD">
      <w:pPr>
        <w:pStyle w:val="a5"/>
        <w:numPr>
          <w:ilvl w:val="0"/>
          <w:numId w:val="16"/>
        </w:numPr>
        <w:shd w:val="clear" w:color="auto" w:fill="FFFFFF"/>
        <w:tabs>
          <w:tab w:val="left" w:pos="426"/>
        </w:tabs>
        <w:spacing w:after="0"/>
        <w:ind w:hanging="720"/>
        <w:rPr>
          <w:rFonts w:eastAsia="Times New Roman" w:cs="Times New Roman"/>
          <w:color w:val="212529"/>
          <w:szCs w:val="28"/>
          <w:lang w:eastAsia="ru-RU"/>
        </w:rPr>
      </w:pPr>
      <w:r w:rsidRPr="00C37701">
        <w:rPr>
          <w:rFonts w:eastAsia="Times New Roman" w:cs="Times New Roman"/>
          <w:bCs/>
          <w:color w:val="212529"/>
          <w:szCs w:val="28"/>
          <w:lang w:eastAsia="ru-RU"/>
        </w:rPr>
        <w:t>Выберите один правильный ответ:</w:t>
      </w:r>
    </w:p>
    <w:p w:rsidR="00A773FD" w:rsidRPr="000A44B6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lastRenderedPageBreak/>
        <w:t>Что является наиболее распространенным риском в цепях поставок, связанных с железнодорожным транспортом?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>A) Повышение</w:t>
      </w:r>
      <w:r>
        <w:rPr>
          <w:rFonts w:eastAsia="Times New Roman" w:cs="Times New Roman"/>
          <w:color w:val="212529"/>
          <w:szCs w:val="28"/>
          <w:lang w:eastAsia="ru-RU"/>
        </w:rPr>
        <w:t xml:space="preserve"> процентных ставок по кредитам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Б</w:t>
      </w: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) Задержки в поставках из-за аварий или сбоев в работе </w:t>
      </w:r>
      <w:r>
        <w:rPr>
          <w:rFonts w:eastAsia="Times New Roman" w:cs="Times New Roman"/>
          <w:color w:val="212529"/>
          <w:szCs w:val="28"/>
          <w:lang w:eastAsia="ru-RU"/>
        </w:rPr>
        <w:t>железнодорожной инфраструктуры</w:t>
      </w:r>
    </w:p>
    <w:p w:rsidR="00A773FD" w:rsidRPr="000A44B6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В) Изменение курса валют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color w:val="212529"/>
          <w:szCs w:val="28"/>
          <w:lang w:eastAsia="ru-RU"/>
        </w:rPr>
        <w:t>Б</w:t>
      </w:r>
    </w:p>
    <w:p w:rsidR="00A773FD" w:rsidRPr="0008754F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Компетенции (индикаторы): ПК-4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</w:p>
    <w:p w:rsidR="00A773FD" w:rsidRPr="000A44B6" w:rsidRDefault="00A773FD" w:rsidP="00A773FD">
      <w:pPr>
        <w:numPr>
          <w:ilvl w:val="0"/>
          <w:numId w:val="16"/>
        </w:numPr>
        <w:shd w:val="clear" w:color="auto" w:fill="FFFFFF"/>
        <w:tabs>
          <w:tab w:val="left" w:pos="426"/>
        </w:tabs>
        <w:spacing w:after="0"/>
        <w:ind w:left="0" w:firstLine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bCs/>
          <w:color w:val="212529"/>
          <w:szCs w:val="28"/>
          <w:lang w:eastAsia="ru-RU"/>
        </w:rPr>
        <w:t>Выберите один правильный ответ:</w:t>
      </w:r>
    </w:p>
    <w:p w:rsidR="00A773FD" w:rsidRPr="000A44B6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>Какой инструмент используется для оценки вероятности наступления рискового события и степени его влияния на цепь поставок?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A) SWOT-анализ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Б) PEST-анализ</w:t>
      </w:r>
    </w:p>
    <w:p w:rsidR="00A773FD" w:rsidRPr="000A44B6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В) Матрица рисков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color w:val="212529"/>
          <w:szCs w:val="28"/>
          <w:lang w:eastAsia="ru-RU"/>
        </w:rPr>
        <w:t>В</w:t>
      </w:r>
    </w:p>
    <w:p w:rsidR="00A773FD" w:rsidRPr="0008754F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Компетенции (индикаторы): ПК-4</w:t>
      </w:r>
    </w:p>
    <w:p w:rsidR="00A773FD" w:rsidRPr="00392B07" w:rsidRDefault="00A773FD" w:rsidP="00A773FD">
      <w:pPr>
        <w:spacing w:after="0"/>
        <w:jc w:val="both"/>
        <w:rPr>
          <w:rFonts w:cs="Times New Roman"/>
          <w:b/>
          <w:bCs/>
          <w:color w:val="000000"/>
          <w:szCs w:val="28"/>
        </w:rPr>
      </w:pPr>
    </w:p>
    <w:p w:rsidR="00A773FD" w:rsidRPr="00392B07" w:rsidRDefault="00A773FD" w:rsidP="00A773FD">
      <w:pPr>
        <w:pStyle w:val="4"/>
        <w:spacing w:before="0" w:after="360"/>
        <w:ind w:firstLine="709"/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</w:pPr>
      <w:r w:rsidRPr="00392B07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Задания закрытого типа на установление соответствия</w:t>
      </w:r>
    </w:p>
    <w:p w:rsidR="00A773FD" w:rsidRPr="008C612D" w:rsidRDefault="00A773FD" w:rsidP="00A773FD">
      <w:pPr>
        <w:spacing w:after="0"/>
        <w:rPr>
          <w:rFonts w:eastAsia="Times New Roman" w:cs="Times New Roman"/>
          <w:bCs/>
          <w:kern w:val="2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 xml:space="preserve">1. </w:t>
      </w:r>
      <w:r w:rsidRPr="008C612D">
        <w:rPr>
          <w:rFonts w:eastAsia="Aptos" w:cs="Times New Roman"/>
          <w:iCs/>
          <w:kern w:val="2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:rsidR="00A773FD" w:rsidRPr="000A44B6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bCs/>
          <w:color w:val="212529"/>
          <w:szCs w:val="28"/>
          <w:lang w:eastAsia="ru-RU"/>
        </w:rPr>
        <w:t>Сопоставьте элементы цепи поставок с их основными характеристиками:</w:t>
      </w: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3402"/>
        <w:gridCol w:w="567"/>
        <w:gridCol w:w="4961"/>
      </w:tblGrid>
      <w:tr w:rsidR="00A773FD" w:rsidTr="0092742A">
        <w:tc>
          <w:tcPr>
            <w:tcW w:w="534" w:type="dxa"/>
          </w:tcPr>
          <w:p w:rsidR="00A773FD" w:rsidRDefault="00A773FD" w:rsidP="0092742A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1)</w:t>
            </w:r>
          </w:p>
        </w:tc>
        <w:tc>
          <w:tcPr>
            <w:tcW w:w="3402" w:type="dxa"/>
          </w:tcPr>
          <w:p w:rsidR="00A773FD" w:rsidRDefault="00A773FD" w:rsidP="0092742A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0A44B6">
              <w:rPr>
                <w:rFonts w:eastAsia="Times New Roman" w:cs="Times New Roman"/>
                <w:color w:val="212529"/>
                <w:szCs w:val="28"/>
                <w:lang w:eastAsia="ru-RU"/>
              </w:rPr>
              <w:t>Поставщик</w:t>
            </w:r>
          </w:p>
        </w:tc>
        <w:tc>
          <w:tcPr>
            <w:tcW w:w="567" w:type="dxa"/>
          </w:tcPr>
          <w:p w:rsidR="00A773FD" w:rsidRDefault="00A773FD" w:rsidP="0092742A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А)</w:t>
            </w:r>
          </w:p>
        </w:tc>
        <w:tc>
          <w:tcPr>
            <w:tcW w:w="4961" w:type="dxa"/>
          </w:tcPr>
          <w:p w:rsidR="00A773FD" w:rsidRDefault="00A773FD" w:rsidP="0092742A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0A44B6">
              <w:rPr>
                <w:rFonts w:eastAsia="Times New Roman" w:cs="Times New Roman"/>
                <w:color w:val="212529"/>
                <w:szCs w:val="28"/>
                <w:lang w:eastAsia="ru-RU"/>
              </w:rPr>
              <w:t>Организация транспортировки продукции от производителя к потребителю.</w:t>
            </w:r>
          </w:p>
        </w:tc>
      </w:tr>
      <w:tr w:rsidR="00A773FD" w:rsidTr="0092742A">
        <w:tc>
          <w:tcPr>
            <w:tcW w:w="534" w:type="dxa"/>
          </w:tcPr>
          <w:p w:rsidR="00A773FD" w:rsidRDefault="00A773FD" w:rsidP="0092742A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2)</w:t>
            </w:r>
          </w:p>
        </w:tc>
        <w:tc>
          <w:tcPr>
            <w:tcW w:w="3402" w:type="dxa"/>
          </w:tcPr>
          <w:p w:rsidR="00A773FD" w:rsidRDefault="00A773FD" w:rsidP="0092742A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0A44B6">
              <w:rPr>
                <w:rFonts w:eastAsia="Times New Roman" w:cs="Times New Roman"/>
                <w:color w:val="212529"/>
                <w:szCs w:val="28"/>
                <w:lang w:eastAsia="ru-RU"/>
              </w:rPr>
              <w:t>Производитель</w:t>
            </w:r>
          </w:p>
        </w:tc>
        <w:tc>
          <w:tcPr>
            <w:tcW w:w="567" w:type="dxa"/>
          </w:tcPr>
          <w:p w:rsidR="00A773FD" w:rsidRDefault="00A773FD" w:rsidP="0092742A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Б)</w:t>
            </w:r>
          </w:p>
        </w:tc>
        <w:tc>
          <w:tcPr>
            <w:tcW w:w="4961" w:type="dxa"/>
          </w:tcPr>
          <w:p w:rsidR="00A773FD" w:rsidRDefault="00A773FD" w:rsidP="0092742A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0A44B6">
              <w:rPr>
                <w:rFonts w:eastAsia="Times New Roman" w:cs="Times New Roman"/>
                <w:color w:val="212529"/>
                <w:szCs w:val="28"/>
                <w:lang w:eastAsia="ru-RU"/>
              </w:rPr>
              <w:t>Организация, предоставляющая сырье и материалы для производства.</w:t>
            </w:r>
          </w:p>
        </w:tc>
      </w:tr>
      <w:tr w:rsidR="00A773FD" w:rsidTr="0092742A">
        <w:tc>
          <w:tcPr>
            <w:tcW w:w="534" w:type="dxa"/>
          </w:tcPr>
          <w:p w:rsidR="00A773FD" w:rsidRDefault="00A773FD" w:rsidP="0092742A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3)</w:t>
            </w:r>
          </w:p>
        </w:tc>
        <w:tc>
          <w:tcPr>
            <w:tcW w:w="3402" w:type="dxa"/>
          </w:tcPr>
          <w:p w:rsidR="00A773FD" w:rsidRDefault="00A773FD" w:rsidP="0092742A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0A44B6">
              <w:rPr>
                <w:rFonts w:eastAsia="Times New Roman" w:cs="Times New Roman"/>
                <w:color w:val="212529"/>
                <w:szCs w:val="28"/>
                <w:lang w:eastAsia="ru-RU"/>
              </w:rPr>
              <w:t>Дистрибьютор</w:t>
            </w:r>
          </w:p>
        </w:tc>
        <w:tc>
          <w:tcPr>
            <w:tcW w:w="567" w:type="dxa"/>
          </w:tcPr>
          <w:p w:rsidR="00A773FD" w:rsidRDefault="00A773FD" w:rsidP="0092742A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В)</w:t>
            </w:r>
          </w:p>
        </w:tc>
        <w:tc>
          <w:tcPr>
            <w:tcW w:w="4961" w:type="dxa"/>
          </w:tcPr>
          <w:p w:rsidR="00A773FD" w:rsidRDefault="00A773FD" w:rsidP="0092742A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0A44B6">
              <w:rPr>
                <w:rFonts w:eastAsia="Times New Roman" w:cs="Times New Roman"/>
                <w:color w:val="212529"/>
                <w:szCs w:val="28"/>
                <w:lang w:eastAsia="ru-RU"/>
              </w:rPr>
              <w:t>Преобразует сырье и материалы в готовую продукцию.</w:t>
            </w:r>
          </w:p>
        </w:tc>
      </w:tr>
    </w:tbl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>Правильный ответ: 1-</w:t>
      </w:r>
      <w:r>
        <w:rPr>
          <w:rFonts w:eastAsia="Times New Roman" w:cs="Times New Roman"/>
          <w:color w:val="212529"/>
          <w:szCs w:val="28"/>
          <w:lang w:eastAsia="ru-RU"/>
        </w:rPr>
        <w:t>Б</w:t>
      </w:r>
      <w:r w:rsidRPr="000A44B6">
        <w:rPr>
          <w:rFonts w:eastAsia="Times New Roman" w:cs="Times New Roman"/>
          <w:color w:val="212529"/>
          <w:szCs w:val="28"/>
          <w:lang w:eastAsia="ru-RU"/>
        </w:rPr>
        <w:t>, 2-</w:t>
      </w:r>
      <w:r>
        <w:rPr>
          <w:rFonts w:eastAsia="Times New Roman" w:cs="Times New Roman"/>
          <w:color w:val="212529"/>
          <w:szCs w:val="28"/>
          <w:lang w:eastAsia="ru-RU"/>
        </w:rPr>
        <w:t>В, 3-A</w:t>
      </w:r>
    </w:p>
    <w:p w:rsidR="00A773FD" w:rsidRPr="0008754F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Компетенции (индикаторы): ПК-4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</w:p>
    <w:p w:rsidR="00A773FD" w:rsidRPr="008C612D" w:rsidRDefault="00A773FD" w:rsidP="00A773FD">
      <w:pPr>
        <w:spacing w:after="0"/>
        <w:rPr>
          <w:rFonts w:eastAsia="Times New Roman" w:cs="Times New Roman"/>
          <w:bCs/>
          <w:kern w:val="2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 xml:space="preserve">2. </w:t>
      </w:r>
      <w:r w:rsidRPr="008C612D">
        <w:rPr>
          <w:rFonts w:eastAsia="Aptos" w:cs="Times New Roman"/>
          <w:iCs/>
          <w:kern w:val="2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:rsidR="00A773FD" w:rsidRPr="00AA6FC5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bCs/>
          <w:color w:val="212529"/>
          <w:szCs w:val="28"/>
          <w:lang w:eastAsia="ru-RU"/>
        </w:rPr>
        <w:t>Сопоставьте виды железнодорожного транспорта и их характеристики:</w:t>
      </w: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3402"/>
        <w:gridCol w:w="567"/>
        <w:gridCol w:w="4961"/>
      </w:tblGrid>
      <w:tr w:rsidR="00A773FD" w:rsidTr="0092742A">
        <w:tc>
          <w:tcPr>
            <w:tcW w:w="534" w:type="dxa"/>
          </w:tcPr>
          <w:p w:rsidR="00A773FD" w:rsidRDefault="00A773FD" w:rsidP="0092742A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1)</w:t>
            </w:r>
          </w:p>
        </w:tc>
        <w:tc>
          <w:tcPr>
            <w:tcW w:w="3402" w:type="dxa"/>
          </w:tcPr>
          <w:p w:rsidR="00A773FD" w:rsidRDefault="00A773FD" w:rsidP="0092742A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0A44B6">
              <w:rPr>
                <w:rFonts w:eastAsia="Times New Roman" w:cs="Times New Roman"/>
                <w:color w:val="212529"/>
                <w:szCs w:val="28"/>
                <w:lang w:eastAsia="ru-RU"/>
              </w:rPr>
              <w:t>Вагонные отправки</w:t>
            </w:r>
          </w:p>
        </w:tc>
        <w:tc>
          <w:tcPr>
            <w:tcW w:w="567" w:type="dxa"/>
          </w:tcPr>
          <w:p w:rsidR="00A773FD" w:rsidRDefault="00A773FD" w:rsidP="0092742A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А)</w:t>
            </w:r>
          </w:p>
        </w:tc>
        <w:tc>
          <w:tcPr>
            <w:tcW w:w="4961" w:type="dxa"/>
          </w:tcPr>
          <w:p w:rsidR="00A773FD" w:rsidRDefault="00A773FD" w:rsidP="0092742A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0A44B6">
              <w:rPr>
                <w:rFonts w:eastAsia="Times New Roman" w:cs="Times New Roman"/>
                <w:color w:val="212529"/>
                <w:szCs w:val="28"/>
                <w:lang w:eastAsia="ru-RU"/>
              </w:rPr>
              <w:t>Отправка груза в количестве, занимающем несколько вагонов</w:t>
            </w:r>
          </w:p>
        </w:tc>
      </w:tr>
      <w:tr w:rsidR="00A773FD" w:rsidTr="0092742A">
        <w:tc>
          <w:tcPr>
            <w:tcW w:w="534" w:type="dxa"/>
          </w:tcPr>
          <w:p w:rsidR="00A773FD" w:rsidRDefault="00A773FD" w:rsidP="0092742A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2)</w:t>
            </w:r>
          </w:p>
        </w:tc>
        <w:tc>
          <w:tcPr>
            <w:tcW w:w="3402" w:type="dxa"/>
          </w:tcPr>
          <w:p w:rsidR="00A773FD" w:rsidRDefault="00A773FD" w:rsidP="0092742A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0A44B6">
              <w:rPr>
                <w:rFonts w:eastAsia="Times New Roman" w:cs="Times New Roman"/>
                <w:color w:val="212529"/>
                <w:szCs w:val="28"/>
                <w:lang w:eastAsia="ru-RU"/>
              </w:rPr>
              <w:t>Контейнерные перевозки</w:t>
            </w:r>
          </w:p>
        </w:tc>
        <w:tc>
          <w:tcPr>
            <w:tcW w:w="567" w:type="dxa"/>
          </w:tcPr>
          <w:p w:rsidR="00A773FD" w:rsidRDefault="00A773FD" w:rsidP="0092742A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Б)</w:t>
            </w:r>
          </w:p>
        </w:tc>
        <w:tc>
          <w:tcPr>
            <w:tcW w:w="4961" w:type="dxa"/>
          </w:tcPr>
          <w:p w:rsidR="00A773FD" w:rsidRDefault="00A773FD" w:rsidP="0092742A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0A44B6">
              <w:rPr>
                <w:rFonts w:eastAsia="Times New Roman" w:cs="Times New Roman"/>
                <w:color w:val="212529"/>
                <w:szCs w:val="28"/>
                <w:lang w:eastAsia="ru-RU"/>
              </w:rPr>
              <w:t>Отправка груза в стандартных контейнерах, обеспечивающая мультимодальность</w:t>
            </w:r>
          </w:p>
        </w:tc>
      </w:tr>
      <w:tr w:rsidR="00A773FD" w:rsidTr="0092742A">
        <w:tc>
          <w:tcPr>
            <w:tcW w:w="534" w:type="dxa"/>
          </w:tcPr>
          <w:p w:rsidR="00A773FD" w:rsidRDefault="00A773FD" w:rsidP="0092742A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3)</w:t>
            </w:r>
          </w:p>
        </w:tc>
        <w:tc>
          <w:tcPr>
            <w:tcW w:w="3402" w:type="dxa"/>
          </w:tcPr>
          <w:p w:rsidR="00A773FD" w:rsidRDefault="00A773FD" w:rsidP="0092742A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0A44B6">
              <w:rPr>
                <w:rFonts w:eastAsia="Times New Roman" w:cs="Times New Roman"/>
                <w:color w:val="212529"/>
                <w:szCs w:val="28"/>
                <w:lang w:eastAsia="ru-RU"/>
              </w:rPr>
              <w:t>Маршрутные отправки</w:t>
            </w:r>
          </w:p>
        </w:tc>
        <w:tc>
          <w:tcPr>
            <w:tcW w:w="567" w:type="dxa"/>
          </w:tcPr>
          <w:p w:rsidR="00A773FD" w:rsidRDefault="00A773FD" w:rsidP="0092742A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В)</w:t>
            </w:r>
          </w:p>
        </w:tc>
        <w:tc>
          <w:tcPr>
            <w:tcW w:w="4961" w:type="dxa"/>
          </w:tcPr>
          <w:p w:rsidR="00A773FD" w:rsidRDefault="00A773FD" w:rsidP="0092742A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0A44B6">
              <w:rPr>
                <w:rFonts w:eastAsia="Times New Roman" w:cs="Times New Roman"/>
                <w:color w:val="212529"/>
                <w:szCs w:val="28"/>
                <w:lang w:eastAsia="ru-RU"/>
              </w:rPr>
              <w:t>Отправка груза в составе целого сформированного поезда</w:t>
            </w:r>
          </w:p>
        </w:tc>
      </w:tr>
    </w:tbl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>Правильный ответ: 1-A, 2-</w:t>
      </w:r>
      <w:r>
        <w:rPr>
          <w:rFonts w:eastAsia="Times New Roman" w:cs="Times New Roman"/>
          <w:color w:val="212529"/>
          <w:szCs w:val="28"/>
          <w:lang w:eastAsia="ru-RU"/>
        </w:rPr>
        <w:t>Б</w:t>
      </w:r>
      <w:r w:rsidRPr="000A44B6">
        <w:rPr>
          <w:rFonts w:eastAsia="Times New Roman" w:cs="Times New Roman"/>
          <w:color w:val="212529"/>
          <w:szCs w:val="28"/>
          <w:lang w:eastAsia="ru-RU"/>
        </w:rPr>
        <w:t>, 3-</w:t>
      </w:r>
      <w:r>
        <w:rPr>
          <w:rFonts w:eastAsia="Times New Roman" w:cs="Times New Roman"/>
          <w:color w:val="212529"/>
          <w:szCs w:val="28"/>
          <w:lang w:eastAsia="ru-RU"/>
        </w:rPr>
        <w:t>В</w:t>
      </w:r>
    </w:p>
    <w:p w:rsidR="00A773FD" w:rsidRPr="0008754F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lastRenderedPageBreak/>
        <w:t>Компетенции (индикаторы): ПК-4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</w:p>
    <w:p w:rsidR="00A773FD" w:rsidRPr="008C612D" w:rsidRDefault="00A773FD" w:rsidP="00A773FD">
      <w:pPr>
        <w:spacing w:after="0"/>
        <w:rPr>
          <w:rFonts w:eastAsia="Times New Roman" w:cs="Times New Roman"/>
          <w:bCs/>
          <w:kern w:val="2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 xml:space="preserve">3. </w:t>
      </w:r>
      <w:r w:rsidRPr="008C612D">
        <w:rPr>
          <w:rFonts w:eastAsia="Aptos" w:cs="Times New Roman"/>
          <w:iCs/>
          <w:kern w:val="2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 w:rsidRPr="000A44B6">
        <w:rPr>
          <w:rFonts w:eastAsia="Times New Roman" w:cs="Times New Roman"/>
          <w:bCs/>
          <w:color w:val="212529"/>
          <w:szCs w:val="28"/>
          <w:lang w:eastAsia="ru-RU"/>
        </w:rPr>
        <w:t>Сопоставьте типы рисков и меры по их снижению: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911"/>
        <w:gridCol w:w="514"/>
        <w:gridCol w:w="4589"/>
      </w:tblGrid>
      <w:tr w:rsidR="00A773FD" w:rsidTr="0092742A">
        <w:tc>
          <w:tcPr>
            <w:tcW w:w="450" w:type="dxa"/>
          </w:tcPr>
          <w:p w:rsidR="00A773FD" w:rsidRDefault="00A773FD" w:rsidP="0092742A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1)</w:t>
            </w:r>
          </w:p>
        </w:tc>
        <w:tc>
          <w:tcPr>
            <w:tcW w:w="3911" w:type="dxa"/>
          </w:tcPr>
          <w:p w:rsidR="00A773FD" w:rsidRDefault="00A773FD" w:rsidP="0092742A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0A44B6">
              <w:rPr>
                <w:rFonts w:eastAsia="Times New Roman" w:cs="Times New Roman"/>
                <w:color w:val="212529"/>
                <w:szCs w:val="28"/>
                <w:lang w:eastAsia="ru-RU"/>
              </w:rPr>
              <w:t>Риск задержки поставки</w:t>
            </w:r>
          </w:p>
        </w:tc>
        <w:tc>
          <w:tcPr>
            <w:tcW w:w="514" w:type="dxa"/>
          </w:tcPr>
          <w:p w:rsidR="00A773FD" w:rsidRDefault="00A773FD" w:rsidP="0092742A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А)</w:t>
            </w:r>
          </w:p>
        </w:tc>
        <w:tc>
          <w:tcPr>
            <w:tcW w:w="4589" w:type="dxa"/>
          </w:tcPr>
          <w:p w:rsidR="00A773FD" w:rsidRDefault="00A773FD" w:rsidP="0092742A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0A44B6">
              <w:rPr>
                <w:rFonts w:eastAsia="Times New Roman" w:cs="Times New Roman"/>
                <w:color w:val="212529"/>
                <w:szCs w:val="28"/>
                <w:lang w:eastAsia="ru-RU"/>
              </w:rPr>
              <w:t>Заключение долгосрочных контрактов с фиксированной ценой</w:t>
            </w:r>
          </w:p>
        </w:tc>
      </w:tr>
      <w:tr w:rsidR="00A773FD" w:rsidTr="0092742A">
        <w:tc>
          <w:tcPr>
            <w:tcW w:w="450" w:type="dxa"/>
          </w:tcPr>
          <w:p w:rsidR="00A773FD" w:rsidRDefault="00A773FD" w:rsidP="0092742A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2)</w:t>
            </w:r>
          </w:p>
        </w:tc>
        <w:tc>
          <w:tcPr>
            <w:tcW w:w="3911" w:type="dxa"/>
          </w:tcPr>
          <w:p w:rsidR="00A773FD" w:rsidRDefault="00A773FD" w:rsidP="0092742A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0A44B6">
              <w:rPr>
                <w:rFonts w:eastAsia="Times New Roman" w:cs="Times New Roman"/>
                <w:color w:val="212529"/>
                <w:szCs w:val="28"/>
                <w:lang w:eastAsia="ru-RU"/>
              </w:rPr>
              <w:t>Риск повреждения груза</w:t>
            </w:r>
          </w:p>
        </w:tc>
        <w:tc>
          <w:tcPr>
            <w:tcW w:w="514" w:type="dxa"/>
          </w:tcPr>
          <w:p w:rsidR="00A773FD" w:rsidRDefault="00A773FD" w:rsidP="0092742A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Б)</w:t>
            </w:r>
          </w:p>
        </w:tc>
        <w:tc>
          <w:tcPr>
            <w:tcW w:w="4589" w:type="dxa"/>
          </w:tcPr>
          <w:p w:rsidR="00A773FD" w:rsidRDefault="00A773FD" w:rsidP="0092742A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0A44B6">
              <w:rPr>
                <w:rFonts w:eastAsia="Times New Roman" w:cs="Times New Roman"/>
                <w:color w:val="212529"/>
                <w:szCs w:val="28"/>
                <w:lang w:eastAsia="ru-RU"/>
              </w:rPr>
              <w:t>Страхование груза</w:t>
            </w:r>
          </w:p>
        </w:tc>
      </w:tr>
      <w:tr w:rsidR="00A773FD" w:rsidTr="0092742A">
        <w:tc>
          <w:tcPr>
            <w:tcW w:w="450" w:type="dxa"/>
          </w:tcPr>
          <w:p w:rsidR="00A773FD" w:rsidRDefault="00A773FD" w:rsidP="0092742A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3)</w:t>
            </w:r>
          </w:p>
        </w:tc>
        <w:tc>
          <w:tcPr>
            <w:tcW w:w="3911" w:type="dxa"/>
          </w:tcPr>
          <w:p w:rsidR="00A773FD" w:rsidRDefault="00A773FD" w:rsidP="0092742A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0A44B6">
              <w:rPr>
                <w:rFonts w:eastAsia="Times New Roman" w:cs="Times New Roman"/>
                <w:color w:val="212529"/>
                <w:szCs w:val="28"/>
                <w:lang w:eastAsia="ru-RU"/>
              </w:rPr>
              <w:t>Риск колебания цен</w:t>
            </w:r>
          </w:p>
        </w:tc>
        <w:tc>
          <w:tcPr>
            <w:tcW w:w="514" w:type="dxa"/>
          </w:tcPr>
          <w:p w:rsidR="00A773FD" w:rsidRDefault="00A773FD" w:rsidP="0092742A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В)</w:t>
            </w:r>
          </w:p>
        </w:tc>
        <w:tc>
          <w:tcPr>
            <w:tcW w:w="4589" w:type="dxa"/>
          </w:tcPr>
          <w:p w:rsidR="00A773FD" w:rsidRDefault="00A773FD" w:rsidP="0092742A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0A44B6">
              <w:rPr>
                <w:rFonts w:eastAsia="Times New Roman" w:cs="Times New Roman"/>
                <w:color w:val="212529"/>
                <w:szCs w:val="28"/>
                <w:lang w:eastAsia="ru-RU"/>
              </w:rPr>
              <w:t>Диверсификация поставщиков</w:t>
            </w:r>
          </w:p>
        </w:tc>
      </w:tr>
    </w:tbl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>Правильный ответ: 1-</w:t>
      </w:r>
      <w:r>
        <w:rPr>
          <w:rFonts w:eastAsia="Times New Roman" w:cs="Times New Roman"/>
          <w:color w:val="212529"/>
          <w:szCs w:val="28"/>
          <w:lang w:eastAsia="ru-RU"/>
        </w:rPr>
        <w:t>В</w:t>
      </w:r>
      <w:r w:rsidRPr="000A44B6">
        <w:rPr>
          <w:rFonts w:eastAsia="Times New Roman" w:cs="Times New Roman"/>
          <w:color w:val="212529"/>
          <w:szCs w:val="28"/>
          <w:lang w:eastAsia="ru-RU"/>
        </w:rPr>
        <w:t>, 2-</w:t>
      </w:r>
      <w:r>
        <w:rPr>
          <w:rFonts w:eastAsia="Times New Roman" w:cs="Times New Roman"/>
          <w:color w:val="212529"/>
          <w:szCs w:val="28"/>
          <w:lang w:eastAsia="ru-RU"/>
        </w:rPr>
        <w:t>Б</w:t>
      </w:r>
      <w:r w:rsidRPr="000A44B6">
        <w:rPr>
          <w:rFonts w:eastAsia="Times New Roman" w:cs="Times New Roman"/>
          <w:color w:val="212529"/>
          <w:szCs w:val="28"/>
          <w:lang w:eastAsia="ru-RU"/>
        </w:rPr>
        <w:t>, 3-</w:t>
      </w:r>
      <w:r>
        <w:rPr>
          <w:rFonts w:eastAsia="Times New Roman" w:cs="Times New Roman"/>
          <w:color w:val="212529"/>
          <w:szCs w:val="28"/>
          <w:lang w:eastAsia="ru-RU"/>
        </w:rPr>
        <w:t>А</w:t>
      </w:r>
    </w:p>
    <w:p w:rsidR="00A773FD" w:rsidRPr="0008754F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Компетенции (индикаторы): ПК-4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</w:p>
    <w:p w:rsidR="00A773FD" w:rsidRPr="00392B07" w:rsidRDefault="00A773FD" w:rsidP="00A773FD">
      <w:pPr>
        <w:spacing w:after="0"/>
        <w:rPr>
          <w:rFonts w:eastAsia="Times New Roman" w:cs="Times New Roman"/>
          <w:b/>
          <w:bCs/>
          <w:color w:val="000000"/>
          <w:szCs w:val="28"/>
          <w:lang w:val="uk-UA" w:eastAsia="ru-RU"/>
        </w:rPr>
      </w:pPr>
    </w:p>
    <w:p w:rsidR="00A773FD" w:rsidRPr="00392B07" w:rsidRDefault="00A773FD" w:rsidP="00A773FD">
      <w:pPr>
        <w:pStyle w:val="4"/>
        <w:spacing w:before="0" w:after="360"/>
        <w:ind w:firstLine="709"/>
        <w:jc w:val="both"/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</w:pPr>
      <w:r w:rsidRPr="00392B07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Задания закрытого типа на установление правильной последовательности</w:t>
      </w:r>
    </w:p>
    <w:p w:rsidR="00A773FD" w:rsidRPr="008C612D" w:rsidRDefault="00A773FD" w:rsidP="00A773FD">
      <w:pPr>
        <w:spacing w:after="0"/>
        <w:rPr>
          <w:rFonts w:eastAsia="Times New Roman" w:cs="Times New Roman"/>
          <w:bCs/>
          <w:kern w:val="2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 xml:space="preserve">1. </w:t>
      </w:r>
      <w:r w:rsidRPr="008C612D">
        <w:rPr>
          <w:rFonts w:eastAsia="Times New Roman" w:cs="Times New Roman"/>
          <w:bCs/>
          <w:kern w:val="2"/>
          <w:szCs w:val="28"/>
          <w:lang w:eastAsia="ru-RU"/>
        </w:rPr>
        <w:t>Установите правильную последовательность. Запишите правильную последовательность букв слева направо.</w:t>
      </w:r>
    </w:p>
    <w:p w:rsidR="00A773FD" w:rsidRPr="000A44B6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bCs/>
          <w:color w:val="212529"/>
          <w:szCs w:val="28"/>
          <w:lang w:eastAsia="ru-RU"/>
        </w:rPr>
        <w:t>Установите правильную последовательность этапов организации железнодорожной перевозки: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>A) Офор</w:t>
      </w:r>
      <w:r>
        <w:rPr>
          <w:rFonts w:eastAsia="Times New Roman" w:cs="Times New Roman"/>
          <w:color w:val="212529"/>
          <w:szCs w:val="28"/>
          <w:lang w:eastAsia="ru-RU"/>
        </w:rPr>
        <w:t>мление перевозочных документов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Б) Подача заявки на перевозку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В) Погрузка груза в вагон</w:t>
      </w:r>
    </w:p>
    <w:p w:rsidR="00A773FD" w:rsidRPr="000A44B6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Г</w:t>
      </w:r>
      <w:r w:rsidRPr="000A44B6">
        <w:rPr>
          <w:rFonts w:eastAsia="Times New Roman" w:cs="Times New Roman"/>
          <w:color w:val="212529"/>
          <w:szCs w:val="28"/>
          <w:lang w:eastAsia="ru-RU"/>
        </w:rPr>
        <w:t>)</w:t>
      </w:r>
      <w:r>
        <w:rPr>
          <w:rFonts w:eastAsia="Times New Roman" w:cs="Times New Roman"/>
          <w:color w:val="212529"/>
          <w:szCs w:val="28"/>
          <w:lang w:eastAsia="ru-RU"/>
        </w:rPr>
        <w:t xml:space="preserve"> Доставка груза грузополучателю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color w:val="212529"/>
          <w:szCs w:val="28"/>
          <w:lang w:eastAsia="ru-RU"/>
        </w:rPr>
        <w:t>Б</w:t>
      </w: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, A, </w:t>
      </w:r>
      <w:r>
        <w:rPr>
          <w:rFonts w:eastAsia="Times New Roman" w:cs="Times New Roman"/>
          <w:color w:val="212529"/>
          <w:szCs w:val="28"/>
          <w:lang w:eastAsia="ru-RU"/>
        </w:rPr>
        <w:t>В</w:t>
      </w: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, </w:t>
      </w:r>
      <w:r>
        <w:rPr>
          <w:rFonts w:eastAsia="Times New Roman" w:cs="Times New Roman"/>
          <w:color w:val="212529"/>
          <w:szCs w:val="28"/>
          <w:lang w:eastAsia="ru-RU"/>
        </w:rPr>
        <w:t>Г</w:t>
      </w:r>
    </w:p>
    <w:p w:rsidR="00A773FD" w:rsidRPr="0008754F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Компетенции (индикаторы): ПК-4</w:t>
      </w:r>
    </w:p>
    <w:p w:rsidR="00A773FD" w:rsidRPr="000A44B6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</w:p>
    <w:p w:rsidR="00A773FD" w:rsidRPr="008C612D" w:rsidRDefault="00A773FD" w:rsidP="00A773FD">
      <w:pPr>
        <w:spacing w:after="0"/>
        <w:rPr>
          <w:rFonts w:eastAsia="Times New Roman" w:cs="Times New Roman"/>
          <w:bCs/>
          <w:kern w:val="2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 xml:space="preserve">2. </w:t>
      </w:r>
      <w:r w:rsidRPr="008C612D">
        <w:rPr>
          <w:rFonts w:eastAsia="Times New Roman" w:cs="Times New Roman"/>
          <w:bCs/>
          <w:kern w:val="2"/>
          <w:szCs w:val="28"/>
          <w:lang w:eastAsia="ru-RU"/>
        </w:rPr>
        <w:t>Установите правильную последовательность. Запишите правильную последовательность букв слева направо.</w:t>
      </w:r>
    </w:p>
    <w:p w:rsidR="00A773FD" w:rsidRPr="000A44B6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bCs/>
          <w:color w:val="212529"/>
          <w:szCs w:val="28"/>
          <w:lang w:eastAsia="ru-RU"/>
        </w:rPr>
        <w:t>Установите правильную последовательность этапов процесса управления рисками: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A) Оценка рисков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Б) Идентификация рисков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В</w:t>
      </w:r>
      <w:r w:rsidRPr="000A44B6">
        <w:rPr>
          <w:rFonts w:eastAsia="Times New Roman" w:cs="Times New Roman"/>
          <w:color w:val="212529"/>
          <w:szCs w:val="28"/>
          <w:lang w:eastAsia="ru-RU"/>
        </w:rPr>
        <w:t>) Раз</w:t>
      </w:r>
      <w:r>
        <w:rPr>
          <w:rFonts w:eastAsia="Times New Roman" w:cs="Times New Roman"/>
          <w:color w:val="212529"/>
          <w:szCs w:val="28"/>
          <w:lang w:eastAsia="ru-RU"/>
        </w:rPr>
        <w:t>работка мер по снижению рисков</w:t>
      </w:r>
    </w:p>
    <w:p w:rsidR="00A773FD" w:rsidRPr="000A44B6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Г</w:t>
      </w:r>
      <w:r w:rsidRPr="000A44B6">
        <w:rPr>
          <w:rFonts w:eastAsia="Times New Roman" w:cs="Times New Roman"/>
          <w:color w:val="212529"/>
          <w:szCs w:val="28"/>
          <w:lang w:eastAsia="ru-RU"/>
        </w:rPr>
        <w:t>) Мониторинг и контроль рис</w:t>
      </w:r>
      <w:r>
        <w:rPr>
          <w:rFonts w:eastAsia="Times New Roman" w:cs="Times New Roman"/>
          <w:color w:val="212529"/>
          <w:szCs w:val="28"/>
          <w:lang w:eastAsia="ru-RU"/>
        </w:rPr>
        <w:t>ков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color w:val="212529"/>
          <w:szCs w:val="28"/>
          <w:lang w:eastAsia="ru-RU"/>
        </w:rPr>
        <w:t>Б</w:t>
      </w: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, A, </w:t>
      </w:r>
      <w:r>
        <w:rPr>
          <w:rFonts w:eastAsia="Times New Roman" w:cs="Times New Roman"/>
          <w:color w:val="212529"/>
          <w:szCs w:val="28"/>
          <w:lang w:eastAsia="ru-RU"/>
        </w:rPr>
        <w:t>В</w:t>
      </w: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, </w:t>
      </w:r>
      <w:r>
        <w:rPr>
          <w:rFonts w:eastAsia="Times New Roman" w:cs="Times New Roman"/>
          <w:color w:val="212529"/>
          <w:szCs w:val="28"/>
          <w:lang w:eastAsia="ru-RU"/>
        </w:rPr>
        <w:t>Г</w:t>
      </w:r>
    </w:p>
    <w:p w:rsidR="00A773FD" w:rsidRPr="0008754F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Компетенции (индикаторы): ПК-4</w:t>
      </w:r>
    </w:p>
    <w:p w:rsidR="00A773FD" w:rsidRPr="000A44B6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</w:p>
    <w:p w:rsidR="00A773FD" w:rsidRPr="008C612D" w:rsidRDefault="00A773FD" w:rsidP="00A773FD">
      <w:pPr>
        <w:spacing w:after="0"/>
        <w:rPr>
          <w:rFonts w:eastAsia="Times New Roman" w:cs="Times New Roman"/>
          <w:bCs/>
          <w:kern w:val="2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 xml:space="preserve">3. </w:t>
      </w:r>
      <w:r w:rsidRPr="008C612D">
        <w:rPr>
          <w:rFonts w:eastAsia="Times New Roman" w:cs="Times New Roman"/>
          <w:bCs/>
          <w:kern w:val="2"/>
          <w:szCs w:val="28"/>
          <w:lang w:eastAsia="ru-RU"/>
        </w:rPr>
        <w:t>Установите правильную последовательность. Запишите правильную последовательность букв слева направо.</w:t>
      </w:r>
    </w:p>
    <w:p w:rsidR="00A773FD" w:rsidRPr="000A44B6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bCs/>
          <w:color w:val="212529"/>
          <w:szCs w:val="28"/>
          <w:lang w:eastAsia="ru-RU"/>
        </w:rPr>
        <w:t>Установите правильную последовательность этапов процесса управления запасами: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>A) Размещен</w:t>
      </w:r>
      <w:r>
        <w:rPr>
          <w:rFonts w:eastAsia="Times New Roman" w:cs="Times New Roman"/>
          <w:color w:val="212529"/>
          <w:szCs w:val="28"/>
          <w:lang w:eastAsia="ru-RU"/>
        </w:rPr>
        <w:t>ие заказа на пополнение запасов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Б) Анализ спроса на продукцию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lastRenderedPageBreak/>
        <w:t>В</w:t>
      </w:r>
      <w:r w:rsidRPr="000A44B6">
        <w:rPr>
          <w:rFonts w:eastAsia="Times New Roman" w:cs="Times New Roman"/>
          <w:color w:val="212529"/>
          <w:szCs w:val="28"/>
          <w:lang w:eastAsia="ru-RU"/>
        </w:rPr>
        <w:t>) Определен</w:t>
      </w:r>
      <w:r>
        <w:rPr>
          <w:rFonts w:eastAsia="Times New Roman" w:cs="Times New Roman"/>
          <w:color w:val="212529"/>
          <w:szCs w:val="28"/>
          <w:lang w:eastAsia="ru-RU"/>
        </w:rPr>
        <w:t>ие оптимального уровня запасов</w:t>
      </w:r>
    </w:p>
    <w:p w:rsidR="00A773FD" w:rsidRPr="000A44B6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Г</w:t>
      </w:r>
      <w:r w:rsidRPr="000A44B6">
        <w:rPr>
          <w:rFonts w:eastAsia="Times New Roman" w:cs="Times New Roman"/>
          <w:color w:val="212529"/>
          <w:szCs w:val="28"/>
          <w:lang w:eastAsia="ru-RU"/>
        </w:rPr>
        <w:t>) Контр</w:t>
      </w:r>
      <w:r>
        <w:rPr>
          <w:rFonts w:eastAsia="Times New Roman" w:cs="Times New Roman"/>
          <w:color w:val="212529"/>
          <w:szCs w:val="28"/>
          <w:lang w:eastAsia="ru-RU"/>
        </w:rPr>
        <w:t>оль фактического уровня запасов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color w:val="212529"/>
          <w:szCs w:val="28"/>
          <w:lang w:eastAsia="ru-RU"/>
        </w:rPr>
        <w:t>Б</w:t>
      </w: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, </w:t>
      </w:r>
      <w:r>
        <w:rPr>
          <w:rFonts w:eastAsia="Times New Roman" w:cs="Times New Roman"/>
          <w:color w:val="212529"/>
          <w:szCs w:val="28"/>
          <w:lang w:eastAsia="ru-RU"/>
        </w:rPr>
        <w:t>В</w:t>
      </w: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, </w:t>
      </w:r>
      <w:r>
        <w:rPr>
          <w:rFonts w:eastAsia="Times New Roman" w:cs="Times New Roman"/>
          <w:color w:val="212529"/>
          <w:szCs w:val="28"/>
          <w:lang w:eastAsia="ru-RU"/>
        </w:rPr>
        <w:t>Г, A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Компетенции (индикаторы): ПК-4</w:t>
      </w:r>
    </w:p>
    <w:p w:rsidR="00A773FD" w:rsidRPr="0008754F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</w:p>
    <w:p w:rsidR="00A773FD" w:rsidRPr="008C612D" w:rsidRDefault="00A773FD" w:rsidP="00A773FD">
      <w:pPr>
        <w:spacing w:after="0"/>
        <w:rPr>
          <w:rFonts w:eastAsia="Times New Roman" w:cs="Times New Roman"/>
          <w:bCs/>
          <w:kern w:val="2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4. </w:t>
      </w:r>
      <w:r w:rsidRPr="008C612D">
        <w:rPr>
          <w:rFonts w:eastAsia="Times New Roman" w:cs="Times New Roman"/>
          <w:bCs/>
          <w:kern w:val="2"/>
          <w:szCs w:val="28"/>
          <w:lang w:eastAsia="ru-RU"/>
        </w:rPr>
        <w:t>Установите правильную последовательность. Запишите правильную последовательность букв слева направо.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 w:rsidRPr="002F3B85">
        <w:rPr>
          <w:rFonts w:eastAsia="Times New Roman" w:cs="Times New Roman"/>
          <w:szCs w:val="28"/>
          <w:lang w:eastAsia="ru-RU"/>
        </w:rPr>
        <w:t>Установите правильную последовательность этапов процесса управления рисками в цепи поставок: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> 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 xml:space="preserve">A) Оценка </w:t>
      </w:r>
      <w:r>
        <w:rPr>
          <w:rFonts w:eastAsia="Times New Roman" w:cs="Times New Roman"/>
          <w:bCs/>
          <w:color w:val="212529"/>
          <w:szCs w:val="28"/>
          <w:lang w:eastAsia="ru-RU"/>
        </w:rPr>
        <w:t>рисков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Б) Идентификация рисков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В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>) Разработк</w:t>
      </w:r>
      <w:r>
        <w:rPr>
          <w:rFonts w:eastAsia="Times New Roman" w:cs="Times New Roman"/>
          <w:bCs/>
          <w:color w:val="212529"/>
          <w:szCs w:val="28"/>
          <w:lang w:eastAsia="ru-RU"/>
        </w:rPr>
        <w:t>а стратегии управления рисками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Г) Мониторинг и контроль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bCs/>
          <w:color w:val="212529"/>
          <w:szCs w:val="28"/>
          <w:lang w:eastAsia="ru-RU"/>
        </w:rPr>
        <w:t>Б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 xml:space="preserve">, A, </w:t>
      </w:r>
      <w:r>
        <w:rPr>
          <w:rFonts w:eastAsia="Times New Roman" w:cs="Times New Roman"/>
          <w:bCs/>
          <w:color w:val="212529"/>
          <w:szCs w:val="28"/>
          <w:lang w:eastAsia="ru-RU"/>
        </w:rPr>
        <w:t>В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 xml:space="preserve">, </w:t>
      </w:r>
      <w:r>
        <w:rPr>
          <w:rFonts w:eastAsia="Times New Roman" w:cs="Times New Roman"/>
          <w:bCs/>
          <w:color w:val="212529"/>
          <w:szCs w:val="28"/>
          <w:lang w:eastAsia="ru-RU"/>
        </w:rPr>
        <w:t>Г</w:t>
      </w:r>
    </w:p>
    <w:p w:rsidR="00A773FD" w:rsidRPr="0008754F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Компетенции (индикаторы): ПК-4</w:t>
      </w:r>
    </w:p>
    <w:p w:rsidR="00A773FD" w:rsidRPr="002F3B85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</w:p>
    <w:p w:rsidR="00A773FD" w:rsidRPr="008C612D" w:rsidRDefault="00A773FD" w:rsidP="00A773FD">
      <w:pPr>
        <w:spacing w:after="0"/>
        <w:rPr>
          <w:rFonts w:eastAsia="Times New Roman" w:cs="Times New Roman"/>
          <w:bCs/>
          <w:kern w:val="2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5. </w:t>
      </w:r>
      <w:r w:rsidRPr="008C612D">
        <w:rPr>
          <w:rFonts w:eastAsia="Times New Roman" w:cs="Times New Roman"/>
          <w:bCs/>
          <w:kern w:val="2"/>
          <w:szCs w:val="28"/>
          <w:lang w:eastAsia="ru-RU"/>
        </w:rPr>
        <w:t>Установите правильную последовательность. Запишите правильную последовательность букв слева направо.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 w:rsidRPr="002F3B85">
        <w:rPr>
          <w:rFonts w:eastAsia="Times New Roman" w:cs="Times New Roman"/>
          <w:szCs w:val="28"/>
          <w:lang w:eastAsia="ru-RU"/>
        </w:rPr>
        <w:t>Установите правильную последовательность шагов при выборе поставщика транспортных услуг: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> 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 xml:space="preserve">A) </w:t>
      </w:r>
      <w:r>
        <w:rPr>
          <w:rFonts w:eastAsia="Times New Roman" w:cs="Times New Roman"/>
          <w:bCs/>
          <w:color w:val="212529"/>
          <w:szCs w:val="28"/>
          <w:lang w:eastAsia="ru-RU"/>
        </w:rPr>
        <w:t>Оценка предложений поставщиков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Б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>)</w:t>
      </w:r>
      <w:r>
        <w:rPr>
          <w:rFonts w:eastAsia="Times New Roman" w:cs="Times New Roman"/>
          <w:bCs/>
          <w:color w:val="212529"/>
          <w:szCs w:val="28"/>
          <w:lang w:eastAsia="ru-RU"/>
        </w:rPr>
        <w:t xml:space="preserve"> Формирование критериев выбора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В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>) Сбор информац</w:t>
      </w:r>
      <w:r>
        <w:rPr>
          <w:rFonts w:eastAsia="Times New Roman" w:cs="Times New Roman"/>
          <w:bCs/>
          <w:color w:val="212529"/>
          <w:szCs w:val="28"/>
          <w:lang w:eastAsia="ru-RU"/>
        </w:rPr>
        <w:t>ии о потенциальных поставщиках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Г) Заключение договора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Д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>) Проведе</w:t>
      </w:r>
      <w:r>
        <w:rPr>
          <w:rFonts w:eastAsia="Times New Roman" w:cs="Times New Roman"/>
          <w:bCs/>
          <w:color w:val="212529"/>
          <w:szCs w:val="28"/>
          <w:lang w:eastAsia="ru-RU"/>
        </w:rPr>
        <w:t>ние переговоров с поставщиками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bCs/>
          <w:color w:val="212529"/>
          <w:szCs w:val="28"/>
          <w:lang w:eastAsia="ru-RU"/>
        </w:rPr>
        <w:t>Б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 xml:space="preserve">, </w:t>
      </w:r>
      <w:r>
        <w:rPr>
          <w:rFonts w:eastAsia="Times New Roman" w:cs="Times New Roman"/>
          <w:bCs/>
          <w:color w:val="212529"/>
          <w:szCs w:val="28"/>
          <w:lang w:eastAsia="ru-RU"/>
        </w:rPr>
        <w:t>В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 xml:space="preserve">, A, </w:t>
      </w:r>
      <w:r>
        <w:rPr>
          <w:rFonts w:eastAsia="Times New Roman" w:cs="Times New Roman"/>
          <w:bCs/>
          <w:color w:val="212529"/>
          <w:szCs w:val="28"/>
          <w:lang w:eastAsia="ru-RU"/>
        </w:rPr>
        <w:t>Д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 xml:space="preserve">, </w:t>
      </w:r>
      <w:r>
        <w:rPr>
          <w:rFonts w:eastAsia="Times New Roman" w:cs="Times New Roman"/>
          <w:bCs/>
          <w:color w:val="212529"/>
          <w:szCs w:val="28"/>
          <w:lang w:eastAsia="ru-RU"/>
        </w:rPr>
        <w:t>Г</w:t>
      </w:r>
    </w:p>
    <w:p w:rsidR="00A773FD" w:rsidRPr="0008754F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8754F">
        <w:rPr>
          <w:rFonts w:eastAsia="Times New Roman" w:cs="Times New Roman"/>
          <w:color w:val="212529"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color w:val="212529"/>
          <w:szCs w:val="28"/>
          <w:lang w:eastAsia="ru-RU"/>
        </w:rPr>
        <w:t>ПК-4</w:t>
      </w:r>
    </w:p>
    <w:p w:rsidR="00A773FD" w:rsidRPr="002F3B85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</w:p>
    <w:p w:rsidR="00A773FD" w:rsidRPr="008C612D" w:rsidRDefault="00A773FD" w:rsidP="00A773FD">
      <w:pPr>
        <w:spacing w:after="0"/>
        <w:rPr>
          <w:rFonts w:eastAsia="Times New Roman" w:cs="Times New Roman"/>
          <w:bCs/>
          <w:kern w:val="2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6. </w:t>
      </w:r>
      <w:r w:rsidRPr="008C612D">
        <w:rPr>
          <w:rFonts w:eastAsia="Times New Roman" w:cs="Times New Roman"/>
          <w:bCs/>
          <w:kern w:val="2"/>
          <w:szCs w:val="28"/>
          <w:lang w:eastAsia="ru-RU"/>
        </w:rPr>
        <w:t>Установите правильную последовательность. Запишите правильную последовательность букв слева направо.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 w:rsidRPr="002F3B85">
        <w:rPr>
          <w:rFonts w:eastAsia="Times New Roman" w:cs="Times New Roman"/>
          <w:szCs w:val="28"/>
          <w:lang w:eastAsia="ru-RU"/>
        </w:rPr>
        <w:t>Установите правильную последовательность этапов процесса управления запасами: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> 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>A) Опр</w:t>
      </w:r>
      <w:r>
        <w:rPr>
          <w:rFonts w:eastAsia="Times New Roman" w:cs="Times New Roman"/>
          <w:bCs/>
          <w:color w:val="212529"/>
          <w:szCs w:val="28"/>
          <w:lang w:eastAsia="ru-RU"/>
        </w:rPr>
        <w:t>еделение потребности в запасах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Б) Размещение заказа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В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 xml:space="preserve">) Приемка </w:t>
      </w:r>
      <w:r>
        <w:rPr>
          <w:rFonts w:eastAsia="Times New Roman" w:cs="Times New Roman"/>
          <w:bCs/>
          <w:color w:val="212529"/>
          <w:szCs w:val="28"/>
          <w:lang w:eastAsia="ru-RU"/>
        </w:rPr>
        <w:t>и размещение запасов на складе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Г) Анализ спроса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Д) Контроль уровня запасов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bCs/>
          <w:color w:val="212529"/>
          <w:szCs w:val="28"/>
          <w:lang w:eastAsia="ru-RU"/>
        </w:rPr>
        <w:t>Г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 xml:space="preserve">, A, </w:t>
      </w:r>
      <w:r>
        <w:rPr>
          <w:rFonts w:eastAsia="Times New Roman" w:cs="Times New Roman"/>
          <w:bCs/>
          <w:color w:val="212529"/>
          <w:szCs w:val="28"/>
          <w:lang w:eastAsia="ru-RU"/>
        </w:rPr>
        <w:t>Б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 xml:space="preserve">, </w:t>
      </w:r>
      <w:r>
        <w:rPr>
          <w:rFonts w:eastAsia="Times New Roman" w:cs="Times New Roman"/>
          <w:bCs/>
          <w:color w:val="212529"/>
          <w:szCs w:val="28"/>
          <w:lang w:eastAsia="ru-RU"/>
        </w:rPr>
        <w:t>В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 xml:space="preserve">, </w:t>
      </w:r>
      <w:r>
        <w:rPr>
          <w:rFonts w:eastAsia="Times New Roman" w:cs="Times New Roman"/>
          <w:bCs/>
          <w:color w:val="212529"/>
          <w:szCs w:val="28"/>
          <w:lang w:eastAsia="ru-RU"/>
        </w:rPr>
        <w:t>Д</w:t>
      </w:r>
    </w:p>
    <w:p w:rsidR="00A773FD" w:rsidRPr="0008754F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Компетенции (индикаторы): ПК-4</w:t>
      </w:r>
    </w:p>
    <w:p w:rsidR="00A773FD" w:rsidRPr="002F3B85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</w:p>
    <w:p w:rsidR="00A773FD" w:rsidRPr="008C612D" w:rsidRDefault="00A773FD" w:rsidP="00A773FD">
      <w:pPr>
        <w:spacing w:after="0"/>
        <w:rPr>
          <w:rFonts w:eastAsia="Times New Roman" w:cs="Times New Roman"/>
          <w:bCs/>
          <w:kern w:val="2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7. </w:t>
      </w:r>
      <w:r w:rsidRPr="008C612D">
        <w:rPr>
          <w:rFonts w:eastAsia="Times New Roman" w:cs="Times New Roman"/>
          <w:bCs/>
          <w:kern w:val="2"/>
          <w:szCs w:val="28"/>
          <w:lang w:eastAsia="ru-RU"/>
        </w:rPr>
        <w:t>Установите правильную последовательность. Запишите правильную последовательность букв слева направо.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 w:rsidRPr="002F3B85">
        <w:rPr>
          <w:rFonts w:eastAsia="Times New Roman" w:cs="Times New Roman"/>
          <w:szCs w:val="28"/>
          <w:lang w:eastAsia="ru-RU"/>
        </w:rPr>
        <w:t>Установите правильную последовательность этапов планирования цепи поставок: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> 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lastRenderedPageBreak/>
        <w:t>A) Прогнозирование спроса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Б) Планирование производства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В) Планирование закупок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Г) Планирование транспортировки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Д) Планирование распределения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 xml:space="preserve">Правильный ответ: A, </w:t>
      </w:r>
      <w:r>
        <w:rPr>
          <w:rFonts w:eastAsia="Times New Roman" w:cs="Times New Roman"/>
          <w:bCs/>
          <w:color w:val="212529"/>
          <w:szCs w:val="28"/>
          <w:lang w:eastAsia="ru-RU"/>
        </w:rPr>
        <w:t>Б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 xml:space="preserve">, </w:t>
      </w:r>
      <w:r>
        <w:rPr>
          <w:rFonts w:eastAsia="Times New Roman" w:cs="Times New Roman"/>
          <w:bCs/>
          <w:color w:val="212529"/>
          <w:szCs w:val="28"/>
          <w:lang w:eastAsia="ru-RU"/>
        </w:rPr>
        <w:t>В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 xml:space="preserve">, </w:t>
      </w:r>
      <w:r>
        <w:rPr>
          <w:rFonts w:eastAsia="Times New Roman" w:cs="Times New Roman"/>
          <w:bCs/>
          <w:color w:val="212529"/>
          <w:szCs w:val="28"/>
          <w:lang w:eastAsia="ru-RU"/>
        </w:rPr>
        <w:t>Г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 xml:space="preserve">, </w:t>
      </w:r>
      <w:r>
        <w:rPr>
          <w:rFonts w:eastAsia="Times New Roman" w:cs="Times New Roman"/>
          <w:bCs/>
          <w:color w:val="212529"/>
          <w:szCs w:val="28"/>
          <w:lang w:eastAsia="ru-RU"/>
        </w:rPr>
        <w:t>Д</w:t>
      </w:r>
    </w:p>
    <w:p w:rsidR="00A773FD" w:rsidRPr="0008754F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Компетенции (индикаторы): ПК-4</w:t>
      </w:r>
    </w:p>
    <w:p w:rsidR="00A773FD" w:rsidRPr="002F3B85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</w:p>
    <w:p w:rsidR="00A773FD" w:rsidRPr="008C612D" w:rsidRDefault="00A773FD" w:rsidP="00A773FD">
      <w:pPr>
        <w:spacing w:after="0"/>
        <w:rPr>
          <w:rFonts w:eastAsia="Times New Roman" w:cs="Times New Roman"/>
          <w:bCs/>
          <w:kern w:val="2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8. </w:t>
      </w:r>
      <w:r w:rsidRPr="008C612D">
        <w:rPr>
          <w:rFonts w:eastAsia="Times New Roman" w:cs="Times New Roman"/>
          <w:bCs/>
          <w:kern w:val="2"/>
          <w:szCs w:val="28"/>
          <w:lang w:eastAsia="ru-RU"/>
        </w:rPr>
        <w:t>Установите правильную последовательность. Запишите правильную последовательность букв слева направо.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 w:rsidRPr="002F3B85">
        <w:rPr>
          <w:rFonts w:eastAsia="Times New Roman" w:cs="Times New Roman"/>
          <w:szCs w:val="28"/>
          <w:lang w:eastAsia="ru-RU"/>
        </w:rPr>
        <w:t>Установите правильную последовательность шагов при внедрении системы управления цепями поставок (SCM):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> 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A) Выбор SCM-системы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Б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>) Определение целей и задач S</w:t>
      </w:r>
      <w:r>
        <w:rPr>
          <w:rFonts w:eastAsia="Times New Roman" w:cs="Times New Roman"/>
          <w:bCs/>
          <w:color w:val="212529"/>
          <w:szCs w:val="28"/>
          <w:lang w:eastAsia="ru-RU"/>
        </w:rPr>
        <w:t>CM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В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>) Анализ</w:t>
      </w:r>
      <w:r>
        <w:rPr>
          <w:rFonts w:eastAsia="Times New Roman" w:cs="Times New Roman"/>
          <w:bCs/>
          <w:color w:val="212529"/>
          <w:szCs w:val="28"/>
          <w:lang w:eastAsia="ru-RU"/>
        </w:rPr>
        <w:t xml:space="preserve"> существующих бизнес-процессов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Г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>) Интеграция системы с дру</w:t>
      </w:r>
      <w:r>
        <w:rPr>
          <w:rFonts w:eastAsia="Times New Roman" w:cs="Times New Roman"/>
          <w:bCs/>
          <w:color w:val="212529"/>
          <w:szCs w:val="28"/>
          <w:lang w:eastAsia="ru-RU"/>
        </w:rPr>
        <w:t>гими информационными системами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Д) Обучение персонала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Е) Ввод системы в эксплуатацию</w:t>
      </w:r>
    </w:p>
    <w:p w:rsidR="00A773FD" w:rsidRPr="002F3B85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bCs/>
          <w:color w:val="212529"/>
          <w:szCs w:val="28"/>
          <w:lang w:eastAsia="ru-RU"/>
        </w:rPr>
        <w:t>Б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 xml:space="preserve">, </w:t>
      </w:r>
      <w:r>
        <w:rPr>
          <w:rFonts w:eastAsia="Times New Roman" w:cs="Times New Roman"/>
          <w:bCs/>
          <w:color w:val="212529"/>
          <w:szCs w:val="28"/>
          <w:lang w:eastAsia="ru-RU"/>
        </w:rPr>
        <w:t>В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 xml:space="preserve">, A, </w:t>
      </w:r>
      <w:r>
        <w:rPr>
          <w:rFonts w:eastAsia="Times New Roman" w:cs="Times New Roman"/>
          <w:bCs/>
          <w:color w:val="212529"/>
          <w:szCs w:val="28"/>
          <w:lang w:eastAsia="ru-RU"/>
        </w:rPr>
        <w:t>Г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 xml:space="preserve">, </w:t>
      </w:r>
      <w:r>
        <w:rPr>
          <w:rFonts w:eastAsia="Times New Roman" w:cs="Times New Roman"/>
          <w:bCs/>
          <w:color w:val="212529"/>
          <w:szCs w:val="28"/>
          <w:lang w:eastAsia="ru-RU"/>
        </w:rPr>
        <w:t>Д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 xml:space="preserve">, </w:t>
      </w:r>
      <w:r>
        <w:rPr>
          <w:rFonts w:eastAsia="Times New Roman" w:cs="Times New Roman"/>
          <w:bCs/>
          <w:color w:val="212529"/>
          <w:szCs w:val="28"/>
          <w:lang w:eastAsia="ru-RU"/>
        </w:rPr>
        <w:t>Е</w:t>
      </w:r>
    </w:p>
    <w:p w:rsidR="00A773FD" w:rsidRPr="0008754F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Компетенции (индикаторы): ПК-4</w:t>
      </w:r>
    </w:p>
    <w:p w:rsidR="00A773FD" w:rsidRPr="00392B07" w:rsidRDefault="00A773FD" w:rsidP="00A773FD">
      <w:pPr>
        <w:spacing w:after="0"/>
        <w:jc w:val="both"/>
        <w:rPr>
          <w:rFonts w:cs="Times New Roman"/>
          <w:color w:val="000000"/>
          <w:szCs w:val="28"/>
        </w:rPr>
      </w:pPr>
    </w:p>
    <w:p w:rsidR="00A773FD" w:rsidRPr="00392B07" w:rsidRDefault="00A773FD" w:rsidP="00A773FD">
      <w:pPr>
        <w:pStyle w:val="3"/>
        <w:spacing w:before="0" w:after="24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92B0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Задания открытого типа</w:t>
      </w:r>
    </w:p>
    <w:p w:rsidR="00A773FD" w:rsidRPr="00392B07" w:rsidRDefault="00A773FD" w:rsidP="00A773FD">
      <w:pPr>
        <w:pStyle w:val="4"/>
        <w:spacing w:before="0" w:after="360"/>
        <w:ind w:firstLine="709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Cs w:val="28"/>
        </w:rPr>
      </w:pPr>
      <w:r w:rsidRPr="00392B07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Cs w:val="28"/>
        </w:rPr>
        <w:t>Задания открытого типа на дополнение</w:t>
      </w:r>
    </w:p>
    <w:p w:rsidR="00A773FD" w:rsidRPr="000A44B6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</w:p>
    <w:p w:rsidR="00A773FD" w:rsidRPr="008C612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1.</w:t>
      </w:r>
      <w:r w:rsidRPr="008C612D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8C612D">
        <w:rPr>
          <w:rFonts w:eastAsia="Times New Roman" w:cs="Times New Roman"/>
          <w:color w:val="212529"/>
          <w:szCs w:val="28"/>
          <w:lang w:eastAsia="ru-RU"/>
        </w:rPr>
        <w:t>Напишите пропущенное слово (словосочетание).</w:t>
      </w:r>
    </w:p>
    <w:p w:rsidR="00A773FD" w:rsidRPr="000A44B6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>Основным критерием эффективности цепи поставок является __________.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Правильный ответ: уровень сервиса (удовлетворенность потребителей). </w:t>
      </w:r>
    </w:p>
    <w:p w:rsidR="00A773FD" w:rsidRPr="0008754F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Компетенции (индикаторы): ПК-4</w:t>
      </w:r>
    </w:p>
    <w:p w:rsidR="00A773FD" w:rsidRPr="000A44B6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</w:p>
    <w:p w:rsidR="00A773FD" w:rsidRPr="008C612D" w:rsidRDefault="00A773FD" w:rsidP="00A773FD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 xml:space="preserve">2. </w:t>
      </w:r>
      <w:r w:rsidRPr="008C612D">
        <w:rPr>
          <w:rFonts w:eastAsia="Times New Roman" w:cs="Times New Roman"/>
          <w:color w:val="000000"/>
          <w:szCs w:val="28"/>
          <w:lang w:eastAsia="ru-RU"/>
        </w:rPr>
        <w:t>Напишите пропущенное слово (словосочетание).</w:t>
      </w:r>
    </w:p>
    <w:p w:rsidR="00A773FD" w:rsidRPr="000A44B6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>Основным документом, определяющим порядок организации железнодорожных перевозок грузов, является __________.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Правильный ответ: Устав железнодорожного транспорта Российской Федерации. </w:t>
      </w:r>
    </w:p>
    <w:p w:rsidR="00A773FD" w:rsidRPr="0008754F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Компетенции (индикаторы): ПК-4</w:t>
      </w:r>
    </w:p>
    <w:p w:rsidR="00A773FD" w:rsidRPr="000A44B6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</w:p>
    <w:p w:rsidR="00A773FD" w:rsidRPr="008C612D" w:rsidRDefault="00A773FD" w:rsidP="00A773FD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 xml:space="preserve">3. </w:t>
      </w:r>
      <w:r w:rsidRPr="008C612D">
        <w:rPr>
          <w:rFonts w:eastAsia="Times New Roman" w:cs="Times New Roman"/>
          <w:color w:val="000000"/>
          <w:szCs w:val="28"/>
          <w:lang w:eastAsia="ru-RU"/>
        </w:rPr>
        <w:t>Напишите пропущенное слово (словосочетание).</w:t>
      </w:r>
    </w:p>
    <w:p w:rsidR="00A773FD" w:rsidRPr="000A44B6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>Стратегия снижения рисков, связанная с созданием резервных запасов, называется __________.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Правильный ответ: создание страхового запаса. </w:t>
      </w:r>
    </w:p>
    <w:p w:rsidR="00A773FD" w:rsidRPr="0008754F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Компетенции (индикаторы): ПК-4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</w:p>
    <w:p w:rsidR="00A773FD" w:rsidRPr="008C612D" w:rsidRDefault="00A773FD" w:rsidP="00A773FD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lastRenderedPageBreak/>
        <w:t xml:space="preserve">4. </w:t>
      </w:r>
      <w:r w:rsidRPr="008C612D">
        <w:rPr>
          <w:rFonts w:eastAsia="Times New Roman" w:cs="Times New Roman"/>
          <w:color w:val="000000"/>
          <w:szCs w:val="28"/>
          <w:lang w:eastAsia="ru-RU"/>
        </w:rPr>
        <w:t>Напишите пропущенное слово (словосочетание).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2F3B85">
        <w:rPr>
          <w:rFonts w:eastAsia="Times New Roman" w:cs="Times New Roman"/>
          <w:color w:val="212529"/>
          <w:szCs w:val="28"/>
          <w:lang w:eastAsia="ru-RU"/>
        </w:rPr>
        <w:t xml:space="preserve">Основной целью логистики является </w:t>
      </w:r>
      <w:r>
        <w:rPr>
          <w:rFonts w:eastAsia="Times New Roman" w:cs="Times New Roman"/>
          <w:color w:val="212529"/>
          <w:szCs w:val="28"/>
          <w:lang w:eastAsia="ru-RU"/>
        </w:rPr>
        <w:t>___________________.</w:t>
      </w:r>
      <w:r w:rsidRPr="002F3B85">
        <w:rPr>
          <w:rFonts w:eastAsia="Times New Roman" w:cs="Times New Roman"/>
          <w:color w:val="212529"/>
          <w:szCs w:val="28"/>
          <w:lang w:eastAsia="ru-RU"/>
        </w:rPr>
        <w:t xml:space="preserve"> </w:t>
      </w:r>
    </w:p>
    <w:p w:rsidR="00A773FD" w:rsidRPr="002F3B85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Правильный ответ: </w:t>
      </w:r>
      <w:r w:rsidRPr="002F3B85">
        <w:rPr>
          <w:rFonts w:eastAsia="Times New Roman" w:cs="Times New Roman"/>
          <w:color w:val="212529"/>
          <w:szCs w:val="28"/>
          <w:lang w:eastAsia="ru-RU"/>
        </w:rPr>
        <w:t>управление материальными, информа</w:t>
      </w:r>
      <w:r>
        <w:rPr>
          <w:rFonts w:eastAsia="Times New Roman" w:cs="Times New Roman"/>
          <w:color w:val="212529"/>
          <w:szCs w:val="28"/>
          <w:lang w:eastAsia="ru-RU"/>
        </w:rPr>
        <w:t>ционными и финансовыми потоками.</w:t>
      </w:r>
    </w:p>
    <w:p w:rsidR="00A773FD" w:rsidRPr="0008754F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Компетенции (индикаторы): ПК-4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</w:p>
    <w:p w:rsidR="00A773FD" w:rsidRPr="008C612D" w:rsidRDefault="00A773FD" w:rsidP="00A773FD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 xml:space="preserve">5. </w:t>
      </w:r>
      <w:r w:rsidRPr="008C612D">
        <w:rPr>
          <w:rFonts w:eastAsia="Times New Roman" w:cs="Times New Roman"/>
          <w:color w:val="000000"/>
          <w:szCs w:val="28"/>
          <w:lang w:eastAsia="ru-RU"/>
        </w:rPr>
        <w:t>Напишите пропущенное слово (словосочетание).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2F3B85">
        <w:rPr>
          <w:rFonts w:eastAsia="Times New Roman" w:cs="Times New Roman"/>
          <w:color w:val="212529"/>
          <w:szCs w:val="28"/>
          <w:lang w:eastAsia="ru-RU"/>
        </w:rPr>
        <w:t xml:space="preserve">Интегрированная логистика – это </w:t>
      </w:r>
      <w:r>
        <w:rPr>
          <w:rFonts w:eastAsia="Times New Roman" w:cs="Times New Roman"/>
          <w:color w:val="212529"/>
          <w:szCs w:val="28"/>
          <w:lang w:eastAsia="ru-RU"/>
        </w:rPr>
        <w:t>________________.</w:t>
      </w:r>
      <w:r w:rsidRPr="002F3B85">
        <w:rPr>
          <w:rFonts w:eastAsia="Times New Roman" w:cs="Times New Roman"/>
          <w:color w:val="212529"/>
          <w:szCs w:val="28"/>
          <w:lang w:eastAsia="ru-RU"/>
        </w:rPr>
        <w:t xml:space="preserve"> </w:t>
      </w:r>
    </w:p>
    <w:p w:rsidR="00A773FD" w:rsidRPr="002F3B85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Правильный ответ: </w:t>
      </w:r>
      <w:r w:rsidRPr="002F3B85">
        <w:rPr>
          <w:rFonts w:eastAsia="Times New Roman" w:cs="Times New Roman"/>
          <w:color w:val="212529"/>
          <w:szCs w:val="28"/>
          <w:lang w:eastAsia="ru-RU"/>
        </w:rPr>
        <w:t>комплекс взаимосвязанных функций логистики, направленных на оптимизацию потоков.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Компетенции (индикаторы): ПК-4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</w:p>
    <w:p w:rsidR="00A773FD" w:rsidRPr="008C612D" w:rsidRDefault="00A773FD" w:rsidP="00A773FD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 xml:space="preserve">6. </w:t>
      </w:r>
      <w:r w:rsidRPr="008C612D">
        <w:rPr>
          <w:rFonts w:eastAsia="Times New Roman" w:cs="Times New Roman"/>
          <w:color w:val="000000"/>
          <w:szCs w:val="28"/>
          <w:lang w:eastAsia="ru-RU"/>
        </w:rPr>
        <w:t>Напишите пропущенное слово (словосочетание).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2F3B85">
        <w:rPr>
          <w:rFonts w:eastAsia="Times New Roman" w:cs="Times New Roman"/>
          <w:color w:val="212529"/>
          <w:szCs w:val="28"/>
          <w:lang w:eastAsia="ru-RU"/>
        </w:rPr>
        <w:t xml:space="preserve">Основной критерий выбора поставщика – это </w:t>
      </w:r>
      <w:r>
        <w:rPr>
          <w:rFonts w:eastAsia="Times New Roman" w:cs="Times New Roman"/>
          <w:color w:val="212529"/>
          <w:szCs w:val="28"/>
          <w:lang w:eastAsia="ru-RU"/>
        </w:rPr>
        <w:t>______________.</w:t>
      </w:r>
      <w:r w:rsidRPr="002F3B85">
        <w:rPr>
          <w:rFonts w:eastAsia="Times New Roman" w:cs="Times New Roman"/>
          <w:color w:val="212529"/>
          <w:szCs w:val="28"/>
          <w:lang w:eastAsia="ru-RU"/>
        </w:rPr>
        <w:t xml:space="preserve"> </w:t>
      </w:r>
    </w:p>
    <w:p w:rsidR="00A773FD" w:rsidRPr="002F3B85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Правильный ответ: </w:t>
      </w:r>
      <w:r w:rsidRPr="002F3B85">
        <w:rPr>
          <w:rFonts w:eastAsia="Times New Roman" w:cs="Times New Roman"/>
          <w:color w:val="212529"/>
          <w:szCs w:val="28"/>
          <w:lang w:eastAsia="ru-RU"/>
        </w:rPr>
        <w:t>соотношение цены и качества, надежность)</w:t>
      </w:r>
    </w:p>
    <w:p w:rsidR="00A773FD" w:rsidRPr="0008754F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Компетенции (индикаторы): ПК-4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</w:p>
    <w:p w:rsidR="00A773FD" w:rsidRPr="008C612D" w:rsidRDefault="00A773FD" w:rsidP="00A773FD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7. </w:t>
      </w:r>
      <w:r w:rsidRPr="008C612D">
        <w:rPr>
          <w:rFonts w:eastAsia="Times New Roman" w:cs="Times New Roman"/>
          <w:color w:val="000000"/>
          <w:szCs w:val="28"/>
          <w:lang w:eastAsia="ru-RU"/>
        </w:rPr>
        <w:t>Напишите пропущенное слово (словосочетание).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2F3B85">
        <w:rPr>
          <w:rFonts w:eastAsia="Times New Roman" w:cs="Times New Roman"/>
          <w:color w:val="212529"/>
          <w:szCs w:val="28"/>
          <w:lang w:eastAsia="ru-RU"/>
        </w:rPr>
        <w:t xml:space="preserve">Процесс управления заказами включает в себя </w:t>
      </w:r>
      <w:r>
        <w:rPr>
          <w:rFonts w:eastAsia="Times New Roman" w:cs="Times New Roman"/>
          <w:color w:val="212529"/>
          <w:szCs w:val="28"/>
          <w:lang w:eastAsia="ru-RU"/>
        </w:rPr>
        <w:t>______________.</w:t>
      </w:r>
    </w:p>
    <w:p w:rsidR="00A773FD" w:rsidRPr="002F3B85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Правильный ответ: </w:t>
      </w:r>
      <w:r w:rsidRPr="002F3B85">
        <w:rPr>
          <w:rFonts w:eastAsia="Times New Roman" w:cs="Times New Roman"/>
          <w:color w:val="212529"/>
          <w:szCs w:val="28"/>
          <w:lang w:eastAsia="ru-RU"/>
        </w:rPr>
        <w:t>прием, обработку, выполнение и контроль заказов.</w:t>
      </w:r>
    </w:p>
    <w:p w:rsidR="00A773FD" w:rsidRPr="0008754F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Компетенции (индикаторы): ПК-4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</w:p>
    <w:p w:rsidR="00A773FD" w:rsidRPr="008C612D" w:rsidRDefault="00A773FD" w:rsidP="00A773FD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8. </w:t>
      </w:r>
      <w:r w:rsidRPr="008C612D">
        <w:rPr>
          <w:rFonts w:eastAsia="Times New Roman" w:cs="Times New Roman"/>
          <w:color w:val="000000"/>
          <w:szCs w:val="28"/>
          <w:lang w:eastAsia="ru-RU"/>
        </w:rPr>
        <w:t>Напишите пропущенное слово (словосочетание).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2F3B85">
        <w:rPr>
          <w:rFonts w:eastAsia="Times New Roman" w:cs="Times New Roman"/>
          <w:color w:val="212529"/>
          <w:szCs w:val="28"/>
          <w:lang w:eastAsia="ru-RU"/>
        </w:rPr>
        <w:t xml:space="preserve">Аутсорсинг в логистике – это </w:t>
      </w:r>
      <w:r>
        <w:rPr>
          <w:rFonts w:eastAsia="Times New Roman" w:cs="Times New Roman"/>
          <w:color w:val="212529"/>
          <w:szCs w:val="28"/>
          <w:lang w:eastAsia="ru-RU"/>
        </w:rPr>
        <w:t>_______________.</w:t>
      </w:r>
      <w:r w:rsidRPr="002F3B85">
        <w:rPr>
          <w:rFonts w:eastAsia="Times New Roman" w:cs="Times New Roman"/>
          <w:color w:val="212529"/>
          <w:szCs w:val="28"/>
          <w:lang w:eastAsia="ru-RU"/>
        </w:rPr>
        <w:t xml:space="preserve"> </w:t>
      </w:r>
    </w:p>
    <w:p w:rsidR="00A773FD" w:rsidRPr="002F3B85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Правильный ответ: </w:t>
      </w:r>
      <w:r w:rsidRPr="002F3B85">
        <w:rPr>
          <w:rFonts w:eastAsia="Times New Roman" w:cs="Times New Roman"/>
          <w:color w:val="212529"/>
          <w:szCs w:val="28"/>
          <w:lang w:eastAsia="ru-RU"/>
        </w:rPr>
        <w:t>передача логистических функций сторонней организации.</w:t>
      </w:r>
    </w:p>
    <w:p w:rsidR="00A773FD" w:rsidRPr="0008754F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Компетенции (индикаторы): ПК-4</w:t>
      </w:r>
    </w:p>
    <w:p w:rsidR="00A773FD" w:rsidRPr="00392B07" w:rsidRDefault="00A773FD" w:rsidP="00A773FD">
      <w:pPr>
        <w:pStyle w:val="11"/>
        <w:rPr>
          <w:rFonts w:ascii="Times New Roman" w:hAnsi="Times New Roman" w:cs="Times New Roman"/>
          <w:sz w:val="28"/>
          <w:szCs w:val="28"/>
        </w:rPr>
      </w:pPr>
    </w:p>
    <w:p w:rsidR="00A773FD" w:rsidRPr="00392B07" w:rsidRDefault="00A773FD" w:rsidP="00A773FD">
      <w:pPr>
        <w:spacing w:after="0"/>
        <w:jc w:val="both"/>
        <w:rPr>
          <w:rFonts w:cs="Times New Roman"/>
          <w:b/>
          <w:bCs/>
          <w:i/>
          <w:color w:val="000000"/>
          <w:szCs w:val="28"/>
        </w:rPr>
      </w:pPr>
    </w:p>
    <w:p w:rsidR="00A773FD" w:rsidRPr="00392B07" w:rsidRDefault="00A773FD" w:rsidP="00A773FD">
      <w:pPr>
        <w:pStyle w:val="4"/>
        <w:spacing w:before="0" w:after="360"/>
        <w:ind w:firstLine="709"/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</w:pPr>
      <w:r w:rsidRPr="00392B07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Задания открытого типа с кратким свободным ответом</w:t>
      </w:r>
    </w:p>
    <w:p w:rsidR="00A773FD" w:rsidRPr="00C37701" w:rsidRDefault="00A773FD" w:rsidP="00A773FD">
      <w:pPr>
        <w:spacing w:after="0"/>
        <w:jc w:val="both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i/>
          <w:color w:val="000000"/>
          <w:szCs w:val="28"/>
          <w:lang w:eastAsia="ru-RU"/>
        </w:rPr>
        <w:t>Дайте краткий ответ на вопрос</w:t>
      </w:r>
      <w:r w:rsidRPr="00C37701">
        <w:rPr>
          <w:rFonts w:eastAsia="Times New Roman" w:cs="Times New Roman"/>
          <w:i/>
          <w:color w:val="000000"/>
          <w:szCs w:val="28"/>
          <w:lang w:eastAsia="ru-RU"/>
        </w:rPr>
        <w:t>.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jc w:val="both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 xml:space="preserve">1. </w:t>
      </w:r>
      <w:r w:rsidRPr="00355231">
        <w:rPr>
          <w:rFonts w:eastAsia="Times New Roman" w:cs="Times New Roman"/>
          <w:color w:val="212529"/>
          <w:szCs w:val="28"/>
          <w:lang w:eastAsia="ru-RU"/>
        </w:rPr>
        <w:t>Какая основная характеристика отличает “эффективную” цепь поставок от “реагирующей”? 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355231">
        <w:rPr>
          <w:rFonts w:eastAsia="Times New Roman" w:cs="Times New Roman"/>
          <w:color w:val="212529"/>
          <w:szCs w:val="28"/>
          <w:lang w:eastAsia="ru-RU"/>
        </w:rPr>
        <w:t>Правильный ответ: Эффективная цепь поставок ориентирована на снижение затрат, а реагирующая - на скорость отклика на изменения спроса. </w:t>
      </w:r>
    </w:p>
    <w:p w:rsidR="00A773FD" w:rsidRPr="00355231" w:rsidRDefault="00A773FD" w:rsidP="00A773FD">
      <w:pPr>
        <w:shd w:val="clear" w:color="auto" w:fill="FFFFFF"/>
        <w:tabs>
          <w:tab w:val="left" w:pos="426"/>
        </w:tabs>
        <w:spacing w:after="0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355231">
        <w:rPr>
          <w:rFonts w:eastAsia="Times New Roman" w:cs="Times New Roman"/>
          <w:color w:val="212529"/>
          <w:szCs w:val="28"/>
          <w:lang w:eastAsia="ru-RU"/>
        </w:rPr>
        <w:t>Критерии оценки: </w:t>
      </w:r>
      <w:r>
        <w:rPr>
          <w:rFonts w:eastAsia="Times New Roman" w:cs="Times New Roman"/>
          <w:color w:val="212529"/>
          <w:szCs w:val="28"/>
          <w:lang w:eastAsia="ru-RU"/>
        </w:rPr>
        <w:t>че</w:t>
      </w:r>
      <w:r w:rsidRPr="00355231">
        <w:rPr>
          <w:rFonts w:eastAsia="Times New Roman" w:cs="Times New Roman"/>
          <w:color w:val="212529"/>
          <w:szCs w:val="28"/>
          <w:lang w:eastAsia="ru-RU"/>
        </w:rPr>
        <w:t>ткое и лаконичное указание на различие в приоритетах (затраты vs. скорость).</w:t>
      </w:r>
    </w:p>
    <w:p w:rsidR="00A773FD" w:rsidRPr="0008754F" w:rsidRDefault="00A773FD" w:rsidP="00A773FD">
      <w:pPr>
        <w:shd w:val="clear" w:color="auto" w:fill="FFFFFF"/>
        <w:tabs>
          <w:tab w:val="left" w:pos="426"/>
        </w:tabs>
        <w:spacing w:after="0"/>
        <w:jc w:val="both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Компетенции (индикаторы): ПК-4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jc w:val="both"/>
        <w:rPr>
          <w:rFonts w:eastAsia="Times New Roman" w:cs="Times New Roman"/>
          <w:color w:val="212529"/>
          <w:szCs w:val="28"/>
          <w:lang w:eastAsia="ru-RU"/>
        </w:rPr>
      </w:pP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jc w:val="both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2.</w:t>
      </w:r>
      <w:r w:rsidRPr="00355231">
        <w:rPr>
          <w:rFonts w:eastAsia="Times New Roman" w:cs="Times New Roman"/>
          <w:color w:val="212529"/>
          <w:szCs w:val="28"/>
          <w:lang w:eastAsia="ru-RU"/>
        </w:rPr>
        <w:t> Назовите один из основных способов снижения эффекта “кнута” (bullwhip effect) в цепи поставок. 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355231">
        <w:rPr>
          <w:rFonts w:eastAsia="Times New Roman" w:cs="Times New Roman"/>
          <w:color w:val="212529"/>
          <w:szCs w:val="28"/>
          <w:lang w:eastAsia="ru-RU"/>
        </w:rPr>
        <w:lastRenderedPageBreak/>
        <w:t>Правильный ответ: Обмен информацией между участниками цепи поставок (или любое другое корректное мероприятие, например, централизованное планирование, снижение времени выполнения заказа). </w:t>
      </w:r>
    </w:p>
    <w:p w:rsidR="00A773FD" w:rsidRPr="00355231" w:rsidRDefault="00A773FD" w:rsidP="00A773FD">
      <w:pPr>
        <w:shd w:val="clear" w:color="auto" w:fill="FFFFFF"/>
        <w:tabs>
          <w:tab w:val="left" w:pos="426"/>
        </w:tabs>
        <w:spacing w:after="0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355231">
        <w:rPr>
          <w:rFonts w:eastAsia="Times New Roman" w:cs="Times New Roman"/>
          <w:color w:val="212529"/>
          <w:szCs w:val="28"/>
          <w:lang w:eastAsia="ru-RU"/>
        </w:rPr>
        <w:t>Критерии оценки:</w:t>
      </w:r>
      <w:r>
        <w:rPr>
          <w:rFonts w:eastAsia="Times New Roman" w:cs="Times New Roman"/>
          <w:color w:val="212529"/>
          <w:szCs w:val="28"/>
          <w:lang w:eastAsia="ru-RU"/>
        </w:rPr>
        <w:t xml:space="preserve"> у</w:t>
      </w:r>
      <w:r w:rsidRPr="00355231">
        <w:rPr>
          <w:rFonts w:eastAsia="Times New Roman" w:cs="Times New Roman"/>
          <w:color w:val="212529"/>
          <w:szCs w:val="28"/>
          <w:lang w:eastAsia="ru-RU"/>
        </w:rPr>
        <w:t>казание на любой корректный способ снижения эффекта “кнута”.</w:t>
      </w:r>
    </w:p>
    <w:p w:rsidR="00A773FD" w:rsidRPr="0008754F" w:rsidRDefault="00A773FD" w:rsidP="00A773FD">
      <w:pPr>
        <w:shd w:val="clear" w:color="auto" w:fill="FFFFFF"/>
        <w:tabs>
          <w:tab w:val="left" w:pos="426"/>
        </w:tabs>
        <w:spacing w:after="0"/>
        <w:jc w:val="both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Компетенции (индикаторы): ПК-4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jc w:val="both"/>
        <w:rPr>
          <w:rFonts w:eastAsia="Times New Roman" w:cs="Times New Roman"/>
          <w:color w:val="212529"/>
          <w:szCs w:val="28"/>
          <w:lang w:eastAsia="ru-RU"/>
        </w:rPr>
      </w:pPr>
    </w:p>
    <w:p w:rsidR="00A773FD" w:rsidRPr="0008754F" w:rsidRDefault="00A773FD" w:rsidP="00A773FD">
      <w:pPr>
        <w:shd w:val="clear" w:color="auto" w:fill="FFFFFF"/>
        <w:tabs>
          <w:tab w:val="left" w:pos="426"/>
        </w:tabs>
        <w:spacing w:after="0"/>
        <w:jc w:val="both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3.</w:t>
      </w:r>
      <w:r w:rsidRPr="00355231">
        <w:rPr>
          <w:rFonts w:eastAsia="Times New Roman" w:cs="Times New Roman"/>
          <w:color w:val="212529"/>
          <w:szCs w:val="28"/>
          <w:lang w:val="en-US" w:eastAsia="ru-RU"/>
        </w:rPr>
        <w:t> </w:t>
      </w:r>
      <w:r w:rsidRPr="00355231">
        <w:rPr>
          <w:rFonts w:eastAsia="Times New Roman" w:cs="Times New Roman"/>
          <w:color w:val="212529"/>
          <w:szCs w:val="28"/>
          <w:lang w:eastAsia="ru-RU"/>
        </w:rPr>
        <w:t>Что</w:t>
      </w:r>
      <w:r w:rsidRPr="0008754F">
        <w:rPr>
          <w:rFonts w:eastAsia="Times New Roman" w:cs="Times New Roman"/>
          <w:color w:val="212529"/>
          <w:szCs w:val="28"/>
          <w:lang w:eastAsia="ru-RU"/>
        </w:rPr>
        <w:t xml:space="preserve"> </w:t>
      </w:r>
      <w:r w:rsidRPr="00355231">
        <w:rPr>
          <w:rFonts w:eastAsia="Times New Roman" w:cs="Times New Roman"/>
          <w:color w:val="212529"/>
          <w:szCs w:val="28"/>
          <w:lang w:eastAsia="ru-RU"/>
        </w:rPr>
        <w:t>такое</w:t>
      </w:r>
      <w:r w:rsidRPr="0008754F">
        <w:rPr>
          <w:rFonts w:eastAsia="Times New Roman" w:cs="Times New Roman"/>
          <w:color w:val="212529"/>
          <w:szCs w:val="28"/>
          <w:lang w:eastAsia="ru-RU"/>
        </w:rPr>
        <w:t xml:space="preserve"> “</w:t>
      </w:r>
      <w:r w:rsidRPr="00355231">
        <w:rPr>
          <w:rFonts w:eastAsia="Times New Roman" w:cs="Times New Roman"/>
          <w:color w:val="212529"/>
          <w:szCs w:val="28"/>
          <w:lang w:val="en-US" w:eastAsia="ru-RU"/>
        </w:rPr>
        <w:t>reverse</w:t>
      </w:r>
      <w:r w:rsidRPr="0008754F">
        <w:rPr>
          <w:rFonts w:eastAsia="Times New Roman" w:cs="Times New Roman"/>
          <w:color w:val="212529"/>
          <w:szCs w:val="28"/>
          <w:lang w:eastAsia="ru-RU"/>
        </w:rPr>
        <w:t xml:space="preserve"> </w:t>
      </w:r>
      <w:r w:rsidRPr="00355231">
        <w:rPr>
          <w:rFonts w:eastAsia="Times New Roman" w:cs="Times New Roman"/>
          <w:color w:val="212529"/>
          <w:szCs w:val="28"/>
          <w:lang w:val="en-US" w:eastAsia="ru-RU"/>
        </w:rPr>
        <w:t>logistics</w:t>
      </w:r>
      <w:r w:rsidRPr="0008754F">
        <w:rPr>
          <w:rFonts w:eastAsia="Times New Roman" w:cs="Times New Roman"/>
          <w:color w:val="212529"/>
          <w:szCs w:val="28"/>
          <w:lang w:eastAsia="ru-RU"/>
        </w:rPr>
        <w:t>”?</w:t>
      </w:r>
      <w:r w:rsidRPr="00355231">
        <w:rPr>
          <w:rFonts w:eastAsia="Times New Roman" w:cs="Times New Roman"/>
          <w:color w:val="212529"/>
          <w:szCs w:val="28"/>
          <w:lang w:val="en-US" w:eastAsia="ru-RU"/>
        </w:rPr>
        <w:t> 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355231">
        <w:rPr>
          <w:rFonts w:eastAsia="Times New Roman" w:cs="Times New Roman"/>
          <w:color w:val="212529"/>
          <w:szCs w:val="28"/>
          <w:lang w:eastAsia="ru-RU"/>
        </w:rPr>
        <w:t>Правильный ответ: Логистика возврата товаров от потребителя к производителю или поставщику (или любые другие корректные формулировки определения). </w:t>
      </w:r>
    </w:p>
    <w:p w:rsidR="00A773FD" w:rsidRPr="00355231" w:rsidRDefault="00A773FD" w:rsidP="00A773FD">
      <w:pPr>
        <w:shd w:val="clear" w:color="auto" w:fill="FFFFFF"/>
        <w:tabs>
          <w:tab w:val="left" w:pos="426"/>
        </w:tabs>
        <w:spacing w:after="0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355231">
        <w:rPr>
          <w:rFonts w:eastAsia="Times New Roman" w:cs="Times New Roman"/>
          <w:color w:val="212529"/>
          <w:szCs w:val="28"/>
          <w:lang w:eastAsia="ru-RU"/>
        </w:rPr>
        <w:t>Критерии оценки:</w:t>
      </w:r>
      <w:r>
        <w:rPr>
          <w:rFonts w:eastAsia="Times New Roman" w:cs="Times New Roman"/>
          <w:color w:val="212529"/>
          <w:szCs w:val="28"/>
          <w:lang w:eastAsia="ru-RU"/>
        </w:rPr>
        <w:t xml:space="preserve"> ч</w:t>
      </w:r>
      <w:r w:rsidRPr="00355231">
        <w:rPr>
          <w:rFonts w:eastAsia="Times New Roman" w:cs="Times New Roman"/>
          <w:color w:val="212529"/>
          <w:szCs w:val="28"/>
          <w:lang w:eastAsia="ru-RU"/>
        </w:rPr>
        <w:t>еткое указание на направление потока товаров (от потребителя к производителю/поставщику).</w:t>
      </w:r>
    </w:p>
    <w:p w:rsidR="00A773FD" w:rsidRPr="0008754F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Компетенции (индикаторы): ПК-4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</w:p>
    <w:p w:rsidR="00A773FD" w:rsidRPr="00392B07" w:rsidRDefault="00A773FD" w:rsidP="00A773FD">
      <w:pPr>
        <w:pStyle w:val="4"/>
        <w:spacing w:before="0" w:after="360"/>
        <w:ind w:firstLine="709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Cs w:val="28"/>
        </w:rPr>
      </w:pPr>
      <w:r w:rsidRPr="00392B07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Cs w:val="28"/>
        </w:rPr>
        <w:t>Задания открытого типа с развернутым ответом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1.</w:t>
      </w:r>
      <w:r w:rsidRPr="00355231">
        <w:rPr>
          <w:rFonts w:eastAsia="Times New Roman" w:cs="Times New Roman"/>
          <w:color w:val="212529"/>
          <w:szCs w:val="28"/>
          <w:lang w:eastAsia="ru-RU"/>
        </w:rPr>
        <w:t> Опишите, как использование железнодорожного транспорта может способствовать повышению устойчивости (resilience) цепи поставок в условиях нестабильности. Приведите примеры конкретных мер, которые могут быть предприняты. </w:t>
      </w:r>
    </w:p>
    <w:p w:rsidR="00A773FD" w:rsidRPr="00F700C4" w:rsidRDefault="00A773FD" w:rsidP="00A773FD">
      <w:pPr>
        <w:spacing w:after="0"/>
        <w:ind w:firstLine="709"/>
        <w:jc w:val="both"/>
      </w:pPr>
      <w:r>
        <w:t>Время выполнения – 20 мин.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Ожидаемый</w:t>
      </w:r>
      <w:r w:rsidRPr="00355231">
        <w:rPr>
          <w:rFonts w:eastAsia="Times New Roman" w:cs="Times New Roman"/>
          <w:color w:val="212529"/>
          <w:szCs w:val="28"/>
          <w:lang w:eastAsia="ru-RU"/>
        </w:rPr>
        <w:t xml:space="preserve"> ответ: 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355231">
        <w:rPr>
          <w:rFonts w:eastAsia="Times New Roman" w:cs="Times New Roman"/>
          <w:color w:val="212529"/>
          <w:szCs w:val="28"/>
          <w:lang w:eastAsia="ru-RU"/>
        </w:rPr>
        <w:t>Железнодорожный транспорт обладает рядом характеристик, способствующих устойчивости цепей поставок, таких как: меньшая зависимость от погодных условий по сравнению с автомобильным транспортом, возможность перевозки больших объемов грузов, относительная независимость от автомобильных пробок. Конкретные меры: диверсификация транспортных маршрутов (включение железнодорожных маршрутов в дополнение к автомобильным), заключение долгосрочных контрактов с железнодорожными перевозчиками, создание резервных запасов угля вдоль железнодорожных линий, использование системы мониторинга и раннего предупреждения о возможных задержках. </w:t>
      </w:r>
    </w:p>
    <w:p w:rsidR="00A773FD" w:rsidRPr="00355231" w:rsidRDefault="00A773FD" w:rsidP="00A773FD">
      <w:pPr>
        <w:shd w:val="clear" w:color="auto" w:fill="FFFFFF"/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355231">
        <w:rPr>
          <w:rFonts w:eastAsia="Times New Roman" w:cs="Times New Roman"/>
          <w:color w:val="212529"/>
          <w:szCs w:val="28"/>
          <w:lang w:eastAsia="ru-RU"/>
        </w:rPr>
        <w:t>Критерии оценки:</w:t>
      </w:r>
      <w:r>
        <w:rPr>
          <w:rFonts w:eastAsia="Times New Roman" w:cs="Times New Roman"/>
          <w:color w:val="212529"/>
          <w:szCs w:val="28"/>
          <w:lang w:eastAsia="ru-RU"/>
        </w:rPr>
        <w:t xml:space="preserve"> д</w:t>
      </w:r>
      <w:r w:rsidRPr="00355231">
        <w:rPr>
          <w:rFonts w:eastAsia="Times New Roman" w:cs="Times New Roman"/>
          <w:color w:val="212529"/>
          <w:szCs w:val="28"/>
          <w:lang w:eastAsia="ru-RU"/>
        </w:rPr>
        <w:t>остаточно полное описание преимуществ железнодорожного транспорта, приведены два конкретных примера мер, но обоснование может быть недостаточно полным.</w:t>
      </w:r>
    </w:p>
    <w:p w:rsidR="00A773FD" w:rsidRPr="0008754F" w:rsidRDefault="00A773FD" w:rsidP="00A773FD">
      <w:pPr>
        <w:shd w:val="clear" w:color="auto" w:fill="FFFFFF"/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Компетенции (индикаторы): ПК-4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2.</w:t>
      </w:r>
      <w:r w:rsidRPr="00355231">
        <w:rPr>
          <w:rFonts w:eastAsia="Times New Roman" w:cs="Times New Roman"/>
          <w:color w:val="212529"/>
          <w:szCs w:val="28"/>
          <w:lang w:eastAsia="ru-RU"/>
        </w:rPr>
        <w:t> Объясните концепцию “зеленой” логистики (green logistics) и предложите три конкретных мероприятия, которые могут быть реализованы на железнодорожном транспорте для снижения негативного воздействия на окружающую среду в цепи поставок. </w:t>
      </w:r>
    </w:p>
    <w:p w:rsidR="00A773FD" w:rsidRPr="00F700C4" w:rsidRDefault="00A773FD" w:rsidP="00A773FD">
      <w:pPr>
        <w:spacing w:after="0"/>
        <w:ind w:firstLine="709"/>
        <w:jc w:val="both"/>
      </w:pPr>
      <w:r>
        <w:t>Время выполнения – 20 мин.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lastRenderedPageBreak/>
        <w:t>Ожидаемый</w:t>
      </w:r>
      <w:r w:rsidRPr="00355231">
        <w:rPr>
          <w:rFonts w:eastAsia="Times New Roman" w:cs="Times New Roman"/>
          <w:color w:val="212529"/>
          <w:szCs w:val="28"/>
          <w:lang w:eastAsia="ru-RU"/>
        </w:rPr>
        <w:t xml:space="preserve"> ответ: 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355231">
        <w:rPr>
          <w:rFonts w:eastAsia="Times New Roman" w:cs="Times New Roman"/>
          <w:color w:val="212529"/>
          <w:szCs w:val="28"/>
          <w:lang w:eastAsia="ru-RU"/>
        </w:rPr>
        <w:t>“Зеленая” логистика – это подход к управлению логистическими процессами, направленный на минимизацию негативного воздействия на окружающую среду. Мероприятия на железнодорожном транспорте: 1) Использование более экологичных видов топлива (например, биодизеля) для локомотивов. 2) Оптимизация маршрутов и графиков движения поездов для снижения расхода топлива и выбросов. 3) Внедрение энергоэффективных технологий на сортировочных станциях и в локомотивных депо (например, использование светодиодного освещения, рекуперация энергии торможения). </w:t>
      </w:r>
    </w:p>
    <w:p w:rsidR="00A773FD" w:rsidRPr="00355231" w:rsidRDefault="00A773FD" w:rsidP="00A773FD">
      <w:pPr>
        <w:shd w:val="clear" w:color="auto" w:fill="FFFFFF"/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355231">
        <w:rPr>
          <w:rFonts w:eastAsia="Times New Roman" w:cs="Times New Roman"/>
          <w:color w:val="212529"/>
          <w:szCs w:val="28"/>
          <w:lang w:eastAsia="ru-RU"/>
        </w:rPr>
        <w:t>Критерии оценки:</w:t>
      </w:r>
      <w:r>
        <w:rPr>
          <w:rFonts w:eastAsia="Times New Roman" w:cs="Times New Roman"/>
          <w:color w:val="212529"/>
          <w:szCs w:val="28"/>
          <w:lang w:eastAsia="ru-RU"/>
        </w:rPr>
        <w:t xml:space="preserve"> д</w:t>
      </w:r>
      <w:r w:rsidRPr="00355231">
        <w:rPr>
          <w:rFonts w:eastAsia="Times New Roman" w:cs="Times New Roman"/>
          <w:color w:val="212529"/>
          <w:szCs w:val="28"/>
          <w:lang w:eastAsia="ru-RU"/>
        </w:rPr>
        <w:t>остаточно четкое определение концепции, предложены два конкретных мероприятия, обоснование может быть недостаточно полным.</w:t>
      </w:r>
    </w:p>
    <w:p w:rsidR="00A773FD" w:rsidRPr="0008754F" w:rsidRDefault="00A773FD" w:rsidP="00A773FD">
      <w:pPr>
        <w:shd w:val="clear" w:color="auto" w:fill="FFFFFF"/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Компетенции (индикаторы): ПК-4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3.</w:t>
      </w:r>
      <w:r w:rsidRPr="00355231">
        <w:rPr>
          <w:rFonts w:eastAsia="Times New Roman" w:cs="Times New Roman"/>
          <w:color w:val="212529"/>
          <w:szCs w:val="28"/>
          <w:lang w:eastAsia="ru-RU"/>
        </w:rPr>
        <w:t> Опишите роль информационных технологий в управлении цепями поставок и приведите примеры конкретных IT-решений, используемых на железнодорожном транспорте для повышения эффективности логистических процессов. </w:t>
      </w:r>
    </w:p>
    <w:p w:rsidR="00A773FD" w:rsidRPr="00F700C4" w:rsidRDefault="00A773FD" w:rsidP="00A773FD">
      <w:pPr>
        <w:spacing w:after="0"/>
        <w:ind w:firstLine="709"/>
        <w:jc w:val="both"/>
      </w:pPr>
      <w:r>
        <w:t>Время выполнения – 20 мин.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Ожидаемый</w:t>
      </w:r>
      <w:r w:rsidRPr="00355231">
        <w:rPr>
          <w:rFonts w:eastAsia="Times New Roman" w:cs="Times New Roman"/>
          <w:color w:val="212529"/>
          <w:szCs w:val="28"/>
          <w:lang w:eastAsia="ru-RU"/>
        </w:rPr>
        <w:t xml:space="preserve"> ответ: </w:t>
      </w:r>
    </w:p>
    <w:p w:rsidR="00A773FD" w:rsidRDefault="00A773FD" w:rsidP="00A773FD">
      <w:pPr>
        <w:shd w:val="clear" w:color="auto" w:fill="FFFFFF"/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355231">
        <w:rPr>
          <w:rFonts w:eastAsia="Times New Roman" w:cs="Times New Roman"/>
          <w:color w:val="212529"/>
          <w:szCs w:val="28"/>
          <w:lang w:eastAsia="ru-RU"/>
        </w:rPr>
        <w:t>Информационные технологии играют ключевую роль в управлении цепями поставок, обеспечивая прозрачность, координацию и оптимизацию потоков ресурсов и информации. Примеры IT-решений на железнодорожном транспорте: 1) Системы GPS-мониторинга для отслеживания местоположения вагонов и локомотивов в реальном времени. 2) Системы электронного документооборота (EDI) для автоматизации обмена данными между участниками перевозочного процесса. 3) Системы управления транспортными заказами (TMS) для планирования маршрутов, управления ресурсами и оптимизации затрат на транспортировку. </w:t>
      </w:r>
    </w:p>
    <w:p w:rsidR="00A773FD" w:rsidRPr="00355231" w:rsidRDefault="00A773FD" w:rsidP="00A773FD">
      <w:pPr>
        <w:shd w:val="clear" w:color="auto" w:fill="FFFFFF"/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355231">
        <w:rPr>
          <w:rFonts w:eastAsia="Times New Roman" w:cs="Times New Roman"/>
          <w:color w:val="212529"/>
          <w:szCs w:val="28"/>
          <w:lang w:eastAsia="ru-RU"/>
        </w:rPr>
        <w:t>Критерии оценки:</w:t>
      </w:r>
      <w:r>
        <w:rPr>
          <w:rFonts w:eastAsia="Times New Roman" w:cs="Times New Roman"/>
          <w:color w:val="212529"/>
          <w:szCs w:val="28"/>
          <w:lang w:eastAsia="ru-RU"/>
        </w:rPr>
        <w:t xml:space="preserve"> д</w:t>
      </w:r>
      <w:r w:rsidRPr="00355231">
        <w:rPr>
          <w:rFonts w:eastAsia="Times New Roman" w:cs="Times New Roman"/>
          <w:color w:val="212529"/>
          <w:szCs w:val="28"/>
          <w:lang w:eastAsia="ru-RU"/>
        </w:rPr>
        <w:t>остаточно полное описание роли информационных технологий, приведены два конкретных примера IT-решений, но обоснование может быть недостаточно полным.</w:t>
      </w:r>
    </w:p>
    <w:p w:rsidR="00A773FD" w:rsidRPr="0008754F" w:rsidRDefault="00A773FD" w:rsidP="00A773FD">
      <w:pPr>
        <w:shd w:val="clear" w:color="auto" w:fill="FFFFFF"/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Компетенции (индикаторы): ПК-4</w:t>
      </w:r>
    </w:p>
    <w:p w:rsidR="00355231" w:rsidRPr="00A773FD" w:rsidRDefault="00355231" w:rsidP="00A773FD">
      <w:bookmarkStart w:id="0" w:name="_GoBack"/>
      <w:bookmarkEnd w:id="0"/>
    </w:p>
    <w:sectPr w:rsidR="00355231" w:rsidRPr="00A773FD" w:rsidSect="0070428D">
      <w:footerReference w:type="default" r:id="rId8"/>
      <w:pgSz w:w="11906" w:h="16838"/>
      <w:pgMar w:top="1134" w:right="851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40F2" w:rsidRDefault="007140F2" w:rsidP="00784CF9">
      <w:pPr>
        <w:spacing w:after="0"/>
      </w:pPr>
      <w:r>
        <w:separator/>
      </w:r>
    </w:p>
  </w:endnote>
  <w:endnote w:type="continuationSeparator" w:id="0">
    <w:p w:rsidR="007140F2" w:rsidRDefault="007140F2" w:rsidP="00784CF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-Bold">
    <w:altName w:val="Calibri"/>
    <w:charset w:val="00"/>
    <w:family w:val="roman"/>
    <w:pitch w:val="default"/>
  </w:font>
  <w:font w:name="Calibri-Italic">
    <w:altName w:val="Calibri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4157"/>
      <w:docPartObj>
        <w:docPartGallery w:val="Page Numbers (Bottom of Page)"/>
        <w:docPartUnique/>
      </w:docPartObj>
    </w:sdtPr>
    <w:sdtEndPr/>
    <w:sdtContent>
      <w:p w:rsidR="0070428D" w:rsidRDefault="000F3C2D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73FD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70428D" w:rsidRDefault="0070428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40F2" w:rsidRDefault="007140F2">
      <w:pPr>
        <w:spacing w:after="0"/>
      </w:pPr>
      <w:r>
        <w:separator/>
      </w:r>
    </w:p>
  </w:footnote>
  <w:footnote w:type="continuationSeparator" w:id="0">
    <w:p w:rsidR="007140F2" w:rsidRDefault="007140F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05B1649"/>
    <w:multiLevelType w:val="singleLevel"/>
    <w:tmpl w:val="805B1649"/>
    <w:lvl w:ilvl="0">
      <w:start w:val="1"/>
      <w:numFmt w:val="decimal"/>
      <w:suff w:val="space"/>
      <w:lvlText w:val="%1."/>
      <w:lvlJc w:val="left"/>
      <w:rPr>
        <w:rFonts w:hint="default"/>
        <w:i w:val="0"/>
        <w:iCs w:val="0"/>
      </w:rPr>
    </w:lvl>
  </w:abstractNum>
  <w:abstractNum w:abstractNumId="1" w15:restartNumberingAfterBreak="0">
    <w:nsid w:val="99A90C85"/>
    <w:multiLevelType w:val="singleLevel"/>
    <w:tmpl w:val="99A90C85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B6C04997"/>
    <w:multiLevelType w:val="singleLevel"/>
    <w:tmpl w:val="B6C04997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D0EFA6C1"/>
    <w:multiLevelType w:val="singleLevel"/>
    <w:tmpl w:val="D0EFA6C1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024DA0D7"/>
    <w:multiLevelType w:val="singleLevel"/>
    <w:tmpl w:val="024DA0D7"/>
    <w:lvl w:ilvl="0">
      <w:start w:val="8"/>
      <w:numFmt w:val="decimal"/>
      <w:suff w:val="space"/>
      <w:lvlText w:val="%1."/>
      <w:lvlJc w:val="left"/>
      <w:rPr>
        <w:rFonts w:hint="default"/>
        <w:i w:val="0"/>
        <w:iCs w:val="0"/>
        <w:sz w:val="24"/>
        <w:szCs w:val="24"/>
      </w:rPr>
    </w:lvl>
  </w:abstractNum>
  <w:abstractNum w:abstractNumId="5" w15:restartNumberingAfterBreak="0">
    <w:nsid w:val="0C9D1677"/>
    <w:multiLevelType w:val="multilevel"/>
    <w:tmpl w:val="2EC6A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220DEF"/>
    <w:multiLevelType w:val="hybridMultilevel"/>
    <w:tmpl w:val="CA4EB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C04CC9"/>
    <w:multiLevelType w:val="multilevel"/>
    <w:tmpl w:val="14263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BD1BA9"/>
    <w:multiLevelType w:val="multilevel"/>
    <w:tmpl w:val="A72CD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72F40D"/>
    <w:multiLevelType w:val="singleLevel"/>
    <w:tmpl w:val="1D72F40D"/>
    <w:lvl w:ilvl="0">
      <w:start w:val="1"/>
      <w:numFmt w:val="decimal"/>
      <w:suff w:val="space"/>
      <w:lvlText w:val="%1."/>
      <w:lvlJc w:val="left"/>
    </w:lvl>
  </w:abstractNum>
  <w:abstractNum w:abstractNumId="10" w15:restartNumberingAfterBreak="0">
    <w:nsid w:val="24D358C5"/>
    <w:multiLevelType w:val="hybridMultilevel"/>
    <w:tmpl w:val="DBACD22E"/>
    <w:lvl w:ilvl="0" w:tplc="C3C029D4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CB71AD"/>
    <w:multiLevelType w:val="multilevel"/>
    <w:tmpl w:val="7A6ACBB8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2B192C60"/>
    <w:multiLevelType w:val="hybridMultilevel"/>
    <w:tmpl w:val="64625AAA"/>
    <w:lvl w:ilvl="0" w:tplc="505EC09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0E765C"/>
    <w:multiLevelType w:val="hybridMultilevel"/>
    <w:tmpl w:val="0720D2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B550DC"/>
    <w:multiLevelType w:val="multilevel"/>
    <w:tmpl w:val="99280C8E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39150B68"/>
    <w:multiLevelType w:val="hybridMultilevel"/>
    <w:tmpl w:val="DBACD22E"/>
    <w:lvl w:ilvl="0" w:tplc="C3C029D4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BC5146"/>
    <w:multiLevelType w:val="multilevel"/>
    <w:tmpl w:val="6FC68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EA5CB9"/>
    <w:multiLevelType w:val="multilevel"/>
    <w:tmpl w:val="FF061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BA4B3D"/>
    <w:multiLevelType w:val="multilevel"/>
    <w:tmpl w:val="2E386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B672404"/>
    <w:multiLevelType w:val="hybridMultilevel"/>
    <w:tmpl w:val="CEAE8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8E7F16"/>
    <w:multiLevelType w:val="multilevel"/>
    <w:tmpl w:val="9A8A4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F22389C"/>
    <w:multiLevelType w:val="singleLevel"/>
    <w:tmpl w:val="7F22389C"/>
    <w:lvl w:ilvl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21"/>
  </w:num>
  <w:num w:numId="7">
    <w:abstractNumId w:val="9"/>
  </w:num>
  <w:num w:numId="8">
    <w:abstractNumId w:val="13"/>
  </w:num>
  <w:num w:numId="9">
    <w:abstractNumId w:val="15"/>
  </w:num>
  <w:num w:numId="10">
    <w:abstractNumId w:val="12"/>
  </w:num>
  <w:num w:numId="11">
    <w:abstractNumId w:val="19"/>
  </w:num>
  <w:num w:numId="12">
    <w:abstractNumId w:val="10"/>
  </w:num>
  <w:num w:numId="13">
    <w:abstractNumId w:val="6"/>
  </w:num>
  <w:num w:numId="14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17"/>
  </w:num>
  <w:num w:numId="18">
    <w:abstractNumId w:val="20"/>
  </w:num>
  <w:num w:numId="19">
    <w:abstractNumId w:val="5"/>
  </w:num>
  <w:num w:numId="20">
    <w:abstractNumId w:val="8"/>
  </w:num>
  <w:num w:numId="21">
    <w:abstractNumId w:val="18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drawingGridHorizontalSpacing w:val="14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F55D0F"/>
    <w:rsid w:val="00025371"/>
    <w:rsid w:val="000465BC"/>
    <w:rsid w:val="00056B55"/>
    <w:rsid w:val="00076C6F"/>
    <w:rsid w:val="0008754F"/>
    <w:rsid w:val="0009004C"/>
    <w:rsid w:val="00094128"/>
    <w:rsid w:val="000978E2"/>
    <w:rsid w:val="000D7EBE"/>
    <w:rsid w:val="000E1C52"/>
    <w:rsid w:val="000F2DF2"/>
    <w:rsid w:val="000F3C2D"/>
    <w:rsid w:val="0010449A"/>
    <w:rsid w:val="0011169A"/>
    <w:rsid w:val="00130183"/>
    <w:rsid w:val="00133E65"/>
    <w:rsid w:val="00147432"/>
    <w:rsid w:val="0015602D"/>
    <w:rsid w:val="00167D2F"/>
    <w:rsid w:val="00172EDA"/>
    <w:rsid w:val="0019245D"/>
    <w:rsid w:val="001A1241"/>
    <w:rsid w:val="001B3D2C"/>
    <w:rsid w:val="001E7D4E"/>
    <w:rsid w:val="002442DB"/>
    <w:rsid w:val="002506E8"/>
    <w:rsid w:val="002736BB"/>
    <w:rsid w:val="002B59FF"/>
    <w:rsid w:val="002D78E7"/>
    <w:rsid w:val="002F3B85"/>
    <w:rsid w:val="00303A07"/>
    <w:rsid w:val="00331775"/>
    <w:rsid w:val="00333BBC"/>
    <w:rsid w:val="00334519"/>
    <w:rsid w:val="00355231"/>
    <w:rsid w:val="00392B07"/>
    <w:rsid w:val="003A5CFC"/>
    <w:rsid w:val="003C1A64"/>
    <w:rsid w:val="003E5025"/>
    <w:rsid w:val="00434BCD"/>
    <w:rsid w:val="00476454"/>
    <w:rsid w:val="00476C44"/>
    <w:rsid w:val="004B4229"/>
    <w:rsid w:val="004E6825"/>
    <w:rsid w:val="0051293A"/>
    <w:rsid w:val="00521664"/>
    <w:rsid w:val="00543EFA"/>
    <w:rsid w:val="00547E49"/>
    <w:rsid w:val="00553C20"/>
    <w:rsid w:val="00556D91"/>
    <w:rsid w:val="005572FB"/>
    <w:rsid w:val="00564E46"/>
    <w:rsid w:val="00575BEB"/>
    <w:rsid w:val="005769E1"/>
    <w:rsid w:val="00580CEA"/>
    <w:rsid w:val="005859AE"/>
    <w:rsid w:val="005914DD"/>
    <w:rsid w:val="005B4B01"/>
    <w:rsid w:val="0063570A"/>
    <w:rsid w:val="00641F95"/>
    <w:rsid w:val="00660DA0"/>
    <w:rsid w:val="0066205B"/>
    <w:rsid w:val="0066632C"/>
    <w:rsid w:val="006812C9"/>
    <w:rsid w:val="006B291A"/>
    <w:rsid w:val="006C0B77"/>
    <w:rsid w:val="007023C3"/>
    <w:rsid w:val="0070428D"/>
    <w:rsid w:val="007140F2"/>
    <w:rsid w:val="00720A04"/>
    <w:rsid w:val="00750A71"/>
    <w:rsid w:val="00784CF9"/>
    <w:rsid w:val="007A3840"/>
    <w:rsid w:val="007E683C"/>
    <w:rsid w:val="007E7175"/>
    <w:rsid w:val="00801E0E"/>
    <w:rsid w:val="00813F43"/>
    <w:rsid w:val="008242FF"/>
    <w:rsid w:val="00833B7B"/>
    <w:rsid w:val="00870751"/>
    <w:rsid w:val="00874091"/>
    <w:rsid w:val="0089630E"/>
    <w:rsid w:val="008A29A3"/>
    <w:rsid w:val="008D4221"/>
    <w:rsid w:val="008F5DB3"/>
    <w:rsid w:val="008F6025"/>
    <w:rsid w:val="00910193"/>
    <w:rsid w:val="00916728"/>
    <w:rsid w:val="00922C48"/>
    <w:rsid w:val="00943CEA"/>
    <w:rsid w:val="00965C31"/>
    <w:rsid w:val="009D00E3"/>
    <w:rsid w:val="009D2895"/>
    <w:rsid w:val="009D7985"/>
    <w:rsid w:val="009D7E22"/>
    <w:rsid w:val="00A01028"/>
    <w:rsid w:val="00A12256"/>
    <w:rsid w:val="00A1402C"/>
    <w:rsid w:val="00A207E3"/>
    <w:rsid w:val="00A3574F"/>
    <w:rsid w:val="00A773FD"/>
    <w:rsid w:val="00B410D7"/>
    <w:rsid w:val="00B915B7"/>
    <w:rsid w:val="00BE0C4E"/>
    <w:rsid w:val="00BE10AE"/>
    <w:rsid w:val="00C37701"/>
    <w:rsid w:val="00C42A68"/>
    <w:rsid w:val="00C42D0F"/>
    <w:rsid w:val="00C5089D"/>
    <w:rsid w:val="00C63EC5"/>
    <w:rsid w:val="00C8111A"/>
    <w:rsid w:val="00C84B45"/>
    <w:rsid w:val="00C92AA7"/>
    <w:rsid w:val="00D61FFB"/>
    <w:rsid w:val="00D81924"/>
    <w:rsid w:val="00D932EC"/>
    <w:rsid w:val="00DC12B6"/>
    <w:rsid w:val="00DE011C"/>
    <w:rsid w:val="00E03540"/>
    <w:rsid w:val="00E24114"/>
    <w:rsid w:val="00E341BE"/>
    <w:rsid w:val="00E46C7F"/>
    <w:rsid w:val="00E52991"/>
    <w:rsid w:val="00E60A6D"/>
    <w:rsid w:val="00E71EF4"/>
    <w:rsid w:val="00E771F5"/>
    <w:rsid w:val="00E903A0"/>
    <w:rsid w:val="00E93EEF"/>
    <w:rsid w:val="00EA59DF"/>
    <w:rsid w:val="00EB199B"/>
    <w:rsid w:val="00EE4070"/>
    <w:rsid w:val="00EF39E5"/>
    <w:rsid w:val="00F10702"/>
    <w:rsid w:val="00F12C76"/>
    <w:rsid w:val="00F32FD6"/>
    <w:rsid w:val="00F55D0F"/>
    <w:rsid w:val="00FB7783"/>
    <w:rsid w:val="00FD7EA7"/>
    <w:rsid w:val="02AA0A55"/>
    <w:rsid w:val="14CB3F4E"/>
    <w:rsid w:val="176E3BFD"/>
    <w:rsid w:val="20AD2DAB"/>
    <w:rsid w:val="21BD09EA"/>
    <w:rsid w:val="22A650E4"/>
    <w:rsid w:val="23331F71"/>
    <w:rsid w:val="24BF1258"/>
    <w:rsid w:val="25D52D1D"/>
    <w:rsid w:val="2A233AF4"/>
    <w:rsid w:val="2DCB2E2D"/>
    <w:rsid w:val="31B76048"/>
    <w:rsid w:val="321502BA"/>
    <w:rsid w:val="3514103E"/>
    <w:rsid w:val="35D10FDA"/>
    <w:rsid w:val="35E51AAB"/>
    <w:rsid w:val="360062A6"/>
    <w:rsid w:val="3DC8120E"/>
    <w:rsid w:val="3F45735D"/>
    <w:rsid w:val="40BB103E"/>
    <w:rsid w:val="416D7FB0"/>
    <w:rsid w:val="447F00CA"/>
    <w:rsid w:val="4604218D"/>
    <w:rsid w:val="46B66D64"/>
    <w:rsid w:val="47365564"/>
    <w:rsid w:val="493A1B7A"/>
    <w:rsid w:val="594E7013"/>
    <w:rsid w:val="6A140BE4"/>
    <w:rsid w:val="6D063BE5"/>
    <w:rsid w:val="6F035E4F"/>
    <w:rsid w:val="78387B80"/>
    <w:rsid w:val="7B8A3C04"/>
    <w:rsid w:val="7BF11E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3906E4-28F4-4CD0-9818-360F7752A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4CF9"/>
    <w:pPr>
      <w:spacing w:after="160"/>
    </w:pPr>
    <w:rPr>
      <w:rFonts w:eastAsiaTheme="minorHAnsi" w:cstheme="minorBidi"/>
      <w:sz w:val="28"/>
      <w:szCs w:val="22"/>
      <w:lang w:eastAsia="en-US"/>
    </w:rPr>
  </w:style>
  <w:style w:type="paragraph" w:styleId="1">
    <w:name w:val="heading 1"/>
    <w:basedOn w:val="a0"/>
    <w:next w:val="a"/>
    <w:link w:val="10"/>
    <w:uiPriority w:val="9"/>
    <w:qFormat/>
    <w:rsid w:val="00FB7783"/>
    <w:pPr>
      <w:pageBreakBefore/>
      <w:jc w:val="center"/>
      <w:outlineLvl w:val="0"/>
    </w:pPr>
    <w:rPr>
      <w:b/>
      <w:bCs/>
      <w:kern w:val="2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FB778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FB778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784C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1"/>
    <w:qFormat/>
    <w:rsid w:val="00784CF9"/>
    <w:rPr>
      <w:rFonts w:ascii="Calibri-Bold" w:hAnsi="Calibri-Bold" w:hint="default"/>
      <w:b/>
      <w:bCs/>
      <w:color w:val="000000"/>
      <w:sz w:val="22"/>
      <w:szCs w:val="22"/>
    </w:rPr>
  </w:style>
  <w:style w:type="character" w:customStyle="1" w:styleId="fontstyle21">
    <w:name w:val="fontstyle21"/>
    <w:basedOn w:val="a1"/>
    <w:qFormat/>
    <w:rsid w:val="00784CF9"/>
    <w:rPr>
      <w:rFonts w:ascii="Calibri-Italic" w:hAnsi="Calibri-Italic" w:hint="default"/>
      <w:i/>
      <w:iCs/>
      <w:color w:val="000000"/>
      <w:sz w:val="22"/>
      <w:szCs w:val="22"/>
    </w:rPr>
  </w:style>
  <w:style w:type="character" w:customStyle="1" w:styleId="Bodytext4">
    <w:name w:val="Body text (4)_"/>
    <w:rsid w:val="00784CF9"/>
    <w:rPr>
      <w:rFonts w:ascii="Tahoma" w:eastAsia="Tahoma" w:hAnsi="Tahoma" w:cs="Tahoma"/>
      <w:b/>
      <w:bCs/>
      <w:sz w:val="12"/>
      <w:szCs w:val="12"/>
      <w:u w:val="none"/>
    </w:rPr>
  </w:style>
  <w:style w:type="character" w:customStyle="1" w:styleId="Bodytext40">
    <w:name w:val="Body text (4)"/>
    <w:rsid w:val="00784CF9"/>
    <w:rPr>
      <w:rFonts w:ascii="Tahoma" w:eastAsia="Tahoma" w:hAnsi="Tahoma" w:cs="Tahoma"/>
      <w:b/>
      <w:bCs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2">
    <w:name w:val="Body text (2)_"/>
    <w:rsid w:val="00784CF9"/>
    <w:rPr>
      <w:rFonts w:ascii="Tahoma" w:eastAsia="Tahoma" w:hAnsi="Tahoma" w:cs="Tahoma"/>
      <w:sz w:val="12"/>
      <w:szCs w:val="12"/>
      <w:u w:val="none"/>
    </w:rPr>
  </w:style>
  <w:style w:type="character" w:customStyle="1" w:styleId="Bodytext20">
    <w:name w:val="Body text (2)"/>
    <w:qFormat/>
    <w:rsid w:val="00784CF9"/>
    <w:rPr>
      <w:rFonts w:ascii="Tahoma" w:eastAsia="Tahoma" w:hAnsi="Tahoma" w:cs="Tahoma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25ptBoldSmallCaps">
    <w:name w:val="Body text (2) + 5 pt;Bold;Small Caps"/>
    <w:rsid w:val="00784CF9"/>
    <w:rPr>
      <w:rFonts w:ascii="Tahoma" w:eastAsia="Tahoma" w:hAnsi="Tahoma" w:cs="Tahoma"/>
      <w:b/>
      <w:bCs/>
      <w:smallCaps/>
      <w:color w:val="000000"/>
      <w:spacing w:val="0"/>
      <w:w w:val="100"/>
      <w:position w:val="0"/>
      <w:sz w:val="10"/>
      <w:szCs w:val="10"/>
      <w:u w:val="single"/>
      <w:lang w:val="ru-RU" w:eastAsia="ru-RU" w:bidi="ru-RU"/>
    </w:rPr>
  </w:style>
  <w:style w:type="character" w:customStyle="1" w:styleId="Bodytext5">
    <w:name w:val="Body text (5)_"/>
    <w:rsid w:val="00784CF9"/>
    <w:rPr>
      <w:rFonts w:ascii="Tahoma" w:eastAsia="Tahoma" w:hAnsi="Tahoma" w:cs="Tahoma"/>
      <w:b/>
      <w:bCs/>
      <w:sz w:val="12"/>
      <w:szCs w:val="12"/>
      <w:u w:val="none"/>
    </w:rPr>
  </w:style>
  <w:style w:type="character" w:customStyle="1" w:styleId="Bodytext5SmallCaps">
    <w:name w:val="Body text (5) + Small Caps"/>
    <w:rsid w:val="00784CF9"/>
    <w:rPr>
      <w:rFonts w:ascii="Tahoma" w:eastAsia="Tahoma" w:hAnsi="Tahoma" w:cs="Tahoma"/>
      <w:b/>
      <w:bCs/>
      <w:smallCaps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50">
    <w:name w:val="Body text (5)"/>
    <w:rsid w:val="00784CF9"/>
    <w:rPr>
      <w:rFonts w:ascii="Tahoma" w:eastAsia="Tahoma" w:hAnsi="Tahoma" w:cs="Tahoma"/>
      <w:b/>
      <w:bCs/>
      <w:color w:val="000000"/>
      <w:spacing w:val="0"/>
      <w:w w:val="100"/>
      <w:position w:val="0"/>
      <w:sz w:val="12"/>
      <w:szCs w:val="12"/>
      <w:u w:val="single"/>
      <w:lang w:val="ru-RU" w:eastAsia="ru-RU" w:bidi="ru-RU"/>
    </w:rPr>
  </w:style>
  <w:style w:type="character" w:customStyle="1" w:styleId="Bodytext25ptBold">
    <w:name w:val="Body text (2) + 5 pt;Bold"/>
    <w:rsid w:val="00784CF9"/>
    <w:rPr>
      <w:rFonts w:ascii="Tahoma" w:eastAsia="Tahoma" w:hAnsi="Tahoma" w:cs="Tahoma"/>
      <w:b/>
      <w:bCs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paragraph" w:styleId="a5">
    <w:name w:val="List Paragraph"/>
    <w:basedOn w:val="a"/>
    <w:uiPriority w:val="34"/>
    <w:qFormat/>
    <w:rsid w:val="00784CF9"/>
    <w:pPr>
      <w:ind w:left="720"/>
      <w:contextualSpacing/>
    </w:pPr>
  </w:style>
  <w:style w:type="character" w:customStyle="1" w:styleId="Bodytext6">
    <w:name w:val="Body text (6)_"/>
    <w:rsid w:val="00784CF9"/>
    <w:rPr>
      <w:rFonts w:ascii="Tahoma" w:eastAsia="Tahoma" w:hAnsi="Tahoma" w:cs="Tahoma"/>
      <w:b/>
      <w:bCs/>
      <w:sz w:val="14"/>
      <w:szCs w:val="14"/>
      <w:u w:val="none"/>
    </w:rPr>
  </w:style>
  <w:style w:type="character" w:customStyle="1" w:styleId="Bodytext60">
    <w:name w:val="Body text (6)"/>
    <w:rsid w:val="00784CF9"/>
    <w:rPr>
      <w:rFonts w:ascii="Tahoma" w:eastAsia="Tahoma" w:hAnsi="Tahoma" w:cs="Tahoma"/>
      <w:b/>
      <w:bCs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Bodytext7">
    <w:name w:val="Body text (7)"/>
    <w:rsid w:val="00784CF9"/>
    <w:rPr>
      <w:rFonts w:ascii="Tahoma" w:eastAsia="Tahoma" w:hAnsi="Tahoma" w:cs="Tahoma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  <w:style w:type="character" w:customStyle="1" w:styleId="Bodytext12">
    <w:name w:val="Body text (12)"/>
    <w:rsid w:val="00784CF9"/>
    <w:rPr>
      <w:rFonts w:ascii="Tahoma" w:eastAsia="Tahoma" w:hAnsi="Tahoma" w:cs="Tahoma"/>
      <w:color w:val="000000"/>
      <w:spacing w:val="0"/>
      <w:w w:val="100"/>
      <w:position w:val="0"/>
      <w:sz w:val="11"/>
      <w:szCs w:val="11"/>
      <w:u w:val="single"/>
      <w:lang w:val="ru-RU" w:eastAsia="ru-RU" w:bidi="ru-RU"/>
    </w:rPr>
  </w:style>
  <w:style w:type="character" w:customStyle="1" w:styleId="Heading1">
    <w:name w:val="Heading #1_"/>
    <w:rsid w:val="00784CF9"/>
    <w:rPr>
      <w:rFonts w:ascii="Tahoma" w:eastAsia="Tahoma" w:hAnsi="Tahoma" w:cs="Tahoma"/>
      <w:b/>
      <w:bCs/>
      <w:sz w:val="12"/>
      <w:szCs w:val="12"/>
      <w:u w:val="none"/>
    </w:rPr>
  </w:style>
  <w:style w:type="character" w:customStyle="1" w:styleId="Heading10">
    <w:name w:val="Heading #1"/>
    <w:rsid w:val="00784CF9"/>
    <w:rPr>
      <w:rFonts w:ascii="Tahoma" w:eastAsia="Tahoma" w:hAnsi="Tahoma" w:cs="Tahoma"/>
      <w:b/>
      <w:bCs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fontstyle31">
    <w:name w:val="fontstyle31"/>
    <w:basedOn w:val="a1"/>
    <w:rsid w:val="00784CF9"/>
    <w:rPr>
      <w:rFonts w:ascii="Calibri" w:hAnsi="Calibri" w:hint="default"/>
      <w:color w:val="000000"/>
      <w:sz w:val="22"/>
      <w:szCs w:val="22"/>
    </w:rPr>
  </w:style>
  <w:style w:type="paragraph" w:customStyle="1" w:styleId="11">
    <w:name w:val="Обычный1"/>
    <w:qFormat/>
    <w:rsid w:val="00784CF9"/>
    <w:pPr>
      <w:jc w:val="both"/>
    </w:pPr>
    <w:rPr>
      <w:rFonts w:ascii="Microsoft Sans Serif" w:hAnsi="Microsoft Sans Serif" w:cs="Microsoft Sans Serif"/>
      <w:sz w:val="24"/>
      <w:szCs w:val="24"/>
    </w:rPr>
  </w:style>
  <w:style w:type="paragraph" w:customStyle="1" w:styleId="12">
    <w:name w:val="Основной текст1"/>
    <w:basedOn w:val="a"/>
    <w:rsid w:val="00784CF9"/>
    <w:pPr>
      <w:widowControl w:val="0"/>
      <w:spacing w:after="0" w:line="360" w:lineRule="auto"/>
    </w:pPr>
    <w:rPr>
      <w:rFonts w:eastAsia="Times New Roman" w:cs="Times New Roman"/>
      <w:color w:val="000000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74091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874091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ListParagraph1">
    <w:name w:val="List Paragraph1"/>
    <w:basedOn w:val="a"/>
    <w:rsid w:val="00575BEB"/>
    <w:pPr>
      <w:widowControl w:val="0"/>
      <w:autoSpaceDE w:val="0"/>
      <w:autoSpaceDN w:val="0"/>
      <w:adjustRightInd w:val="0"/>
      <w:spacing w:before="100" w:beforeAutospacing="1" w:after="100" w:afterAutospacing="1"/>
      <w:contextualSpacing/>
    </w:pPr>
    <w:rPr>
      <w:rFonts w:eastAsia="Calibri" w:cs="Times New Roman"/>
      <w:sz w:val="24"/>
      <w:szCs w:val="24"/>
      <w:lang w:eastAsia="ru-RU"/>
    </w:rPr>
  </w:style>
  <w:style w:type="paragraph" w:customStyle="1" w:styleId="13">
    <w:name w:val="Абзац списка1"/>
    <w:basedOn w:val="a"/>
    <w:rsid w:val="00575BEB"/>
    <w:pPr>
      <w:spacing w:before="100" w:beforeAutospacing="1" w:after="100" w:afterAutospacing="1"/>
      <w:contextualSpacing/>
    </w:pPr>
    <w:rPr>
      <w:rFonts w:eastAsia="Calibri" w:cs="Times New Roman"/>
      <w:sz w:val="24"/>
      <w:szCs w:val="24"/>
      <w:lang w:eastAsia="ru-RU"/>
    </w:rPr>
  </w:style>
  <w:style w:type="character" w:customStyle="1" w:styleId="15">
    <w:name w:val="15"/>
    <w:basedOn w:val="a1"/>
    <w:rsid w:val="005769E1"/>
    <w:rPr>
      <w:rFonts w:ascii="Calibri-Bold" w:hAnsi="Calibri-Bold" w:hint="default"/>
      <w:b/>
      <w:bCs/>
      <w:color w:val="000000"/>
    </w:rPr>
  </w:style>
  <w:style w:type="character" w:customStyle="1" w:styleId="10">
    <w:name w:val="Заголовок 1 Знак"/>
    <w:basedOn w:val="a1"/>
    <w:link w:val="1"/>
    <w:uiPriority w:val="9"/>
    <w:rsid w:val="00FB7783"/>
    <w:rPr>
      <w:rFonts w:eastAsiaTheme="minorHAnsi" w:cstheme="minorBidi"/>
      <w:b/>
      <w:bCs/>
      <w:kern w:val="2"/>
      <w:sz w:val="28"/>
      <w:szCs w:val="24"/>
      <w:lang w:eastAsia="en-US"/>
    </w:rPr>
  </w:style>
  <w:style w:type="character" w:customStyle="1" w:styleId="30">
    <w:name w:val="Заголовок 3 Знак"/>
    <w:basedOn w:val="a1"/>
    <w:link w:val="3"/>
    <w:uiPriority w:val="9"/>
    <w:rsid w:val="00FB778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customStyle="1" w:styleId="40">
    <w:name w:val="Заголовок 4 Знак"/>
    <w:basedOn w:val="a1"/>
    <w:link w:val="4"/>
    <w:uiPriority w:val="9"/>
    <w:rsid w:val="00FB7783"/>
    <w:rPr>
      <w:rFonts w:asciiTheme="majorHAnsi" w:eastAsiaTheme="majorEastAsia" w:hAnsiTheme="majorHAnsi" w:cstheme="majorBidi"/>
      <w:i/>
      <w:iCs/>
      <w:color w:val="2F5496" w:themeColor="accent1" w:themeShade="BF"/>
      <w:sz w:val="28"/>
      <w:szCs w:val="22"/>
      <w:lang w:eastAsia="en-US"/>
    </w:rPr>
  </w:style>
  <w:style w:type="table" w:customStyle="1" w:styleId="14">
    <w:name w:val="Сетка таблицы1"/>
    <w:basedOn w:val="a2"/>
    <w:next w:val="a4"/>
    <w:uiPriority w:val="39"/>
    <w:rsid w:val="00FB778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 светлая1"/>
    <w:basedOn w:val="a2"/>
    <w:uiPriority w:val="40"/>
    <w:rsid w:val="00FB7783"/>
    <w:rPr>
      <w:rFonts w:asciiTheme="minorHAnsi" w:eastAsiaTheme="minorHAnsi" w:hAnsiTheme="minorHAnsi" w:cstheme="minorBidi"/>
      <w:kern w:val="2"/>
      <w:sz w:val="24"/>
      <w:szCs w:val="24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ListParagraph2">
    <w:name w:val="List Paragraph2"/>
    <w:basedOn w:val="a"/>
    <w:rsid w:val="00FB7783"/>
    <w:pPr>
      <w:spacing w:before="100" w:beforeAutospacing="1" w:after="100" w:afterAutospacing="1"/>
      <w:contextualSpacing/>
    </w:pPr>
    <w:rPr>
      <w:rFonts w:eastAsia="Calibri" w:cs="Times New Roman"/>
      <w:sz w:val="24"/>
      <w:szCs w:val="24"/>
      <w:lang w:eastAsia="ru-RU"/>
    </w:rPr>
  </w:style>
  <w:style w:type="paragraph" w:styleId="a0">
    <w:name w:val="No Spacing"/>
    <w:uiPriority w:val="99"/>
    <w:semiHidden/>
    <w:unhideWhenUsed/>
    <w:rsid w:val="00FB7783"/>
    <w:rPr>
      <w:rFonts w:eastAsiaTheme="minorHAnsi" w:cstheme="minorBidi"/>
      <w:sz w:val="28"/>
      <w:szCs w:val="22"/>
      <w:lang w:eastAsia="en-US"/>
    </w:rPr>
  </w:style>
  <w:style w:type="paragraph" w:styleId="a8">
    <w:name w:val="header"/>
    <w:basedOn w:val="a"/>
    <w:link w:val="a9"/>
    <w:uiPriority w:val="99"/>
    <w:semiHidden/>
    <w:unhideWhenUsed/>
    <w:rsid w:val="0070428D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1"/>
    <w:link w:val="a8"/>
    <w:uiPriority w:val="99"/>
    <w:semiHidden/>
    <w:rsid w:val="0070428D"/>
    <w:rPr>
      <w:rFonts w:eastAsiaTheme="minorHAnsi" w:cstheme="minorBidi"/>
      <w:sz w:val="28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70428D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1"/>
    <w:link w:val="aa"/>
    <w:uiPriority w:val="99"/>
    <w:rsid w:val="0070428D"/>
    <w:rPr>
      <w:rFonts w:eastAsiaTheme="minorHAnsi" w:cstheme="minorBidi"/>
      <w:sz w:val="28"/>
      <w:szCs w:val="22"/>
      <w:lang w:eastAsia="en-US"/>
    </w:rPr>
  </w:style>
  <w:style w:type="paragraph" w:styleId="ac">
    <w:name w:val="Normal (Web)"/>
    <w:basedOn w:val="a"/>
    <w:uiPriority w:val="99"/>
    <w:semiHidden/>
    <w:unhideWhenUsed/>
    <w:rsid w:val="002F3B8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d">
    <w:name w:val="Strong"/>
    <w:basedOn w:val="a1"/>
    <w:uiPriority w:val="22"/>
    <w:qFormat/>
    <w:rsid w:val="002F3B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5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0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9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43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2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1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5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0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26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0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52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3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9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1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2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16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1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89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21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90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3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46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1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CEE4FD-1212-4AC1-B84F-C20672BB6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1930</Words>
  <Characters>11002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legion</cp:lastModifiedBy>
  <cp:revision>7</cp:revision>
  <cp:lastPrinted>2025-03-14T11:19:00Z</cp:lastPrinted>
  <dcterms:created xsi:type="dcterms:W3CDTF">2025-03-16T18:41:00Z</dcterms:created>
  <dcterms:modified xsi:type="dcterms:W3CDTF">2025-03-21T16:25:00Z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91D595694C8E4AFDA0F08A9809875707_12</vt:lpwstr>
  </property>
</Properties>
</file>