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BF" w:rsidRPr="00604FBF" w:rsidRDefault="00604FBF" w:rsidP="00604FBF">
      <w:pPr>
        <w:pStyle w:val="1"/>
        <w:rPr>
          <w:szCs w:val="28"/>
        </w:rPr>
      </w:pPr>
      <w:r w:rsidRPr="003F231F">
        <w:rPr>
          <w:szCs w:val="28"/>
        </w:rPr>
        <w:t>Комплект оценочных материалов по дисциплине</w:t>
      </w:r>
      <w:r w:rsidRPr="003F231F">
        <w:rPr>
          <w:szCs w:val="28"/>
        </w:rPr>
        <w:br/>
      </w:r>
      <w:r w:rsidRPr="00604FBF">
        <w:rPr>
          <w:szCs w:val="28"/>
        </w:rPr>
        <w:t>«</w:t>
      </w:r>
      <w:r w:rsidRPr="00604FBF">
        <w:rPr>
          <w:rFonts w:cs="Times New Roman"/>
          <w:color w:val="000000"/>
          <w:szCs w:val="28"/>
        </w:rPr>
        <w:t>Условия перевозок и тарифы в международных сообщениях</w:t>
      </w:r>
      <w:r w:rsidRPr="00604FBF">
        <w:rPr>
          <w:szCs w:val="28"/>
        </w:rPr>
        <w:t>»</w:t>
      </w:r>
    </w:p>
    <w:p w:rsidR="00604FBF" w:rsidRPr="003F231F" w:rsidRDefault="00604FBF" w:rsidP="00604FBF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604FBF" w:rsidRPr="003F231F" w:rsidRDefault="00604FBF" w:rsidP="00604FBF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604FBF" w:rsidRPr="002F6F0B" w:rsidRDefault="00604FBF" w:rsidP="00604FBF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2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604FBF" w:rsidRPr="002F6F0B" w:rsidRDefault="00604FBF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F231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3672FE" w:rsidRDefault="003672FE" w:rsidP="003672FE">
      <w:pPr>
        <w:spacing w:after="0"/>
        <w:ind w:firstLine="709"/>
        <w:rPr>
          <w:rFonts w:cs="Times New Roman"/>
          <w:color w:val="000000"/>
          <w:szCs w:val="28"/>
        </w:rPr>
      </w:pPr>
    </w:p>
    <w:p w:rsidR="00604FBF" w:rsidRDefault="00604FBF" w:rsidP="003672FE">
      <w:pPr>
        <w:spacing w:after="0"/>
        <w:ind w:firstLine="709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 xml:space="preserve">1. </w:t>
      </w:r>
      <w:r w:rsidR="0097420A" w:rsidRPr="00604FBF">
        <w:rPr>
          <w:rFonts w:cs="Times New Roman"/>
          <w:color w:val="000000"/>
          <w:szCs w:val="28"/>
        </w:rPr>
        <w:t>Выберите один правильный ответ</w:t>
      </w:r>
      <w:r>
        <w:rPr>
          <w:rFonts w:cs="Times New Roman"/>
          <w:color w:val="000000"/>
          <w:szCs w:val="28"/>
        </w:rPr>
        <w:t xml:space="preserve"> </w:t>
      </w:r>
    </w:p>
    <w:p w:rsidR="00C553DA" w:rsidRPr="00604FBF" w:rsidRDefault="0097420A" w:rsidP="003672FE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cs="Times New Roman"/>
          <w:szCs w:val="28"/>
        </w:rPr>
        <w:t>Юридической основой международных перевозок являются на макроуровне:</w:t>
      </w:r>
    </w:p>
    <w:p w:rsidR="00C553DA" w:rsidRPr="00604FBF" w:rsidRDefault="003672FE" w:rsidP="003672FE">
      <w:pPr>
        <w:pStyle w:val="12"/>
        <w:widowControl/>
        <w:shd w:val="clear" w:color="auto" w:fill="FFFFFF"/>
        <w:tabs>
          <w:tab w:val="left" w:pos="3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торговые контракты</w:t>
      </w:r>
    </w:p>
    <w:p w:rsidR="00C553DA" w:rsidRPr="00604FBF" w:rsidRDefault="003672FE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межгосударственные договоры</w:t>
      </w:r>
    </w:p>
    <w:p w:rsidR="00C553DA" w:rsidRPr="00604FBF" w:rsidRDefault="003672FE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договоры поставки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38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Г) многос</w:t>
      </w:r>
      <w:r w:rsidR="003672FE">
        <w:rPr>
          <w:sz w:val="28"/>
          <w:szCs w:val="28"/>
        </w:rPr>
        <w:t>торонние конвенции и соглашения</w:t>
      </w:r>
    </w:p>
    <w:p w:rsidR="00C553DA" w:rsidRPr="00604FBF" w:rsidRDefault="0097420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>Правильны</w:t>
      </w:r>
      <w:r w:rsidR="00604FBF">
        <w:rPr>
          <w:rFonts w:cs="Times New Roman"/>
          <w:color w:val="000000"/>
          <w:szCs w:val="28"/>
        </w:rPr>
        <w:t>й</w:t>
      </w:r>
      <w:r w:rsidRPr="00604FBF">
        <w:rPr>
          <w:rFonts w:cs="Times New Roman"/>
          <w:color w:val="000000"/>
          <w:szCs w:val="28"/>
        </w:rPr>
        <w:t xml:space="preserve"> ответ: Г</w:t>
      </w:r>
    </w:p>
    <w:p w:rsidR="00C553DA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C553DA" w:rsidRPr="00604FBF" w:rsidRDefault="00604FBF" w:rsidP="003672FE">
      <w:pPr>
        <w:spacing w:after="0"/>
        <w:ind w:firstLine="709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604FBF">
        <w:rPr>
          <w:rFonts w:cs="Times New Roman"/>
          <w:color w:val="000000"/>
          <w:szCs w:val="28"/>
        </w:rPr>
        <w:t xml:space="preserve">2. </w:t>
      </w:r>
      <w:r w:rsidR="0097420A" w:rsidRPr="00604FBF">
        <w:rPr>
          <w:rFonts w:cs="Times New Roman"/>
          <w:color w:val="000000"/>
          <w:szCs w:val="28"/>
        </w:rPr>
        <w:t>Выберите один правильный ответ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52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Какие функции выполняет оператор интермодальной перевозки?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38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 xml:space="preserve">А) заключает </w:t>
      </w:r>
      <w:r w:rsidR="003672FE">
        <w:rPr>
          <w:sz w:val="28"/>
          <w:szCs w:val="28"/>
        </w:rPr>
        <w:t>торговый контракт с покупателем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Б) вступает в договорны</w:t>
      </w:r>
      <w:r w:rsidR="003672FE">
        <w:rPr>
          <w:sz w:val="28"/>
          <w:szCs w:val="28"/>
        </w:rPr>
        <w:t>е отношения с грузоотправителем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В) от своего лица заключает договоры на перевозк</w:t>
      </w:r>
      <w:r w:rsidR="003672FE">
        <w:rPr>
          <w:sz w:val="28"/>
          <w:szCs w:val="28"/>
        </w:rPr>
        <w:t>у с транспортными организациями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380"/>
        </w:tabs>
        <w:spacing w:line="240" w:lineRule="auto"/>
        <w:ind w:firstLine="709"/>
        <w:jc w:val="both"/>
        <w:rPr>
          <w:rStyle w:val="Bodytext20"/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04FBF">
        <w:rPr>
          <w:sz w:val="28"/>
          <w:szCs w:val="28"/>
        </w:rPr>
        <w:t>Г) самостоятельно осуществляет доставк</w:t>
      </w:r>
      <w:r w:rsidR="003672FE">
        <w:rPr>
          <w:sz w:val="28"/>
          <w:szCs w:val="28"/>
        </w:rPr>
        <w:t>у на всем пути движения товара</w:t>
      </w:r>
    </w:p>
    <w:p w:rsidR="00C553DA" w:rsidRPr="00604FBF" w:rsidRDefault="0097420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>Правильный ответ: Б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C553DA" w:rsidRPr="00604FBF" w:rsidRDefault="00604FBF" w:rsidP="003672FE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cs="Times New Roman"/>
          <w:color w:val="000000"/>
          <w:szCs w:val="28"/>
        </w:rPr>
        <w:t xml:space="preserve">3. </w:t>
      </w:r>
      <w:r w:rsidR="0097420A" w:rsidRPr="00604FBF">
        <w:rPr>
          <w:rFonts w:cs="Times New Roman"/>
          <w:color w:val="000000"/>
          <w:szCs w:val="28"/>
        </w:rPr>
        <w:t>Выберите один правильный ответ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52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При использовании интермодальной технологии в международной торговле: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 xml:space="preserve">А) используются несколько видов транспортной тары на разных видах </w:t>
      </w:r>
      <w:r w:rsidR="003672FE">
        <w:rPr>
          <w:sz w:val="28"/>
          <w:szCs w:val="28"/>
        </w:rPr>
        <w:t>транспорта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Б) форм</w:t>
      </w:r>
      <w:r w:rsidR="003672FE">
        <w:rPr>
          <w:sz w:val="28"/>
          <w:szCs w:val="28"/>
        </w:rPr>
        <w:t>ируется единая грузовая единица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В) в качестве единой грузовой</w:t>
      </w:r>
      <w:r w:rsidR="003672FE">
        <w:rPr>
          <w:sz w:val="28"/>
          <w:szCs w:val="28"/>
        </w:rPr>
        <w:t xml:space="preserve"> единицы используется контейнер</w:t>
      </w:r>
    </w:p>
    <w:p w:rsidR="00C553DA" w:rsidRPr="00604FBF" w:rsidRDefault="0097420A" w:rsidP="003672FE">
      <w:pPr>
        <w:pStyle w:val="12"/>
        <w:widowControl/>
        <w:shd w:val="clear" w:color="auto" w:fill="FFFFFF"/>
        <w:tabs>
          <w:tab w:val="left" w:pos="380"/>
        </w:tabs>
        <w:spacing w:line="240" w:lineRule="auto"/>
        <w:ind w:firstLine="709"/>
        <w:jc w:val="both"/>
        <w:rPr>
          <w:sz w:val="28"/>
          <w:szCs w:val="28"/>
        </w:rPr>
      </w:pPr>
      <w:r w:rsidRPr="00604FBF">
        <w:rPr>
          <w:sz w:val="28"/>
          <w:szCs w:val="28"/>
        </w:rPr>
        <w:t>Г) в качестве единой грузо</w:t>
      </w:r>
      <w:r w:rsidR="003672FE">
        <w:rPr>
          <w:sz w:val="28"/>
          <w:szCs w:val="28"/>
        </w:rPr>
        <w:t>вой единицы используется поддон</w:t>
      </w:r>
    </w:p>
    <w:p w:rsidR="00C553DA" w:rsidRPr="00604FBF" w:rsidRDefault="0097420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>Правильный ответ: В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604FBF" w:rsidRPr="003F231F" w:rsidRDefault="00604FBF" w:rsidP="003672FE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604FBF" w:rsidRPr="002F6F0B" w:rsidRDefault="00604FBF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2F6F0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3672FE" w:rsidRDefault="003672FE" w:rsidP="003672FE">
      <w:pPr>
        <w:spacing w:after="0"/>
        <w:ind w:firstLine="709"/>
        <w:jc w:val="both"/>
        <w:rPr>
          <w:rFonts w:eastAsia="Times New Roman" w:cs="Times New Roman"/>
          <w:color w:val="000000"/>
          <w:kern w:val="36"/>
          <w:szCs w:val="28"/>
          <w:lang w:eastAsia="ru-RU"/>
        </w:rPr>
      </w:pPr>
    </w:p>
    <w:p w:rsidR="00C553DA" w:rsidRDefault="00C37D8A" w:rsidP="003672FE">
      <w:pPr>
        <w:spacing w:after="0"/>
        <w:ind w:firstLine="709"/>
        <w:jc w:val="both"/>
        <w:rPr>
          <w:rFonts w:eastAsia="Times New Roman" w:cs="Times New Roman"/>
          <w:color w:val="000000"/>
          <w:kern w:val="36"/>
          <w:szCs w:val="28"/>
          <w:lang w:eastAsia="ru-RU"/>
        </w:rPr>
      </w:pPr>
      <w:r>
        <w:rPr>
          <w:rFonts w:eastAsia="Times New Roman" w:cs="Times New Roman"/>
          <w:color w:val="000000"/>
          <w:kern w:val="36"/>
          <w:szCs w:val="28"/>
          <w:lang w:eastAsia="ru-RU"/>
        </w:rPr>
        <w:t>1</w:t>
      </w:r>
      <w:r w:rsidR="0097420A" w:rsidRPr="00604FBF">
        <w:rPr>
          <w:rFonts w:eastAsia="Times New Roman" w:cs="Times New Roman"/>
          <w:color w:val="000000"/>
          <w:kern w:val="36"/>
          <w:szCs w:val="28"/>
          <w:lang w:eastAsia="ru-RU"/>
        </w:rPr>
        <w:t>. Установите соответствие между признаками классификации международных транспортных операций и видами операций</w:t>
      </w:r>
    </w:p>
    <w:p w:rsidR="00604FBF" w:rsidRDefault="00604FBF" w:rsidP="003672FE">
      <w:pPr>
        <w:spacing w:after="0"/>
        <w:jc w:val="both"/>
        <w:rPr>
          <w:rFonts w:eastAsia="Times New Roman" w:cs="Times New Roman"/>
          <w:color w:val="000000"/>
          <w:kern w:val="36"/>
          <w:szCs w:val="28"/>
          <w:lang w:eastAsia="ru-RU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604FBF" w:rsidTr="001A09D8">
        <w:tc>
          <w:tcPr>
            <w:tcW w:w="560" w:type="dxa"/>
          </w:tcPr>
          <w:p w:rsidR="00604FBF" w:rsidRDefault="00604FBF" w:rsidP="003672FE">
            <w:pPr>
              <w:spacing w:after="0"/>
            </w:pPr>
            <w:r>
              <w:t>1)</w:t>
            </w:r>
          </w:p>
        </w:tc>
        <w:tc>
          <w:tcPr>
            <w:tcW w:w="4224" w:type="dxa"/>
          </w:tcPr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По предмету транспортных операций</w:t>
            </w:r>
          </w:p>
        </w:tc>
        <w:tc>
          <w:tcPr>
            <w:tcW w:w="709" w:type="dxa"/>
          </w:tcPr>
          <w:p w:rsidR="00604FBF" w:rsidRDefault="00604FBF" w:rsidP="003672FE">
            <w:pPr>
              <w:spacing w:after="0"/>
            </w:pPr>
            <w:r>
              <w:t>А)</w:t>
            </w:r>
          </w:p>
        </w:tc>
        <w:tc>
          <w:tcPr>
            <w:tcW w:w="3829" w:type="dxa"/>
          </w:tcPr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Грузовые, пассажирские, багажные</w:t>
            </w:r>
          </w:p>
        </w:tc>
      </w:tr>
      <w:tr w:rsidR="00604FBF" w:rsidTr="001A09D8">
        <w:tc>
          <w:tcPr>
            <w:tcW w:w="560" w:type="dxa"/>
          </w:tcPr>
          <w:p w:rsidR="00604FBF" w:rsidRDefault="00604FBF" w:rsidP="003672FE">
            <w:pPr>
              <w:spacing w:after="0"/>
            </w:pPr>
            <w:r>
              <w:t>2)</w:t>
            </w:r>
          </w:p>
        </w:tc>
        <w:tc>
          <w:tcPr>
            <w:tcW w:w="4224" w:type="dxa"/>
          </w:tcPr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По виду транспорта</w:t>
            </w:r>
          </w:p>
        </w:tc>
        <w:tc>
          <w:tcPr>
            <w:tcW w:w="709" w:type="dxa"/>
          </w:tcPr>
          <w:p w:rsidR="00604FBF" w:rsidRDefault="00604FBF" w:rsidP="003672FE">
            <w:pPr>
              <w:spacing w:after="0"/>
            </w:pPr>
            <w:r>
              <w:t>Б)</w:t>
            </w:r>
          </w:p>
        </w:tc>
        <w:tc>
          <w:tcPr>
            <w:tcW w:w="3829" w:type="dxa"/>
          </w:tcPr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Водные (морские, речные), наземные (железнодорожные, автомобильные, трубопроводные), воздушные (авиационные), смешанные перевозки</w:t>
            </w:r>
          </w:p>
        </w:tc>
      </w:tr>
      <w:tr w:rsidR="00604FBF" w:rsidTr="001A09D8">
        <w:tc>
          <w:tcPr>
            <w:tcW w:w="560" w:type="dxa"/>
          </w:tcPr>
          <w:p w:rsidR="00604FBF" w:rsidRDefault="00604FBF" w:rsidP="003672FE">
            <w:pPr>
              <w:spacing w:after="0"/>
            </w:pPr>
            <w:r>
              <w:t>3)</w:t>
            </w:r>
          </w:p>
        </w:tc>
        <w:tc>
          <w:tcPr>
            <w:tcW w:w="4224" w:type="dxa"/>
          </w:tcPr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В зависимости от транспортной характеристики товара</w:t>
            </w:r>
          </w:p>
        </w:tc>
        <w:tc>
          <w:tcPr>
            <w:tcW w:w="709" w:type="dxa"/>
          </w:tcPr>
          <w:p w:rsidR="00604FBF" w:rsidRDefault="00604FBF" w:rsidP="003672FE">
            <w:pPr>
              <w:spacing w:after="0"/>
            </w:pPr>
            <w:r>
              <w:t>В)</w:t>
            </w:r>
          </w:p>
        </w:tc>
        <w:tc>
          <w:tcPr>
            <w:tcW w:w="3829" w:type="dxa"/>
          </w:tcPr>
          <w:p w:rsidR="00C37D8A" w:rsidRPr="00604FBF" w:rsidRDefault="00C37D8A" w:rsidP="003672F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С сухим грузом: навалочные (уголь, руда), насыпные (зерно, цемент, фосфаты), генеральные (штучные)</w:t>
            </w:r>
          </w:p>
          <w:p w:rsidR="00604FBF" w:rsidRDefault="00C37D8A" w:rsidP="003672FE">
            <w:pPr>
              <w:spacing w:after="0"/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С наливным грузом (нефть, нефтепродукты, растительные масла, вино, жиры, жидкие химические грузы и другие)</w:t>
            </w:r>
          </w:p>
        </w:tc>
      </w:tr>
      <w:tr w:rsidR="00604FBF" w:rsidTr="001A09D8">
        <w:tc>
          <w:tcPr>
            <w:tcW w:w="560" w:type="dxa"/>
          </w:tcPr>
          <w:p w:rsidR="00604FBF" w:rsidRDefault="00604FBF" w:rsidP="003672FE">
            <w:pPr>
              <w:spacing w:after="0"/>
            </w:pPr>
            <w:r>
              <w:t>4)</w:t>
            </w:r>
          </w:p>
        </w:tc>
        <w:tc>
          <w:tcPr>
            <w:tcW w:w="4224" w:type="dxa"/>
          </w:tcPr>
          <w:p w:rsidR="00604FBF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По периодичности перевозок</w:t>
            </w:r>
          </w:p>
        </w:tc>
        <w:tc>
          <w:tcPr>
            <w:tcW w:w="709" w:type="dxa"/>
          </w:tcPr>
          <w:p w:rsidR="00604FBF" w:rsidRDefault="00604FBF" w:rsidP="003672FE">
            <w:pPr>
              <w:spacing w:after="0"/>
            </w:pPr>
            <w:r>
              <w:t>Г)</w:t>
            </w:r>
          </w:p>
        </w:tc>
        <w:tc>
          <w:tcPr>
            <w:tcW w:w="3829" w:type="dxa"/>
          </w:tcPr>
          <w:p w:rsidR="00604FBF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Регулярные и нерегулярные перевозки (линейное и трамповое судоходство, регулярное воздушное сообщение и чартерные рейсы)</w:t>
            </w:r>
          </w:p>
        </w:tc>
      </w:tr>
    </w:tbl>
    <w:p w:rsidR="00604FBF" w:rsidRDefault="00604FBF" w:rsidP="003672FE">
      <w:pPr>
        <w:spacing w:after="0"/>
        <w:ind w:firstLine="709"/>
      </w:pPr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604FBF" w:rsidTr="005B2A5F">
        <w:tc>
          <w:tcPr>
            <w:tcW w:w="2391" w:type="dxa"/>
          </w:tcPr>
          <w:p w:rsidR="00604FBF" w:rsidRPr="00DB7C34" w:rsidRDefault="00604FBF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604FBF" w:rsidRPr="00DB7C34" w:rsidRDefault="00604FBF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604FBF" w:rsidRPr="00DB7C34" w:rsidRDefault="00604FBF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604FBF" w:rsidRPr="00604FBF" w:rsidRDefault="00604FBF" w:rsidP="003672FE">
            <w:pPr>
              <w:spacing w:after="0"/>
              <w:jc w:val="center"/>
            </w:pPr>
            <w:r>
              <w:t>4</w:t>
            </w:r>
          </w:p>
        </w:tc>
      </w:tr>
      <w:tr w:rsidR="00604FBF" w:rsidTr="005B2A5F">
        <w:tc>
          <w:tcPr>
            <w:tcW w:w="2391" w:type="dxa"/>
          </w:tcPr>
          <w:p w:rsidR="00604FBF" w:rsidRPr="00DB7C34" w:rsidRDefault="00604FBF" w:rsidP="003672FE">
            <w:pPr>
              <w:spacing w:after="0"/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604FBF" w:rsidRDefault="00604FBF" w:rsidP="003672FE">
            <w:pPr>
              <w:spacing w:after="0"/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604FBF" w:rsidRDefault="00604FBF" w:rsidP="003672FE">
            <w:pPr>
              <w:spacing w:after="0"/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604FBF" w:rsidRDefault="00604FBF" w:rsidP="003672FE">
            <w:pPr>
              <w:spacing w:after="0"/>
              <w:jc w:val="center"/>
            </w:pPr>
            <w:r>
              <w:t>Г</w:t>
            </w:r>
          </w:p>
        </w:tc>
      </w:tr>
    </w:tbl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jc w:val="both"/>
        <w:rPr>
          <w:rFonts w:cs="Times New Roman"/>
          <w:color w:val="000000"/>
          <w:szCs w:val="28"/>
        </w:rPr>
      </w:pPr>
    </w:p>
    <w:p w:rsidR="00C553DA" w:rsidRPr="00604FBF" w:rsidRDefault="00C37D8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eastAsia="Times New Roman" w:cs="Times New Roman"/>
          <w:color w:val="000000"/>
          <w:kern w:val="36"/>
          <w:szCs w:val="28"/>
          <w:lang w:eastAsia="ru-RU"/>
        </w:rPr>
        <w:t>2</w:t>
      </w:r>
      <w:r w:rsidR="0097420A" w:rsidRPr="00604FBF">
        <w:rPr>
          <w:rFonts w:eastAsia="Times New Roman" w:cs="Times New Roman"/>
          <w:color w:val="000000"/>
          <w:kern w:val="36"/>
          <w:szCs w:val="28"/>
          <w:lang w:eastAsia="ru-RU"/>
        </w:rPr>
        <w:t>. Установите соответствие между признаками классификации международных транспортных операций и видами операций.</w:t>
      </w:r>
    </w:p>
    <w:p w:rsidR="00C553DA" w:rsidRDefault="00C553DA" w:rsidP="003672FE">
      <w:pPr>
        <w:spacing w:after="0"/>
        <w:jc w:val="both"/>
        <w:rPr>
          <w:rFonts w:cs="Times New Roman"/>
          <w:color w:val="000000"/>
          <w:szCs w:val="28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37D8A" w:rsidRPr="003F231F" w:rsidTr="001A09D8">
        <w:tc>
          <w:tcPr>
            <w:tcW w:w="545" w:type="dxa"/>
          </w:tcPr>
          <w:p w:rsidR="00C37D8A" w:rsidRPr="00A019C7" w:rsidRDefault="00C37D8A" w:rsidP="003672FE">
            <w:pPr>
              <w:pStyle w:val="a6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В зависимости от порядка прохождения границы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Перегрузочные и бесперегрузочные перевозки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В зависимости от вида транспортно-технологической системы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Контейнерные, паромные, ролкерные, лихтерные перевозки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По виду сообщений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Прямые, непрямые (смешанные), прямые смешанные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По периодичности перевозок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/>
                <w:szCs w:val="28"/>
                <w:lang w:eastAsia="ru-RU"/>
              </w:rPr>
              <w:t>Регулярные и нерегулярные перевозки (линейное и трамповое судоходство, регулярное воздушное сообщение и чартерные рейсы)</w:t>
            </w:r>
          </w:p>
        </w:tc>
      </w:tr>
    </w:tbl>
    <w:p w:rsidR="00C37D8A" w:rsidRDefault="00C37D8A" w:rsidP="003672FE">
      <w:pPr>
        <w:spacing w:after="0"/>
        <w:ind w:firstLine="709"/>
      </w:pPr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C37D8A" w:rsidRPr="00A019C7" w:rsidRDefault="00C37D8A" w:rsidP="003672FE">
            <w:pPr>
              <w:spacing w:after="0"/>
              <w:jc w:val="center"/>
            </w:pPr>
            <w:r>
              <w:t>4</w:t>
            </w:r>
          </w:p>
        </w:tc>
      </w:tr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Г</w:t>
            </w:r>
          </w:p>
        </w:tc>
      </w:tr>
    </w:tbl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C553DA" w:rsidRPr="00604FBF" w:rsidRDefault="00C37D8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3</w:t>
      </w:r>
      <w:r w:rsidR="0097420A" w:rsidRPr="00604FBF">
        <w:rPr>
          <w:rFonts w:cs="Times New Roman"/>
          <w:color w:val="000000"/>
          <w:szCs w:val="28"/>
        </w:rPr>
        <w:t xml:space="preserve">. Укажите наименование основной </w:t>
      </w:r>
      <w:r w:rsidR="0097420A" w:rsidRPr="00604FBF">
        <w:rPr>
          <w:rFonts w:cs="Times New Roman"/>
          <w:color w:val="000000" w:themeColor="text1"/>
          <w:szCs w:val="28"/>
        </w:rPr>
        <w:t>сопроводительной документации согласно СМГС. Приложение 1 «Правила перевозок грузов» к СМГС.</w:t>
      </w:r>
    </w:p>
    <w:p w:rsidR="00C37D8A" w:rsidRDefault="00C37D8A" w:rsidP="003672FE">
      <w:pPr>
        <w:spacing w:after="0"/>
        <w:jc w:val="both"/>
        <w:rPr>
          <w:rFonts w:cs="Times New Roman"/>
          <w:color w:val="000000"/>
          <w:szCs w:val="28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37D8A" w:rsidRPr="003F231F" w:rsidTr="001A09D8">
        <w:tc>
          <w:tcPr>
            <w:tcW w:w="545" w:type="dxa"/>
          </w:tcPr>
          <w:p w:rsidR="00C37D8A" w:rsidRPr="00A019C7" w:rsidRDefault="00C37D8A" w:rsidP="003672FE">
            <w:pPr>
              <w:pStyle w:val="a6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C37D8A" w:rsidRPr="003F231F" w:rsidRDefault="003672FE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Лист 1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cs="Times New Roman"/>
                <w:color w:val="000000"/>
                <w:szCs w:val="28"/>
              </w:rPr>
              <w:t>Оригинал накладной (для получателя)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C37D8A" w:rsidRPr="003F231F" w:rsidRDefault="003672FE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Лист 2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cs="Times New Roman"/>
                <w:color w:val="000000"/>
                <w:szCs w:val="28"/>
              </w:rPr>
              <w:t>Дорожная ведомость (для перевозчика, выдающего груз получателю)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C37D8A" w:rsidRPr="003F231F" w:rsidRDefault="003672FE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Лист 3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cs="Times New Roman"/>
                <w:color w:val="000000"/>
                <w:szCs w:val="28"/>
              </w:rPr>
              <w:t>Лист выдачи груза (для перевозчика, выдающего груз)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C37D8A" w:rsidRPr="003F231F" w:rsidRDefault="003672FE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Лист 4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cs="Times New Roman"/>
                <w:color w:val="000000"/>
                <w:szCs w:val="28"/>
              </w:rPr>
              <w:t>Дубликат накладной (для отправителя)</w:t>
            </w:r>
          </w:p>
        </w:tc>
      </w:tr>
    </w:tbl>
    <w:p w:rsidR="00C37D8A" w:rsidRDefault="00C37D8A" w:rsidP="003672FE">
      <w:pPr>
        <w:spacing w:after="0"/>
        <w:ind w:firstLine="709"/>
      </w:pPr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C37D8A" w:rsidRPr="00A019C7" w:rsidRDefault="00C37D8A" w:rsidP="003672FE">
            <w:pPr>
              <w:spacing w:after="0"/>
              <w:jc w:val="center"/>
            </w:pPr>
            <w:r>
              <w:t>4</w:t>
            </w:r>
          </w:p>
        </w:tc>
      </w:tr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Г</w:t>
            </w:r>
          </w:p>
        </w:tc>
      </w:tr>
    </w:tbl>
    <w:p w:rsidR="00A7124F" w:rsidRPr="00604FBF" w:rsidRDefault="00A7124F" w:rsidP="003672FE">
      <w:pPr>
        <w:spacing w:after="0"/>
        <w:ind w:firstLine="709"/>
        <w:rPr>
          <w:rFonts w:cs="Times New Roman"/>
          <w:color w:val="000000"/>
          <w:szCs w:val="28"/>
        </w:rPr>
      </w:pPr>
      <w:r w:rsidRPr="003672FE">
        <w:t>Компетенции</w:t>
      </w:r>
      <w:r>
        <w:rPr>
          <w:rFonts w:cs="Times New Roman"/>
          <w:color w:val="000000"/>
          <w:szCs w:val="28"/>
        </w:rPr>
        <w:t xml:space="preserve"> (индикаторы): ПК-2</w:t>
      </w:r>
    </w:p>
    <w:p w:rsidR="00C553DA" w:rsidRPr="00604FBF" w:rsidRDefault="00C553DA" w:rsidP="003672FE">
      <w:pPr>
        <w:spacing w:after="0"/>
        <w:jc w:val="both"/>
        <w:rPr>
          <w:rFonts w:cs="Times New Roman"/>
          <w:color w:val="000000"/>
          <w:szCs w:val="28"/>
        </w:rPr>
      </w:pPr>
    </w:p>
    <w:p w:rsidR="00C553DA" w:rsidRDefault="00C37D8A" w:rsidP="003672FE">
      <w:pPr>
        <w:spacing w:after="0"/>
        <w:ind w:firstLine="709"/>
        <w:rPr>
          <w:rFonts w:eastAsia="Times New Roman" w:cs="Times New Roman"/>
          <w:color w:val="000000"/>
          <w:kern w:val="36"/>
          <w:szCs w:val="28"/>
          <w:lang w:eastAsia="ru-RU"/>
        </w:rPr>
      </w:pPr>
      <w:r>
        <w:rPr>
          <w:rFonts w:eastAsia="Times New Roman" w:cs="Times New Roman"/>
          <w:color w:val="000000"/>
          <w:kern w:val="36"/>
          <w:szCs w:val="28"/>
          <w:lang w:eastAsia="ru-RU"/>
        </w:rPr>
        <w:t>4</w:t>
      </w:r>
      <w:r w:rsidR="0097420A" w:rsidRPr="00604FBF">
        <w:rPr>
          <w:rFonts w:eastAsia="Times New Roman" w:cs="Times New Roman"/>
          <w:color w:val="000000"/>
          <w:kern w:val="36"/>
          <w:szCs w:val="28"/>
          <w:lang w:eastAsia="ru-RU"/>
        </w:rPr>
        <w:t xml:space="preserve">. </w:t>
      </w:r>
      <w:r w:rsidR="0097420A" w:rsidRPr="003672FE">
        <w:t>Установите</w:t>
      </w:r>
      <w:r w:rsidR="0097420A" w:rsidRPr="00604FBF">
        <w:rPr>
          <w:rFonts w:eastAsia="Times New Roman" w:cs="Times New Roman"/>
          <w:color w:val="000000"/>
          <w:kern w:val="36"/>
          <w:szCs w:val="28"/>
          <w:lang w:eastAsia="ru-RU"/>
        </w:rPr>
        <w:t xml:space="preserve"> соответствие между видами перевозок и уровнями риска.</w:t>
      </w:r>
    </w:p>
    <w:p w:rsidR="00C37D8A" w:rsidRDefault="00C37D8A" w:rsidP="003672FE">
      <w:pPr>
        <w:spacing w:after="0"/>
        <w:jc w:val="both"/>
        <w:rPr>
          <w:rFonts w:cs="Times New Roman"/>
          <w:color w:val="000000"/>
          <w:szCs w:val="28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37D8A" w:rsidRPr="003F231F" w:rsidTr="001A09D8">
        <w:tc>
          <w:tcPr>
            <w:tcW w:w="545" w:type="dxa"/>
          </w:tcPr>
          <w:p w:rsidR="00C37D8A" w:rsidRPr="00A019C7" w:rsidRDefault="00C37D8A" w:rsidP="003672FE">
            <w:pPr>
              <w:pStyle w:val="a6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Доставка автомобилями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Наименее безопасный способ транспортной логистики. Поэтому здесь позиционируется самый высокий страховой коэффициент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Перевозка железной дорогой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Основные риски заключаются на этапе загрузки и выгрузки ценностей, а также с аварийной ситуацией или хищением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Доставка по морю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Имеет высокий показатель риска, прежде всего связанный: с процессом погрузки и выгрузки ценностей в инфраструктуре; с условиями транспортирования груза; с погодными условиями</w:t>
            </w:r>
          </w:p>
        </w:tc>
      </w:tr>
      <w:tr w:rsidR="00C37D8A" w:rsidRPr="003F231F" w:rsidTr="001A09D8">
        <w:tc>
          <w:tcPr>
            <w:tcW w:w="545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Авиационный способ доставки</w:t>
            </w:r>
          </w:p>
        </w:tc>
        <w:tc>
          <w:tcPr>
            <w:tcW w:w="732" w:type="dxa"/>
          </w:tcPr>
          <w:p w:rsidR="00C37D8A" w:rsidRPr="003F231F" w:rsidRDefault="00C37D8A" w:rsidP="003672FE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37D8A" w:rsidRPr="003F231F" w:rsidRDefault="00C37D8A" w:rsidP="003672FE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604FB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Самый безопасный способ, имеющий минимальные ставочные показатели при страховании. Одним из рисков является факт хищения</w:t>
            </w:r>
          </w:p>
        </w:tc>
      </w:tr>
    </w:tbl>
    <w:p w:rsidR="00C37D8A" w:rsidRDefault="00C37D8A" w:rsidP="003672FE">
      <w:pPr>
        <w:spacing w:after="0"/>
        <w:ind w:firstLine="709"/>
      </w:pPr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C37D8A" w:rsidRPr="00DB7C34" w:rsidRDefault="00C37D8A" w:rsidP="003672FE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C37D8A" w:rsidRPr="00A019C7" w:rsidRDefault="00C37D8A" w:rsidP="003672FE">
            <w:pPr>
              <w:spacing w:after="0"/>
              <w:jc w:val="center"/>
            </w:pPr>
            <w:r>
              <w:t>4</w:t>
            </w:r>
          </w:p>
        </w:tc>
      </w:tr>
      <w:tr w:rsidR="00C37D8A" w:rsidTr="001A09D8">
        <w:tc>
          <w:tcPr>
            <w:tcW w:w="2391" w:type="dxa"/>
          </w:tcPr>
          <w:p w:rsidR="00C37D8A" w:rsidRPr="00DB7C34" w:rsidRDefault="00C37D8A" w:rsidP="003672FE">
            <w:pPr>
              <w:spacing w:after="0"/>
              <w:jc w:val="center"/>
            </w:pPr>
            <w:r>
              <w:lastRenderedPageBreak/>
              <w:t>А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C37D8A" w:rsidRDefault="00C37D8A" w:rsidP="003672FE">
            <w:pPr>
              <w:spacing w:after="0"/>
              <w:jc w:val="center"/>
            </w:pPr>
            <w:r>
              <w:t>Г</w:t>
            </w:r>
          </w:p>
        </w:tc>
      </w:tr>
    </w:tbl>
    <w:p w:rsidR="00A7124F" w:rsidRPr="00604FBF" w:rsidRDefault="00A7124F" w:rsidP="003672FE">
      <w:pPr>
        <w:spacing w:after="0"/>
        <w:ind w:firstLine="709"/>
        <w:rPr>
          <w:rFonts w:cs="Times New Roman"/>
          <w:color w:val="000000"/>
          <w:szCs w:val="28"/>
        </w:rPr>
      </w:pPr>
      <w:r w:rsidRPr="003672FE">
        <w:t>Компетенции</w:t>
      </w:r>
      <w:r>
        <w:rPr>
          <w:rFonts w:cs="Times New Roman"/>
          <w:color w:val="000000"/>
          <w:szCs w:val="28"/>
        </w:rPr>
        <w:t xml:space="preserve"> (индикаторы): ПК-2</w:t>
      </w:r>
    </w:p>
    <w:p w:rsidR="00C553DA" w:rsidRPr="00604FBF" w:rsidRDefault="00C553DA" w:rsidP="003672FE">
      <w:pPr>
        <w:spacing w:after="0"/>
        <w:rPr>
          <w:rFonts w:eastAsia="Times New Roman" w:cs="Times New Roman"/>
          <w:b/>
          <w:bCs/>
          <w:color w:val="000000"/>
          <w:szCs w:val="28"/>
          <w:lang w:val="uk-UA" w:eastAsia="ru-RU"/>
        </w:rPr>
      </w:pPr>
    </w:p>
    <w:p w:rsidR="00C37D8A" w:rsidRDefault="00C37D8A" w:rsidP="003672FE">
      <w:pPr>
        <w:pStyle w:val="4"/>
        <w:spacing w:before="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737FC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3672FE" w:rsidRPr="003672FE" w:rsidRDefault="003672FE" w:rsidP="003672FE"/>
    <w:p w:rsidR="00C553DA" w:rsidRPr="00C37D8A" w:rsidRDefault="00C37D8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pacing w:val="8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="0097420A" w:rsidRPr="00604FBF">
        <w:rPr>
          <w:rFonts w:eastAsia="Times New Roman" w:cs="Times New Roman"/>
          <w:color w:val="000000"/>
          <w:szCs w:val="28"/>
          <w:lang w:eastAsia="ru-RU"/>
        </w:rPr>
        <w:t xml:space="preserve">. Установите правильную последовательность порядка оформления железнодорожных перевозок в </w:t>
      </w:r>
      <w:r w:rsidR="0097420A"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>соответствии с правилами таможенного оформления грузов, перевозимых по железнодорожным магистралям.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pacing w:val="8"/>
          <w:szCs w:val="28"/>
          <w:lang w:eastAsia="ru-RU"/>
        </w:rPr>
      </w:pPr>
      <w:r w:rsidRPr="00604FBF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>Подготовить документ, в котором содержится исчерпывающая информация о содержании состава.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pacing w:val="8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>Б) Оформленный документ переправляется на таможню принимающей стороны.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pacing w:val="8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>В) После проверки поезд перемещается под контроль ФТС принимающего государства.</w:t>
      </w:r>
    </w:p>
    <w:p w:rsidR="00C553DA" w:rsidRPr="00604FBF" w:rsidRDefault="0097420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>Правильный ответ: А,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Б,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В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b/>
          <w:bCs/>
          <w:color w:val="000000"/>
          <w:szCs w:val="28"/>
        </w:rPr>
      </w:pPr>
    </w:p>
    <w:p w:rsidR="00C553DA" w:rsidRPr="00604FBF" w:rsidRDefault="00F700C4" w:rsidP="003672FE">
      <w:pPr>
        <w:spacing w:after="0"/>
        <w:ind w:firstLine="709"/>
        <w:jc w:val="both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color w:val="000000"/>
          <w:szCs w:val="28"/>
        </w:rPr>
        <w:t>2</w:t>
      </w:r>
      <w:r w:rsidR="0097420A" w:rsidRPr="00604FBF">
        <w:rPr>
          <w:rFonts w:cs="Times New Roman"/>
          <w:color w:val="000000"/>
          <w:szCs w:val="28"/>
        </w:rPr>
        <w:t>.</w:t>
      </w:r>
      <w:r w:rsidR="0097420A" w:rsidRPr="00604FBF">
        <w:rPr>
          <w:rFonts w:cs="Times New Roman"/>
          <w:b/>
          <w:bCs/>
          <w:color w:val="000000"/>
          <w:szCs w:val="28"/>
        </w:rPr>
        <w:t xml:space="preserve"> </w:t>
      </w:r>
      <w:r w:rsidR="0097420A" w:rsidRPr="00604FBF">
        <w:rPr>
          <w:rFonts w:eastAsia="Times New Roman" w:cs="Times New Roman"/>
          <w:color w:val="000000"/>
          <w:szCs w:val="28"/>
          <w:lang w:eastAsia="ru-RU"/>
        </w:rPr>
        <w:t>Установите правильную последовательность порядка оформления грузовых перевозок</w:t>
      </w:r>
      <w:r w:rsidR="0097420A"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 xml:space="preserve"> в соответствии с правилами таможенного оформления грузов, перевозимых по железнодорожным магистралям.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А) Подготовка документации на таможенном пункте отправляющей стороны. Передаточная ведомость на товарную партию передается в грузовой терминал страны-приемщика.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Б) Процедура передачи грузовой партии. Проверка бумаг перевозчика, выдача разрешений на постановку состава в приграничный пункт досмотра.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В) Декларирование и досмотр товаров. Сотрудники ФТС грузового терминала проверяют товарную партию, количество забронированных грузовых мест, целостность пломб и маркировочных отметок.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Г) Совместно с представителем перевозчика организовывается выборочный досмотр товарной партии со снятием пломб. После окончания процедуры составляется акт и восстанавливается пломбировка.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 xml:space="preserve">Д) </w:t>
      </w:r>
      <w:r w:rsidRPr="00604FBF">
        <w:rPr>
          <w:rFonts w:eastAsia="Times New Roman" w:cs="Times New Roman"/>
          <w:color w:val="000000" w:themeColor="text1"/>
          <w:spacing w:val="8"/>
          <w:szCs w:val="28"/>
          <w:lang w:eastAsia="ru-RU"/>
        </w:rPr>
        <w:t>Владельцу выдаются регистрационные документы и официальное разрешение на дальнейшую перевозку партии в пункт назначения. Декларант оплачивает установленные пошлины и другие обязательные взносы.</w:t>
      </w:r>
    </w:p>
    <w:p w:rsidR="00C553DA" w:rsidRPr="00604FBF" w:rsidRDefault="0097420A" w:rsidP="003672FE">
      <w:pPr>
        <w:tabs>
          <w:tab w:val="left" w:pos="3757"/>
        </w:tabs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04FBF">
        <w:rPr>
          <w:rFonts w:cs="Times New Roman"/>
          <w:color w:val="000000"/>
          <w:szCs w:val="28"/>
        </w:rPr>
        <w:t>Правильный ответ: А,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Б,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В,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Г,</w:t>
      </w:r>
      <w:r w:rsidR="003672FE">
        <w:rPr>
          <w:rFonts w:cs="Times New Roman"/>
          <w:color w:val="000000"/>
          <w:szCs w:val="28"/>
        </w:rPr>
        <w:t xml:space="preserve"> </w:t>
      </w:r>
      <w:r w:rsidRPr="00604FBF">
        <w:rPr>
          <w:rFonts w:cs="Times New Roman"/>
          <w:color w:val="000000"/>
          <w:szCs w:val="28"/>
        </w:rPr>
        <w:t>Д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jc w:val="both"/>
        <w:rPr>
          <w:rFonts w:cs="Times New Roman"/>
          <w:color w:val="000000"/>
          <w:szCs w:val="28"/>
        </w:rPr>
      </w:pPr>
    </w:p>
    <w:p w:rsidR="00F700C4" w:rsidRPr="00E40B78" w:rsidRDefault="00F700C4" w:rsidP="003672FE">
      <w:pPr>
        <w:pStyle w:val="3"/>
        <w:spacing w:befor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40B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3672FE" w:rsidRDefault="003672FE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</w:p>
    <w:p w:rsidR="00F700C4" w:rsidRDefault="00F700C4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E40B7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3672FE" w:rsidRPr="003672FE" w:rsidRDefault="003672FE" w:rsidP="003672FE"/>
    <w:p w:rsidR="00C553DA" w:rsidRPr="00F700C4" w:rsidRDefault="00F700C4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700C4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1. </w:t>
      </w:r>
      <w:r w:rsidR="0097420A" w:rsidRPr="00F700C4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C553DA" w:rsidRPr="00F700C4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eastAsia="Times New Roman" w:cs="Times New Roman"/>
          <w:color w:val="000000"/>
          <w:szCs w:val="28"/>
          <w:lang w:eastAsia="ru-RU"/>
        </w:rPr>
        <w:t>Железнодорожная накладная - международного сообщения, и ее дубликат являются транспортными документами при международных железнодорожных грузовых перевозках. Накладная является документарным оформлением_____________между грузоотправителем и администрацией железной дороги.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cs="Times New Roman"/>
          <w:color w:val="000000"/>
          <w:szCs w:val="28"/>
        </w:rPr>
        <w:t xml:space="preserve">Правильный ответ:  </w:t>
      </w:r>
      <w:r w:rsidRPr="00604FBF">
        <w:rPr>
          <w:rFonts w:eastAsia="Times New Roman" w:cs="Times New Roman"/>
          <w:color w:val="000000"/>
          <w:szCs w:val="28"/>
          <w:lang w:eastAsia="ru-RU"/>
        </w:rPr>
        <w:t>договора перевозки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C553DA" w:rsidRPr="00F700C4" w:rsidRDefault="00F700C4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700C4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97420A" w:rsidRPr="00F700C4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C553DA" w:rsidRPr="00F700C4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eastAsia="Times New Roman" w:cs="Times New Roman"/>
          <w:color w:val="000000"/>
          <w:szCs w:val="28"/>
          <w:lang w:eastAsia="ru-RU"/>
        </w:rPr>
        <w:t>СМГС накладная - перевозочный документ единого образца, применяющийся при железнодорожных перевозках между________________, а также в сообщении между странами-участниками СМСГ и другими странами.</w:t>
      </w:r>
    </w:p>
    <w:p w:rsidR="00C553DA" w:rsidRPr="00604F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04FBF">
        <w:rPr>
          <w:rFonts w:cs="Times New Roman"/>
          <w:color w:val="000000"/>
          <w:szCs w:val="28"/>
        </w:rPr>
        <w:t xml:space="preserve">Правильный ответ:  </w:t>
      </w:r>
      <w:r w:rsidR="003672FE">
        <w:rPr>
          <w:rFonts w:eastAsia="Times New Roman" w:cs="Times New Roman"/>
          <w:color w:val="000000"/>
          <w:szCs w:val="28"/>
          <w:lang w:eastAsia="ru-RU"/>
        </w:rPr>
        <w:t>странами-членами СМГС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pStyle w:val="a6"/>
        <w:spacing w:after="0"/>
        <w:ind w:left="0" w:firstLine="709"/>
        <w:jc w:val="both"/>
        <w:rPr>
          <w:rFonts w:cs="Times New Roman"/>
          <w:color w:val="000000"/>
          <w:szCs w:val="28"/>
        </w:rPr>
      </w:pPr>
    </w:p>
    <w:p w:rsidR="00C553DA" w:rsidRPr="00F700C4" w:rsidRDefault="00F700C4" w:rsidP="003672FE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700C4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97420A" w:rsidRPr="00F700C4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C553DA" w:rsidRPr="00F700C4" w:rsidRDefault="0097420A" w:rsidP="003672F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 w:rsidRPr="00604FBF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Железнодорожная накладная международного сообщения - транспортный документ при международных железнодорожных грузовых перевозках. Накладная является документарным оформлением договора перевозки между ___________________________.</w:t>
      </w:r>
    </w:p>
    <w:p w:rsidR="00C553DA" w:rsidRPr="00604FBF" w:rsidRDefault="0097420A" w:rsidP="003672F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 w:rsidRPr="00604FBF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 </w:t>
      </w:r>
      <w:r w:rsidRPr="00604FBF">
        <w:rPr>
          <w:rFonts w:ascii="Times New Roman" w:eastAsia="Times New Roman" w:hAnsi="Times New Roman" w:cs="Times New Roman"/>
          <w:color w:val="000000"/>
          <w:sz w:val="28"/>
          <w:szCs w:val="28"/>
        </w:rPr>
        <w:t>грузоотправителем и</w:t>
      </w:r>
      <w:r w:rsidR="003672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администрацией железной дороги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b/>
          <w:bCs/>
          <w:i/>
          <w:color w:val="000000"/>
          <w:szCs w:val="28"/>
        </w:rPr>
      </w:pPr>
    </w:p>
    <w:p w:rsidR="00C553DA" w:rsidRDefault="00F700C4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831F4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3672FE" w:rsidRPr="003672FE" w:rsidRDefault="003672FE" w:rsidP="003672FE"/>
    <w:p w:rsidR="00C553DA" w:rsidRPr="00F700C4" w:rsidRDefault="00F700C4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F700C4">
        <w:rPr>
          <w:rFonts w:cs="Times New Roman"/>
          <w:color w:val="000000"/>
          <w:szCs w:val="28"/>
        </w:rPr>
        <w:t xml:space="preserve">1. </w:t>
      </w:r>
      <w:r w:rsidR="0097420A" w:rsidRPr="00F700C4">
        <w:rPr>
          <w:rFonts w:cs="Times New Roman"/>
          <w:i/>
          <w:iCs/>
          <w:color w:val="000000"/>
          <w:szCs w:val="28"/>
        </w:rPr>
        <w:t>Дайте ответ на вопрос.</w:t>
      </w:r>
      <w:r w:rsidR="0097420A" w:rsidRPr="00F700C4">
        <w:rPr>
          <w:rFonts w:cs="Times New Roman"/>
          <w:color w:val="000000"/>
          <w:szCs w:val="28"/>
        </w:rPr>
        <w:t xml:space="preserve"> </w:t>
      </w:r>
      <w:r w:rsidR="0097420A" w:rsidRPr="00604FBF">
        <w:rPr>
          <w:rFonts w:eastAsia="Times New Roman" w:cs="Times New Roman"/>
          <w:color w:val="000000" w:themeColor="text1"/>
          <w:szCs w:val="28"/>
          <w:lang w:eastAsia="ru-RU"/>
        </w:rPr>
        <w:t xml:space="preserve">Цель логистического подхода – это ? </w:t>
      </w:r>
    </w:p>
    <w:p w:rsidR="00C553DA" w:rsidRPr="00604FBF" w:rsidRDefault="0097420A" w:rsidP="003672FE">
      <w:pPr>
        <w:spacing w:after="0"/>
        <w:ind w:firstLine="709"/>
        <w:rPr>
          <w:rStyle w:val="Bodytext20"/>
          <w:rFonts w:ascii="Times New Roman" w:hAnsi="Times New Roman" w:cs="Times New Roman"/>
          <w:sz w:val="28"/>
          <w:szCs w:val="28"/>
        </w:rPr>
      </w:pPr>
      <w:r w:rsidRPr="00604FBF">
        <w:rPr>
          <w:rFonts w:cs="Times New Roman"/>
          <w:color w:val="000000"/>
          <w:szCs w:val="28"/>
        </w:rPr>
        <w:t xml:space="preserve">Правильный ответ: 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сквозное уп</w:t>
      </w:r>
      <w:r w:rsidR="003672FE">
        <w:rPr>
          <w:rFonts w:eastAsia="Times New Roman" w:cs="Times New Roman"/>
          <w:color w:val="000000" w:themeColor="text1"/>
          <w:szCs w:val="28"/>
          <w:lang w:eastAsia="ru-RU"/>
        </w:rPr>
        <w:t>равление материальными потоками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rPr>
          <w:rFonts w:cs="Times New Roman"/>
          <w:color w:val="000000"/>
          <w:szCs w:val="28"/>
        </w:rPr>
      </w:pPr>
    </w:p>
    <w:p w:rsidR="00C553DA" w:rsidRPr="00F700C4" w:rsidRDefault="00F700C4" w:rsidP="003672FE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F700C4"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97420A" w:rsidRPr="00604FB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97420A" w:rsidRPr="00604FBF">
        <w:rPr>
          <w:rFonts w:eastAsia="Times New Roman" w:cs="Times New Roman"/>
          <w:color w:val="000000" w:themeColor="text1"/>
          <w:szCs w:val="28"/>
          <w:lang w:eastAsia="ru-RU"/>
        </w:rPr>
        <w:t>Предмет исследования логистики –это ?</w:t>
      </w:r>
    </w:p>
    <w:p w:rsidR="00C553DA" w:rsidRPr="00604FBF" w:rsidRDefault="0097420A" w:rsidP="003672FE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604FBF">
        <w:rPr>
          <w:rFonts w:cs="Times New Roman"/>
          <w:color w:val="000000"/>
          <w:szCs w:val="28"/>
        </w:rPr>
        <w:t xml:space="preserve">Правильный ответ: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деятельность по управлению, планированию, организации, контролю, регулированию, учету процесс</w:t>
      </w:r>
      <w:r w:rsidR="003672FE">
        <w:rPr>
          <w:rFonts w:eastAsia="Times New Roman" w:cs="Times New Roman"/>
          <w:color w:val="000000" w:themeColor="text1"/>
          <w:szCs w:val="28"/>
          <w:lang w:eastAsia="ru-RU"/>
        </w:rPr>
        <w:t>а продвижения продукции и услуг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</w:p>
    <w:p w:rsidR="00C553DA" w:rsidRPr="00F700C4" w:rsidRDefault="00F700C4" w:rsidP="003672FE">
      <w:pPr>
        <w:spacing w:after="0"/>
        <w:ind w:firstLine="709"/>
        <w:jc w:val="both"/>
        <w:rPr>
          <w:rStyle w:val="Bodytext7"/>
          <w:rFonts w:ascii="Times New Roman" w:eastAsiaTheme="minorHAnsi" w:hAnsi="Times New Roman" w:cs="Times New Roman"/>
          <w:i/>
          <w:iCs/>
          <w:sz w:val="28"/>
          <w:szCs w:val="28"/>
          <w:u w:val="none"/>
          <w:lang w:eastAsia="en-US" w:bidi="ar-SA"/>
        </w:rPr>
      </w:pPr>
      <w:r w:rsidRPr="00F700C4">
        <w:rPr>
          <w:rFonts w:cs="Times New Roman"/>
          <w:color w:val="000000"/>
          <w:szCs w:val="28"/>
        </w:rPr>
        <w:t>3.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97420A" w:rsidRPr="00604FB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97420A" w:rsidRPr="00604FBF">
        <w:rPr>
          <w:rFonts w:cs="Times New Roman"/>
          <w:color w:val="000000"/>
          <w:szCs w:val="28"/>
        </w:rPr>
        <w:t xml:space="preserve">Форма международных финансовых расчетов – это? </w:t>
      </w:r>
    </w:p>
    <w:p w:rsidR="00C553DA" w:rsidRPr="00604FBF" w:rsidRDefault="0097420A" w:rsidP="003672FE">
      <w:pPr>
        <w:spacing w:after="0"/>
        <w:ind w:firstLine="709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04FBF">
        <w:rPr>
          <w:rFonts w:cs="Times New Roman"/>
          <w:color w:val="000000"/>
          <w:szCs w:val="28"/>
        </w:rPr>
        <w:t>Правильный ответ: регулируемое нормами МЧП условие платежа, обладающее специфическими особенностями в отношении порядка зачисления средств на счет, видов платежных документов и процедуры документооборота.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>Компетенции (индикаторы): ПК-2</w:t>
      </w:r>
    </w:p>
    <w:p w:rsidR="00C553DA" w:rsidRPr="00604FBF" w:rsidRDefault="00C553DA" w:rsidP="003672F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</w:p>
    <w:p w:rsidR="00C553DA" w:rsidRDefault="00F700C4" w:rsidP="003672FE">
      <w:pPr>
        <w:pStyle w:val="4"/>
        <w:spacing w:before="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E2A4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p w:rsidR="003672FE" w:rsidRPr="003672FE" w:rsidRDefault="003672FE" w:rsidP="003672FE"/>
    <w:p w:rsidR="00A547BF" w:rsidRDefault="0097420A" w:rsidP="003672FE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604FBF">
        <w:rPr>
          <w:rFonts w:cs="Times New Roman"/>
          <w:szCs w:val="28"/>
        </w:rPr>
        <w:t xml:space="preserve">1. </w:t>
      </w:r>
      <w:r w:rsidRPr="00604FBF">
        <w:rPr>
          <w:rFonts w:eastAsia="Times New Roman" w:cs="Times New Roman"/>
          <w:color w:val="000000" w:themeColor="text1"/>
          <w:szCs w:val="28"/>
        </w:rPr>
        <w:t xml:space="preserve">Каким рискам подвергается груз при транспортировке? </w:t>
      </w:r>
      <w:r w:rsidR="00A731C0" w:rsidRPr="00604FBF">
        <w:rPr>
          <w:rFonts w:eastAsia="Times New Roman" w:cs="Times New Roman"/>
          <w:color w:val="000000" w:themeColor="text1"/>
          <w:szCs w:val="28"/>
        </w:rPr>
        <w:t>Охарактеризуйте показатели</w:t>
      </w:r>
      <w:r w:rsidRPr="00604FBF">
        <w:rPr>
          <w:rFonts w:eastAsia="Times New Roman" w:cs="Times New Roman"/>
          <w:color w:val="000000" w:themeColor="text1"/>
          <w:szCs w:val="28"/>
        </w:rPr>
        <w:t xml:space="preserve"> неблагоприятной сит</w:t>
      </w:r>
      <w:r w:rsidR="00A731C0" w:rsidRPr="00604FBF">
        <w:rPr>
          <w:rFonts w:eastAsia="Times New Roman" w:cs="Times New Roman"/>
          <w:color w:val="000000" w:themeColor="text1"/>
          <w:szCs w:val="28"/>
        </w:rPr>
        <w:t>уации в отношении груза.</w:t>
      </w:r>
      <w:r w:rsidR="00F700C4">
        <w:rPr>
          <w:rFonts w:eastAsia="Times New Roman" w:cs="Times New Roman"/>
          <w:color w:val="000000" w:themeColor="text1"/>
          <w:szCs w:val="28"/>
        </w:rPr>
        <w:t xml:space="preserve"> </w:t>
      </w:r>
    </w:p>
    <w:p w:rsidR="00C553DA" w:rsidRPr="00F700C4" w:rsidRDefault="00F700C4" w:rsidP="003672FE">
      <w:pPr>
        <w:spacing w:after="0"/>
        <w:ind w:firstLine="709"/>
        <w:jc w:val="both"/>
      </w:pPr>
      <w:r>
        <w:t>Время выполнения – 10 мин.</w:t>
      </w:r>
    </w:p>
    <w:p w:rsidR="00C553DA" w:rsidRDefault="0097420A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cs="Times New Roman"/>
          <w:szCs w:val="28"/>
        </w:rPr>
        <w:t xml:space="preserve">Ожидаемый результат: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вариант частичной кражи и полной потери груза; утрата ценностей при проведении погрузочно-разгрузочных работ или в момент временного хранения; получение повреждений при осуществлении доставки (вмятины на упаковке, характерные следы боя, намокания и прочие ситуации); порча груза в результате ДТП; потеря товарного вида в результате бедственной или стихийной ситуации в результате шторма, пожара, наводнения и прочих бедствий); спонтанная смена особого метода хранения; другие форс-мажорные ситуации.</w:t>
      </w:r>
      <w:r w:rsidR="00F700C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F700C4" w:rsidRDefault="00F700C4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Критерии оценивания: </w:t>
      </w:r>
    </w:p>
    <w:p w:rsidR="00F700C4" w:rsidRDefault="00F700C4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- составление перечня ситуаций связанных с рисками</w:t>
      </w:r>
      <w:r w:rsidR="003672FE">
        <w:rPr>
          <w:rFonts w:eastAsia="Times New Roman" w:cs="Times New Roman"/>
          <w:color w:val="000000" w:themeColor="text1"/>
          <w:szCs w:val="28"/>
          <w:lang w:eastAsia="ru-RU"/>
        </w:rPr>
        <w:t>;</w:t>
      </w:r>
    </w:p>
    <w:p w:rsidR="00F700C4" w:rsidRPr="00604FBF" w:rsidRDefault="00F700C4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- описание </w:t>
      </w:r>
      <w:r w:rsidRPr="00604FBF">
        <w:rPr>
          <w:rFonts w:eastAsia="Times New Roman" w:cs="Times New Roman"/>
          <w:color w:val="000000" w:themeColor="text1"/>
          <w:szCs w:val="28"/>
        </w:rPr>
        <w:t>показател</w:t>
      </w:r>
      <w:r>
        <w:rPr>
          <w:rFonts w:eastAsia="Times New Roman" w:cs="Times New Roman"/>
          <w:color w:val="000000" w:themeColor="text1"/>
          <w:szCs w:val="28"/>
        </w:rPr>
        <w:t>ей</w:t>
      </w:r>
      <w:r w:rsidRPr="00604FBF">
        <w:rPr>
          <w:rFonts w:eastAsia="Times New Roman" w:cs="Times New Roman"/>
          <w:color w:val="000000" w:themeColor="text1"/>
          <w:szCs w:val="28"/>
        </w:rPr>
        <w:t xml:space="preserve"> неблагоприятной ситуации в отношении груза</w:t>
      </w:r>
      <w:r w:rsidR="003672FE">
        <w:rPr>
          <w:rFonts w:eastAsia="Times New Roman" w:cs="Times New Roman"/>
          <w:color w:val="000000" w:themeColor="text1"/>
          <w:szCs w:val="28"/>
        </w:rPr>
        <w:t>.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A547BF" w:rsidRDefault="00F700C4" w:rsidP="003672FE">
      <w:pPr>
        <w:shd w:val="clear" w:color="auto" w:fill="FFFFFF"/>
        <w:spacing w:after="0"/>
        <w:ind w:firstLine="709"/>
        <w:jc w:val="both"/>
        <w:outlineLvl w:val="1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cs="Times New Roman"/>
          <w:szCs w:val="28"/>
        </w:rPr>
        <w:t>2</w:t>
      </w:r>
      <w:r w:rsidR="0097420A" w:rsidRPr="00604FBF">
        <w:rPr>
          <w:rFonts w:cs="Times New Roman"/>
          <w:szCs w:val="28"/>
        </w:rPr>
        <w:t xml:space="preserve">. </w:t>
      </w:r>
      <w:r w:rsidR="0097420A" w:rsidRPr="00604FBF">
        <w:rPr>
          <w:rFonts w:eastAsia="Times New Roman" w:cs="Times New Roman"/>
          <w:caps/>
          <w:color w:val="000000" w:themeColor="text1"/>
          <w:szCs w:val="28"/>
          <w:lang w:eastAsia="ru-RU"/>
        </w:rPr>
        <w:t>К</w:t>
      </w:r>
      <w:r w:rsidR="0097420A" w:rsidRPr="00604FBF">
        <w:rPr>
          <w:rFonts w:eastAsia="Times New Roman" w:cs="Times New Roman"/>
          <w:color w:val="000000" w:themeColor="text1"/>
          <w:szCs w:val="28"/>
          <w:lang w:eastAsia="ru-RU"/>
        </w:rPr>
        <w:t>акие случаи не признаются страховыми?</w:t>
      </w:r>
      <w:r w:rsidR="0097420A" w:rsidRPr="00604FBF">
        <w:rPr>
          <w:rFonts w:eastAsia="Times New Roman" w:cs="Times New Roman"/>
          <w:b/>
          <w:bCs/>
          <w:caps/>
          <w:color w:val="000000" w:themeColor="text1"/>
          <w:szCs w:val="28"/>
          <w:lang w:eastAsia="ru-RU"/>
        </w:rPr>
        <w:t xml:space="preserve"> </w:t>
      </w:r>
      <w:r w:rsidR="0097420A" w:rsidRPr="00604FBF">
        <w:rPr>
          <w:rFonts w:eastAsia="Times New Roman" w:cs="Times New Roman"/>
          <w:color w:val="000000" w:themeColor="text1"/>
          <w:szCs w:val="28"/>
          <w:lang w:eastAsia="ru-RU"/>
        </w:rPr>
        <w:t>Попытаться получить компенсационные выплаты не получится, если грузовые потери и порча возникла при обстоятельствах, являющихся не страховыми.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C553DA" w:rsidRPr="00604FBF" w:rsidRDefault="00F700C4" w:rsidP="003672FE">
      <w:pPr>
        <w:shd w:val="clear" w:color="auto" w:fill="FFFFFF"/>
        <w:spacing w:after="0"/>
        <w:ind w:firstLine="709"/>
        <w:jc w:val="both"/>
        <w:outlineLvl w:val="1"/>
        <w:rPr>
          <w:rFonts w:eastAsia="Times New Roman" w:cs="Times New Roman"/>
          <w:color w:val="000000" w:themeColor="text1"/>
          <w:szCs w:val="28"/>
          <w:lang w:eastAsia="ru-RU"/>
        </w:rPr>
      </w:pPr>
      <w:r>
        <w:t>Время выполнения – 10 мин.</w:t>
      </w:r>
    </w:p>
    <w:p w:rsidR="00C553DA" w:rsidRDefault="0097420A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упаковка груза имеет нестандартную форму; отсутствие соблюдения технических требований к процессу закрепления и позиционирования груза в процессе погрузки; внутренняя недостающая часть груза, если внешняя упаковка сохранила свою целостность; процесс определения противозаконных действия выявленных страхователем; потеря изначальной массы и объема груза, который уменьшился в результате естественной убыли; обстоятельства, приведшие к нарушению сроков доставки груза перевозчиком; особые ситуации, когда груз имеет свойство загнивать или самовоспламеняться.</w:t>
      </w:r>
    </w:p>
    <w:p w:rsidR="0057169B" w:rsidRDefault="0057169B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Критерии оценивания:</w:t>
      </w:r>
    </w:p>
    <w:p w:rsidR="0057169B" w:rsidRPr="00604FBF" w:rsidRDefault="0057169B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- описание ситуаций и обстоятельств в результате которых получить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>компенсационные выплаты не получится</w:t>
      </w:r>
      <w:r w:rsidR="003672FE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3672FE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A547BF" w:rsidRDefault="0057169B" w:rsidP="003672FE">
      <w:pPr>
        <w:shd w:val="clear" w:color="auto" w:fill="FFFFFF"/>
        <w:spacing w:after="0"/>
        <w:ind w:firstLine="709"/>
        <w:jc w:val="both"/>
        <w:outlineLvl w:val="1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cs="Times New Roman"/>
          <w:color w:val="000000"/>
          <w:szCs w:val="28"/>
        </w:rPr>
        <w:t>3</w:t>
      </w:r>
      <w:r w:rsidR="0097420A" w:rsidRPr="00604FBF">
        <w:rPr>
          <w:rFonts w:cs="Times New Roman"/>
          <w:color w:val="000000"/>
          <w:szCs w:val="28"/>
        </w:rPr>
        <w:t xml:space="preserve">. </w:t>
      </w:r>
      <w:r w:rsidR="0097420A" w:rsidRPr="00604FBF">
        <w:rPr>
          <w:rFonts w:eastAsia="Times New Roman" w:cs="Times New Roman"/>
          <w:caps/>
          <w:color w:val="000000" w:themeColor="text1"/>
          <w:szCs w:val="28"/>
          <w:lang w:eastAsia="ru-RU"/>
        </w:rPr>
        <w:t>О</w:t>
      </w:r>
      <w:r w:rsidR="0097420A" w:rsidRPr="00604FBF">
        <w:rPr>
          <w:rFonts w:eastAsia="Times New Roman" w:cs="Times New Roman"/>
          <w:color w:val="000000" w:themeColor="text1"/>
          <w:szCs w:val="28"/>
          <w:lang w:eastAsia="ru-RU"/>
        </w:rPr>
        <w:t>т чего зависит стоимость страхования груза?</w:t>
      </w:r>
      <w:r w:rsidR="007218B4" w:rsidRPr="00604FBF">
        <w:rPr>
          <w:rFonts w:eastAsia="Times New Roman" w:cs="Times New Roman"/>
          <w:color w:val="000000" w:themeColor="text1"/>
          <w:szCs w:val="28"/>
          <w:lang w:eastAsia="ru-RU"/>
        </w:rPr>
        <w:t xml:space="preserve"> Как определяется страховая стоимость?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C553DA" w:rsidRPr="00604FBF" w:rsidRDefault="0057169B" w:rsidP="003672FE">
      <w:pPr>
        <w:shd w:val="clear" w:color="auto" w:fill="FFFFFF"/>
        <w:spacing w:after="0"/>
        <w:ind w:firstLine="709"/>
        <w:jc w:val="both"/>
        <w:outlineLvl w:val="1"/>
        <w:rPr>
          <w:rFonts w:eastAsia="Times New Roman" w:cs="Times New Roman"/>
          <w:caps/>
          <w:color w:val="000000" w:themeColor="text1"/>
          <w:szCs w:val="28"/>
          <w:lang w:eastAsia="ru-RU"/>
        </w:rPr>
      </w:pPr>
      <w:r>
        <w:t>Время выполнения – 10 мин.</w:t>
      </w:r>
    </w:p>
    <w:p w:rsidR="00C553DA" w:rsidRDefault="0097420A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4FBF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t xml:space="preserve">Чтобы рассчитать страховую стоимость, агенты используют шаблонные тарифные сетки. В учет берутся показатели длительности маршрута, используемый вид транспорта, какая упаковка </w:t>
      </w:r>
      <w:r w:rsidRPr="00604FBF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используется. Средний ценовой чек формируется от 0,05% до 0,3% от заявленной ценности всей грузовой партии. Характер груза имеет немаловажное значение при формировании стоимости страховки. Минимальный ставочный коэффициент определен в отношении грузов, имеющих меньшие риски получить в пути повреждения (металлы, камни). Хрупкие виды грузов, например, стекло - оплачиваются дороже.</w:t>
      </w:r>
    </w:p>
    <w:p w:rsidR="003672FE" w:rsidRDefault="0057169B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Критерии оценивания:</w:t>
      </w:r>
      <w:r w:rsidR="003672F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57169B" w:rsidRPr="00604FBF" w:rsidRDefault="003672FE" w:rsidP="003672F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57169B">
        <w:rPr>
          <w:rFonts w:eastAsia="Times New Roman" w:cs="Times New Roman"/>
          <w:color w:val="000000" w:themeColor="text1"/>
          <w:szCs w:val="28"/>
          <w:lang w:eastAsia="ru-RU"/>
        </w:rPr>
        <w:t>составление порядка расчета страховой стоимости груза</w:t>
      </w:r>
      <w:r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C553DA" w:rsidRPr="00604FBF" w:rsidRDefault="00C553D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</w:p>
    <w:p w:rsidR="00A547BF" w:rsidRDefault="0057169B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97420A" w:rsidRPr="00604FBF">
        <w:rPr>
          <w:rFonts w:cs="Times New Roman"/>
          <w:szCs w:val="28"/>
        </w:rPr>
        <w:t>Комплект перевозочных документов СМГС состоит из 5 листов, форма каждого из которых строго определена. Охарактеризуйте каждый из них.</w:t>
      </w:r>
      <w:r>
        <w:rPr>
          <w:rFonts w:cs="Times New Roman"/>
          <w:szCs w:val="28"/>
        </w:rPr>
        <w:t xml:space="preserve"> </w:t>
      </w:r>
    </w:p>
    <w:p w:rsidR="00C553DA" w:rsidRPr="00604FBF" w:rsidRDefault="0057169B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>
        <w:t>Время выполнения – 20 мин.</w:t>
      </w:r>
    </w:p>
    <w:p w:rsidR="003672FE" w:rsidRDefault="0097420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Cs w:val="28"/>
        </w:rPr>
      </w:pPr>
      <w:r w:rsidRPr="00604FBF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C553DA" w:rsidRPr="00604FBF" w:rsidRDefault="003672FE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604FBF">
        <w:rPr>
          <w:rFonts w:cs="Times New Roman"/>
          <w:i/>
          <w:iCs/>
          <w:szCs w:val="28"/>
        </w:rPr>
        <w:t xml:space="preserve">Лист </w:t>
      </w:r>
      <w:r w:rsidR="0097420A" w:rsidRPr="00604FBF">
        <w:rPr>
          <w:rFonts w:cs="Times New Roman"/>
          <w:i/>
          <w:iCs/>
          <w:szCs w:val="28"/>
        </w:rPr>
        <w:t xml:space="preserve">1 – оригинал накладной </w:t>
      </w:r>
      <w:r w:rsidR="0097420A" w:rsidRPr="00604FBF">
        <w:rPr>
          <w:rFonts w:cs="Times New Roman"/>
          <w:szCs w:val="28"/>
        </w:rPr>
        <w:t>– сопровождает отправку до станции назначения и выдается грузополучателю вместе с листом уведомления о прибытии груза и самим грузом. Оригинал накладной имеет силу юридического документа;</w:t>
      </w:r>
    </w:p>
    <w:p w:rsidR="00C553DA" w:rsidRPr="00604FBF" w:rsidRDefault="0097420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604FBF">
        <w:rPr>
          <w:rFonts w:cs="Times New Roman"/>
          <w:i/>
          <w:iCs/>
          <w:szCs w:val="28"/>
        </w:rPr>
        <w:t xml:space="preserve">лист 2 – дорожная ведомость </w:t>
      </w:r>
      <w:r w:rsidRPr="00604FBF">
        <w:rPr>
          <w:rFonts w:cs="Times New Roman"/>
          <w:szCs w:val="28"/>
        </w:rPr>
        <w:t xml:space="preserve">– сопровождает отправку до станции назначения и остается на дороге назначения. Кроме этого, оформляется необходимое количество дополнительных экземпляров дорожной ведомости из расчета: – двух экземпляров для дороги отправления; – одного экземпляра для каждой участвующей в перевозке транзитной дороги; </w:t>
      </w:r>
    </w:p>
    <w:p w:rsidR="00C553DA" w:rsidRPr="00604FBF" w:rsidRDefault="0097420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604FBF">
        <w:rPr>
          <w:rFonts w:cs="Times New Roman"/>
          <w:i/>
          <w:iCs/>
          <w:szCs w:val="28"/>
        </w:rPr>
        <w:t xml:space="preserve">лист 3 – дубликат накладной – </w:t>
      </w:r>
      <w:r w:rsidRPr="00604FBF">
        <w:rPr>
          <w:rFonts w:cs="Times New Roman"/>
          <w:szCs w:val="28"/>
        </w:rPr>
        <w:t>выдается отправителю после заключения договора перевозки. Этот лист не имеет силы оригинала накладной (листа 1);</w:t>
      </w:r>
    </w:p>
    <w:p w:rsidR="00C553DA" w:rsidRPr="00604FBF" w:rsidRDefault="0097420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604FBF">
        <w:rPr>
          <w:rFonts w:cs="Times New Roman"/>
          <w:i/>
          <w:iCs/>
          <w:szCs w:val="28"/>
        </w:rPr>
        <w:t xml:space="preserve">лист 4 – лист выдачи груза </w:t>
      </w:r>
      <w:r w:rsidRPr="00604FBF">
        <w:rPr>
          <w:rFonts w:cs="Times New Roman"/>
          <w:szCs w:val="28"/>
        </w:rPr>
        <w:t>– сопровождает отправку до станции назначения и остается на дороге назначения;</w:t>
      </w:r>
    </w:p>
    <w:p w:rsidR="00C553DA" w:rsidRDefault="0097420A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604FBF">
        <w:rPr>
          <w:rFonts w:cs="Times New Roman"/>
          <w:i/>
          <w:iCs/>
          <w:szCs w:val="28"/>
        </w:rPr>
        <w:t xml:space="preserve">лист 5 – лист уведомления о прибытии груза </w:t>
      </w:r>
      <w:r w:rsidRPr="00604FBF">
        <w:rPr>
          <w:rFonts w:cs="Times New Roman"/>
          <w:szCs w:val="28"/>
        </w:rPr>
        <w:t>– сопровождает отправку до станции назначения и выдается получателю вместе с оригиналом накладной и с грузом. Листы 1 и 5, а также листы 2 и 4 должны быть скреплены между собой на левых полях страниц. Допускается скрепление листов 1–5 на верхних полях страниц.</w:t>
      </w:r>
    </w:p>
    <w:p w:rsidR="003672FE" w:rsidRDefault="0057169B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="003672FE">
        <w:rPr>
          <w:rFonts w:cs="Times New Roman"/>
          <w:szCs w:val="28"/>
        </w:rPr>
        <w:t xml:space="preserve"> </w:t>
      </w:r>
    </w:p>
    <w:p w:rsidR="0057169B" w:rsidRDefault="003672FE" w:rsidP="003672F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D559FB">
        <w:rPr>
          <w:rFonts w:cs="Times New Roman"/>
          <w:szCs w:val="28"/>
        </w:rPr>
        <w:t xml:space="preserve">описание характеристик </w:t>
      </w:r>
      <w:r>
        <w:rPr>
          <w:rFonts w:cs="Times New Roman"/>
          <w:szCs w:val="28"/>
        </w:rPr>
        <w:t>каждого</w:t>
      </w:r>
      <w:r w:rsidR="00D559F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из пяти </w:t>
      </w:r>
      <w:r w:rsidR="00D559FB">
        <w:rPr>
          <w:rFonts w:cs="Times New Roman"/>
          <w:szCs w:val="28"/>
        </w:rPr>
        <w:t>лист</w:t>
      </w:r>
      <w:r>
        <w:rPr>
          <w:rFonts w:cs="Times New Roman"/>
          <w:szCs w:val="28"/>
        </w:rPr>
        <w:t>ов</w:t>
      </w:r>
      <w:bookmarkStart w:id="0" w:name="_GoBack"/>
      <w:bookmarkEnd w:id="0"/>
      <w:r w:rsidR="00D559FB">
        <w:rPr>
          <w:rFonts w:cs="Times New Roman"/>
          <w:szCs w:val="28"/>
        </w:rPr>
        <w:t xml:space="preserve"> перевозочных документов СМГС</w:t>
      </w:r>
      <w:r>
        <w:rPr>
          <w:rFonts w:cs="Times New Roman"/>
          <w:szCs w:val="28"/>
        </w:rPr>
        <w:t>.</w:t>
      </w:r>
    </w:p>
    <w:p w:rsidR="00A7124F" w:rsidRPr="00604FBF" w:rsidRDefault="00A7124F" w:rsidP="003672F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</w:t>
      </w:r>
    </w:p>
    <w:p w:rsidR="00613F55" w:rsidRDefault="00613F55" w:rsidP="003672FE">
      <w:pPr>
        <w:spacing w:after="0"/>
        <w:ind w:firstLine="709"/>
        <w:rPr>
          <w:rFonts w:ascii="TimesNewRoman" w:hAnsi="TimesNewRoman" w:cs="TimesNewRoman"/>
          <w:sz w:val="24"/>
          <w:szCs w:val="24"/>
        </w:rPr>
      </w:pPr>
    </w:p>
    <w:sectPr w:rsidR="00613F55" w:rsidSect="007C35D8">
      <w:foot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A29" w:rsidRDefault="00176A29" w:rsidP="00C553DA">
      <w:pPr>
        <w:spacing w:after="0"/>
      </w:pPr>
      <w:r>
        <w:separator/>
      </w:r>
    </w:p>
  </w:endnote>
  <w:endnote w:type="continuationSeparator" w:id="0">
    <w:p w:rsidR="00176A29" w:rsidRDefault="00176A29" w:rsidP="00C553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charset w:val="CC"/>
    <w:family w:val="auto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1360"/>
      <w:docPartObj>
        <w:docPartGallery w:val="Page Numbers (Bottom of Page)"/>
        <w:docPartUnique/>
      </w:docPartObj>
    </w:sdtPr>
    <w:sdtEndPr/>
    <w:sdtContent>
      <w:p w:rsidR="007C35D8" w:rsidRDefault="0018688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2F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C35D8" w:rsidRDefault="007C35D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A29" w:rsidRDefault="00176A29">
      <w:pPr>
        <w:spacing w:after="0"/>
      </w:pPr>
      <w:r>
        <w:separator/>
      </w:r>
    </w:p>
  </w:footnote>
  <w:footnote w:type="continuationSeparator" w:id="0">
    <w:p w:rsidR="00176A29" w:rsidRDefault="00176A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CF5915"/>
    <w:multiLevelType w:val="singleLevel"/>
    <w:tmpl w:val="DACF5915"/>
    <w:lvl w:ilvl="0">
      <w:start w:val="19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" w15:restartNumberingAfterBreak="0">
    <w:nsid w:val="02E23BBF"/>
    <w:multiLevelType w:val="multilevel"/>
    <w:tmpl w:val="02E23BB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6B67C"/>
    <w:multiLevelType w:val="multilevel"/>
    <w:tmpl w:val="2826B6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CBA12E1"/>
    <w:multiLevelType w:val="multilevel"/>
    <w:tmpl w:val="2CBA12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3465D"/>
    <w:multiLevelType w:val="multilevel"/>
    <w:tmpl w:val="32A346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16B75"/>
    <w:multiLevelType w:val="multilevel"/>
    <w:tmpl w:val="66A16B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D0F"/>
    <w:rsid w:val="00066F05"/>
    <w:rsid w:val="00076C6F"/>
    <w:rsid w:val="000907B2"/>
    <w:rsid w:val="00094128"/>
    <w:rsid w:val="000978E2"/>
    <w:rsid w:val="000A4369"/>
    <w:rsid w:val="0011169A"/>
    <w:rsid w:val="00113307"/>
    <w:rsid w:val="00132A4D"/>
    <w:rsid w:val="00174568"/>
    <w:rsid w:val="00176A29"/>
    <w:rsid w:val="00186888"/>
    <w:rsid w:val="00186A67"/>
    <w:rsid w:val="00237CD4"/>
    <w:rsid w:val="002506E8"/>
    <w:rsid w:val="002520AE"/>
    <w:rsid w:val="00252D0E"/>
    <w:rsid w:val="00257918"/>
    <w:rsid w:val="00267320"/>
    <w:rsid w:val="002B59FF"/>
    <w:rsid w:val="002D78E7"/>
    <w:rsid w:val="002F3C5F"/>
    <w:rsid w:val="00303A07"/>
    <w:rsid w:val="003202A8"/>
    <w:rsid w:val="00321266"/>
    <w:rsid w:val="003672FE"/>
    <w:rsid w:val="003B2092"/>
    <w:rsid w:val="003F5CEB"/>
    <w:rsid w:val="004040C5"/>
    <w:rsid w:val="00455F80"/>
    <w:rsid w:val="00473167"/>
    <w:rsid w:val="00476C44"/>
    <w:rsid w:val="0051293A"/>
    <w:rsid w:val="00543EFA"/>
    <w:rsid w:val="00552D00"/>
    <w:rsid w:val="00553B95"/>
    <w:rsid w:val="00553C20"/>
    <w:rsid w:val="005572FB"/>
    <w:rsid w:val="0057169B"/>
    <w:rsid w:val="005914DD"/>
    <w:rsid w:val="00604FBF"/>
    <w:rsid w:val="00613F55"/>
    <w:rsid w:val="0063570A"/>
    <w:rsid w:val="00641F95"/>
    <w:rsid w:val="0066632C"/>
    <w:rsid w:val="006713B1"/>
    <w:rsid w:val="006812C9"/>
    <w:rsid w:val="006C0B77"/>
    <w:rsid w:val="00716211"/>
    <w:rsid w:val="007218B4"/>
    <w:rsid w:val="00750A71"/>
    <w:rsid w:val="00796ED4"/>
    <w:rsid w:val="007A3840"/>
    <w:rsid w:val="007C35D8"/>
    <w:rsid w:val="007E683C"/>
    <w:rsid w:val="007F1F10"/>
    <w:rsid w:val="008242FF"/>
    <w:rsid w:val="00825DEA"/>
    <w:rsid w:val="00826CE8"/>
    <w:rsid w:val="008533EC"/>
    <w:rsid w:val="00870751"/>
    <w:rsid w:val="00896A07"/>
    <w:rsid w:val="008E3DDF"/>
    <w:rsid w:val="00910193"/>
    <w:rsid w:val="009121A1"/>
    <w:rsid w:val="00916728"/>
    <w:rsid w:val="00922C48"/>
    <w:rsid w:val="009345B3"/>
    <w:rsid w:val="00943CEA"/>
    <w:rsid w:val="00951FE4"/>
    <w:rsid w:val="00962405"/>
    <w:rsid w:val="0096450B"/>
    <w:rsid w:val="0097420A"/>
    <w:rsid w:val="0098195A"/>
    <w:rsid w:val="009836A9"/>
    <w:rsid w:val="009A3267"/>
    <w:rsid w:val="009C5BF3"/>
    <w:rsid w:val="009D38C8"/>
    <w:rsid w:val="009E604A"/>
    <w:rsid w:val="009F38ED"/>
    <w:rsid w:val="00A12256"/>
    <w:rsid w:val="00A1402C"/>
    <w:rsid w:val="00A159FE"/>
    <w:rsid w:val="00A40690"/>
    <w:rsid w:val="00A547BF"/>
    <w:rsid w:val="00A700FC"/>
    <w:rsid w:val="00A7124F"/>
    <w:rsid w:val="00A731C0"/>
    <w:rsid w:val="00AA5FFE"/>
    <w:rsid w:val="00AE4626"/>
    <w:rsid w:val="00AF620D"/>
    <w:rsid w:val="00B915B7"/>
    <w:rsid w:val="00BB0371"/>
    <w:rsid w:val="00BE0C4E"/>
    <w:rsid w:val="00C37D8A"/>
    <w:rsid w:val="00C42D0F"/>
    <w:rsid w:val="00C553DA"/>
    <w:rsid w:val="00C92AA7"/>
    <w:rsid w:val="00CE02E2"/>
    <w:rsid w:val="00D559FB"/>
    <w:rsid w:val="00D81924"/>
    <w:rsid w:val="00D8427A"/>
    <w:rsid w:val="00D932EC"/>
    <w:rsid w:val="00DA5BC8"/>
    <w:rsid w:val="00DC08B6"/>
    <w:rsid w:val="00E1020C"/>
    <w:rsid w:val="00E24114"/>
    <w:rsid w:val="00E71EF4"/>
    <w:rsid w:val="00E771F5"/>
    <w:rsid w:val="00E8557F"/>
    <w:rsid w:val="00EA59DF"/>
    <w:rsid w:val="00EE4070"/>
    <w:rsid w:val="00EF39E5"/>
    <w:rsid w:val="00F06603"/>
    <w:rsid w:val="00F07DF0"/>
    <w:rsid w:val="00F12C76"/>
    <w:rsid w:val="00F32FD6"/>
    <w:rsid w:val="00F55D0F"/>
    <w:rsid w:val="00F700C4"/>
    <w:rsid w:val="00FF0465"/>
    <w:rsid w:val="20953F84"/>
    <w:rsid w:val="5F4A7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1074"/>
  <w15:docId w15:val="{13240484-DC9B-45A7-AB81-FE56F33A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3DA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604FBF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604F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04F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qFormat/>
    <w:rsid w:val="00C553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5">
    <w:name w:val="Table Grid"/>
    <w:basedOn w:val="a2"/>
    <w:uiPriority w:val="39"/>
    <w:rsid w:val="00C55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C553DA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C553DA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qFormat/>
    <w:rsid w:val="00C553DA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qFormat/>
    <w:rsid w:val="00C553DA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C553DA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sid w:val="00C553DA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qFormat/>
    <w:rsid w:val="00C553DA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C553DA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qFormat/>
    <w:rsid w:val="00C553DA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qFormat/>
    <w:rsid w:val="00C553DA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qFormat/>
    <w:rsid w:val="00C553DA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C553DA"/>
    <w:pPr>
      <w:ind w:left="720"/>
      <w:contextualSpacing/>
    </w:pPr>
  </w:style>
  <w:style w:type="character" w:customStyle="1" w:styleId="Bodytext6">
    <w:name w:val="Body text (6)_"/>
    <w:qFormat/>
    <w:rsid w:val="00C553DA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qFormat/>
    <w:rsid w:val="00C553DA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C553DA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C553DA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C553DA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qFormat/>
    <w:rsid w:val="00C553DA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C553DA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rsid w:val="00C553DA"/>
    <w:pPr>
      <w:jc w:val="both"/>
    </w:pPr>
    <w:rPr>
      <w:rFonts w:ascii="Microsoft Sans Serif" w:eastAsia="SimSun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link w:val="a7"/>
    <w:qFormat/>
    <w:rsid w:val="00C553DA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a7">
    <w:name w:val="Основной текст_"/>
    <w:link w:val="12"/>
    <w:qFormat/>
    <w:rsid w:val="00C553DA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5">
    <w:name w:val="15"/>
    <w:basedOn w:val="a1"/>
    <w:rsid w:val="00613F55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604FBF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604FB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604FBF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paragraph" w:styleId="a0">
    <w:name w:val="No Spacing"/>
    <w:uiPriority w:val="99"/>
    <w:semiHidden/>
    <w:unhideWhenUsed/>
    <w:rsid w:val="00604FBF"/>
    <w:rPr>
      <w:rFonts w:ascii="Times New Roman" w:hAnsi="Times New Roman"/>
      <w:sz w:val="28"/>
      <w:szCs w:val="22"/>
      <w:lang w:eastAsia="en-US"/>
    </w:rPr>
  </w:style>
  <w:style w:type="table" w:customStyle="1" w:styleId="13">
    <w:name w:val="Сетка таблицы светлая1"/>
    <w:basedOn w:val="a2"/>
    <w:uiPriority w:val="40"/>
    <w:rsid w:val="00604FBF"/>
    <w:rPr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header"/>
    <w:basedOn w:val="a"/>
    <w:link w:val="a9"/>
    <w:uiPriority w:val="99"/>
    <w:semiHidden/>
    <w:unhideWhenUsed/>
    <w:rsid w:val="007C35D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7C35D8"/>
    <w:rPr>
      <w:rFonts w:ascii="Times New Roman" w:hAnsi="Times New Roman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C35D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1"/>
    <w:link w:val="aa"/>
    <w:uiPriority w:val="99"/>
    <w:rsid w:val="007C35D8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3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103</cp:revision>
  <cp:lastPrinted>2025-03-14T08:21:00Z</cp:lastPrinted>
  <dcterms:created xsi:type="dcterms:W3CDTF">2025-01-20T06:08:00Z</dcterms:created>
  <dcterms:modified xsi:type="dcterms:W3CDTF">2025-03-18T18:25:00Z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69CEFAF5FBA044EFA390FFC9E7C27E95_12</vt:lpwstr>
  </property>
</Properties>
</file>