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59462BAA" w:rsidR="006943A0" w:rsidRPr="0099088C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</w:r>
      <w:r w:rsidR="002852D1" w:rsidRPr="0099088C">
        <w:t xml:space="preserve">                                                    </w:t>
      </w:r>
      <w:r w:rsidRPr="0099088C">
        <w:t>«</w:t>
      </w:r>
      <w:r w:rsidR="002852D1" w:rsidRPr="0099088C">
        <w:t>Основы логистики</w:t>
      </w:r>
      <w:r w:rsidRPr="0099088C">
        <w:t>»</w:t>
      </w:r>
      <w:r w:rsidR="002852D1" w:rsidRPr="0099088C">
        <w:t xml:space="preserve">                                              </w:t>
      </w:r>
      <w:r w:rsidR="002852D1" w:rsidRPr="0099088C">
        <w:rPr>
          <w:color w:val="FFFFFF" w:themeColor="background1"/>
        </w:rPr>
        <w:t>.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217D8D2" w14:textId="27E5BAC5" w:rsidR="00B43F57" w:rsidRPr="00B43F57" w:rsidRDefault="00B43F57" w:rsidP="00E97446">
      <w:pPr>
        <w:pStyle w:val="4"/>
        <w:spacing w:after="0"/>
        <w:rPr>
          <w:b w:val="0"/>
          <w:szCs w:val="28"/>
        </w:rPr>
      </w:pPr>
      <w:r w:rsidRPr="00B43F57">
        <w:rPr>
          <w:b w:val="0"/>
          <w:i/>
          <w:iCs/>
          <w:szCs w:val="28"/>
        </w:rPr>
        <w:t>Выберите один правильный ответ</w:t>
      </w:r>
    </w:p>
    <w:p w14:paraId="57159D9B" w14:textId="77777777" w:rsidR="00B43F57" w:rsidRDefault="00B43F57" w:rsidP="00E97446">
      <w:pPr>
        <w:pStyle w:val="4"/>
        <w:spacing w:after="0"/>
        <w:rPr>
          <w:b w:val="0"/>
        </w:rPr>
      </w:pPr>
    </w:p>
    <w:p w14:paraId="7B9692DD" w14:textId="0867261D" w:rsidR="00E97446" w:rsidRDefault="00E97446" w:rsidP="00E97446">
      <w:pPr>
        <w:pStyle w:val="4"/>
        <w:spacing w:after="0"/>
        <w:rPr>
          <w:b w:val="0"/>
        </w:rPr>
      </w:pPr>
      <w:r>
        <w:rPr>
          <w:b w:val="0"/>
        </w:rPr>
        <w:t>1. Логистика выросла в науку благодаря:</w:t>
      </w:r>
    </w:p>
    <w:p w14:paraId="782DE074" w14:textId="58AE1A1B" w:rsidR="00E97446" w:rsidRPr="00E97446" w:rsidRDefault="00E97446" w:rsidP="00E97446">
      <w:r>
        <w:t>А) военному делу</w:t>
      </w:r>
    </w:p>
    <w:p w14:paraId="5A8D2B2F" w14:textId="2A2C7180" w:rsidR="00E97446" w:rsidRDefault="00E97446" w:rsidP="00E97446">
      <w:r>
        <w:t>Б) морским перевозкам</w:t>
      </w:r>
    </w:p>
    <w:p w14:paraId="2F4B5083" w14:textId="19F89BF4" w:rsidR="00E97446" w:rsidRDefault="00E97446" w:rsidP="00E97446">
      <w:r>
        <w:t xml:space="preserve">В) </w:t>
      </w:r>
      <w:r w:rsidR="00F21D75">
        <w:t>возникновению Евросоюза</w:t>
      </w:r>
    </w:p>
    <w:p w14:paraId="775C8C53" w14:textId="62339A99" w:rsidR="00E97446" w:rsidRDefault="00E97446" w:rsidP="00E97446">
      <w:r>
        <w:t>Г)</w:t>
      </w:r>
      <w:r w:rsidR="00F21D75">
        <w:t xml:space="preserve"> возникновению свободных экономических зон</w:t>
      </w:r>
    </w:p>
    <w:p w14:paraId="34804B15" w14:textId="1BC16B4C" w:rsidR="00E97446" w:rsidRDefault="00F21D75" w:rsidP="00E97446">
      <w:r>
        <w:t>Правильный ответ: А</w:t>
      </w:r>
    </w:p>
    <w:p w14:paraId="38CD3314" w14:textId="639AA2C3" w:rsidR="00E97446" w:rsidRDefault="00F21D75" w:rsidP="00E97446">
      <w:r>
        <w:t>Компетенци</w:t>
      </w:r>
      <w:r w:rsidR="0099088C">
        <w:t>и (индикаторы): ОПК-7</w:t>
      </w:r>
    </w:p>
    <w:p w14:paraId="332D66ED" w14:textId="77777777" w:rsidR="00E97446" w:rsidRDefault="00E97446" w:rsidP="00E97446"/>
    <w:p w14:paraId="6FD251B6" w14:textId="2F37AB8C" w:rsidR="00E97446" w:rsidRDefault="00F21D75" w:rsidP="00E97446">
      <w:r>
        <w:t>2. Объектом исследования логистики является:</w:t>
      </w:r>
    </w:p>
    <w:p w14:paraId="05BCF281" w14:textId="7110AC7A" w:rsidR="00F21D75" w:rsidRDefault="00F21D75" w:rsidP="00E97446">
      <w:r>
        <w:t>А) своевременная доставка товаров потребителям</w:t>
      </w:r>
    </w:p>
    <w:p w14:paraId="3CAFEDC5" w14:textId="27B5B863" w:rsidR="00F21D75" w:rsidRDefault="00F21D75" w:rsidP="00E97446">
      <w:r>
        <w:t>Б) взаимодействие различных видов транспорта</w:t>
      </w:r>
    </w:p>
    <w:p w14:paraId="44416D2B" w14:textId="24B0FA20" w:rsidR="00F21D75" w:rsidRDefault="00F21D75" w:rsidP="00E97446">
      <w:r>
        <w:t xml:space="preserve">В) </w:t>
      </w:r>
      <w:r w:rsidR="00200A88">
        <w:t>маркировка товаров</w:t>
      </w:r>
    </w:p>
    <w:p w14:paraId="7295951F" w14:textId="016F6F62" w:rsidR="00E97446" w:rsidRDefault="00F21D75" w:rsidP="00E97446">
      <w:r>
        <w:t>Г) материальный поток</w:t>
      </w:r>
    </w:p>
    <w:p w14:paraId="09FF9FB0" w14:textId="772FEAF7" w:rsidR="00F21D75" w:rsidRDefault="00200A88" w:rsidP="00E97446">
      <w:r>
        <w:t>Правильный ответ: Г</w:t>
      </w:r>
    </w:p>
    <w:p w14:paraId="289CDF09" w14:textId="77777777" w:rsidR="0099088C" w:rsidRDefault="0099088C" w:rsidP="0099088C">
      <w:r>
        <w:t>Компетенции (индикаторы): ОПК-7</w:t>
      </w:r>
    </w:p>
    <w:p w14:paraId="79DDFF2A" w14:textId="77777777" w:rsidR="00F21D75" w:rsidRDefault="00F21D75" w:rsidP="00E97446"/>
    <w:p w14:paraId="31AE7547" w14:textId="56CDE4CB" w:rsidR="00200A88" w:rsidRDefault="00200A88" w:rsidP="00E97446">
      <w:r>
        <w:t>3. Наиболее существенная взаимосвязь у логистики с:</w:t>
      </w:r>
    </w:p>
    <w:p w14:paraId="0CD5FE30" w14:textId="7BCD9570" w:rsidR="00200A88" w:rsidRDefault="00200A88" w:rsidP="00E97446">
      <w:r>
        <w:t>А) менеджментом</w:t>
      </w:r>
    </w:p>
    <w:p w14:paraId="50BD1BD5" w14:textId="18EAF13C" w:rsidR="00200A88" w:rsidRDefault="00200A88" w:rsidP="00E97446">
      <w:r>
        <w:t>Б) маркетингом</w:t>
      </w:r>
    </w:p>
    <w:p w14:paraId="3CD792BF" w14:textId="083554E8" w:rsidR="00200A88" w:rsidRDefault="00200A88" w:rsidP="00E97446">
      <w:r>
        <w:t>В) аудитом</w:t>
      </w:r>
    </w:p>
    <w:p w14:paraId="2735743D" w14:textId="6876A5E1" w:rsidR="00200A88" w:rsidRDefault="00200A88" w:rsidP="00E97446">
      <w:r>
        <w:t xml:space="preserve">Г) </w:t>
      </w:r>
      <w:r w:rsidR="008E4603">
        <w:t>макроэкономикой</w:t>
      </w:r>
    </w:p>
    <w:p w14:paraId="08851F4E" w14:textId="7416777F" w:rsidR="00200A88" w:rsidRDefault="008E4603" w:rsidP="00E97446">
      <w:r>
        <w:t>Правильный ответ: Б</w:t>
      </w:r>
    </w:p>
    <w:p w14:paraId="07A7E576" w14:textId="77777777" w:rsidR="0099088C" w:rsidRDefault="0099088C" w:rsidP="0099088C">
      <w:r>
        <w:t>Компетенции (индикаторы): ОПК-7</w:t>
      </w:r>
    </w:p>
    <w:p w14:paraId="2905E38D" w14:textId="77777777" w:rsidR="00200A88" w:rsidRDefault="00200A88" w:rsidP="00E97446"/>
    <w:p w14:paraId="5AC28A77" w14:textId="35D3898A" w:rsidR="008E4603" w:rsidRDefault="008E4603" w:rsidP="00E97446">
      <w:r>
        <w:t>4. АВС-анализ (метод АВС) используется в:</w:t>
      </w:r>
    </w:p>
    <w:p w14:paraId="0F5054EB" w14:textId="297D6CA7" w:rsidR="008E4603" w:rsidRDefault="008E4603" w:rsidP="00E97446">
      <w:r>
        <w:t>А) транспортной логистике</w:t>
      </w:r>
    </w:p>
    <w:p w14:paraId="07CFC79C" w14:textId="0FF3E4DF" w:rsidR="008E4603" w:rsidRDefault="008E4603" w:rsidP="00E97446">
      <w:r>
        <w:t>Б) логистическом аутсорсинге</w:t>
      </w:r>
    </w:p>
    <w:p w14:paraId="7446E96B" w14:textId="3AF5FF60" w:rsidR="008E4603" w:rsidRDefault="008E4603" w:rsidP="00E97446">
      <w:r>
        <w:t>В) логистике запасов</w:t>
      </w:r>
    </w:p>
    <w:p w14:paraId="1BD44F61" w14:textId="79645C8D" w:rsidR="008E4603" w:rsidRDefault="008E4603" w:rsidP="00E97446">
      <w:r>
        <w:t>Г) информационной логистике</w:t>
      </w:r>
    </w:p>
    <w:p w14:paraId="5F75A72E" w14:textId="24A0FC2E" w:rsidR="008E4603" w:rsidRDefault="008E4603" w:rsidP="00E97446">
      <w:r>
        <w:t>Правильный ответ: В</w:t>
      </w:r>
    </w:p>
    <w:p w14:paraId="4176F707" w14:textId="77777777" w:rsidR="0099088C" w:rsidRDefault="0099088C" w:rsidP="0099088C">
      <w:r>
        <w:t>Компетенции (индикаторы): ОПК-7</w:t>
      </w:r>
    </w:p>
    <w:p w14:paraId="34111EAC" w14:textId="0FD27D1C" w:rsidR="008E4603" w:rsidRDefault="008E4603">
      <w:pPr>
        <w:spacing w:after="160" w:line="278" w:lineRule="auto"/>
        <w:ind w:firstLine="0"/>
        <w:jc w:val="left"/>
        <w:rPr>
          <w:b/>
          <w:bCs/>
        </w:rPr>
      </w:pPr>
      <w:r>
        <w:br w:type="page"/>
      </w:r>
    </w:p>
    <w:p w14:paraId="2CB15910" w14:textId="77777777" w:rsidR="00874B3E" w:rsidRDefault="00874B3E" w:rsidP="00840510">
      <w:pPr>
        <w:pStyle w:val="4"/>
      </w:pPr>
      <w:r>
        <w:lastRenderedPageBreak/>
        <w:t>Задания закрытого типа на установление соответствия</w:t>
      </w:r>
    </w:p>
    <w:p w14:paraId="220DAE73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0A4EFF45" w14:textId="01EA4879" w:rsidR="00B43F57" w:rsidRPr="00B43F57" w:rsidRDefault="00B43F57" w:rsidP="00B43F57">
      <w:pPr>
        <w:pStyle w:val="4"/>
        <w:spacing w:after="0"/>
        <w:rPr>
          <w:b w:val="0"/>
          <w:szCs w:val="28"/>
        </w:rPr>
      </w:pPr>
      <w:r w:rsidRPr="00B43F57">
        <w:rPr>
          <w:b w:val="0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13A3BC02" w14:textId="77777777" w:rsidR="00B43F57" w:rsidRDefault="00B43F57" w:rsidP="00600507">
      <w:pPr>
        <w:pStyle w:val="4"/>
        <w:spacing w:after="0"/>
        <w:rPr>
          <w:b w:val="0"/>
        </w:rPr>
      </w:pPr>
    </w:p>
    <w:p w14:paraId="08A5E07C" w14:textId="0DACB811" w:rsidR="00600507" w:rsidRDefault="00600507" w:rsidP="00600507">
      <w:pPr>
        <w:pStyle w:val="4"/>
        <w:spacing w:after="0"/>
        <w:rPr>
          <w:b w:val="0"/>
        </w:rPr>
      </w:pPr>
      <w:r>
        <w:rPr>
          <w:b w:val="0"/>
        </w:rPr>
        <w:t>5. Установите соответствие между</w:t>
      </w:r>
      <w:r w:rsidR="00407D52">
        <w:rPr>
          <w:b w:val="0"/>
        </w:rPr>
        <w:t xml:space="preserve"> элементами</w:t>
      </w:r>
      <w:r>
        <w:rPr>
          <w:b w:val="0"/>
        </w:rPr>
        <w:t xml:space="preserve"> логистически</w:t>
      </w:r>
      <w:r w:rsidR="00407D52">
        <w:rPr>
          <w:b w:val="0"/>
        </w:rPr>
        <w:t>х</w:t>
      </w:r>
      <w:r>
        <w:rPr>
          <w:b w:val="0"/>
        </w:rPr>
        <w:t xml:space="preserve"> активност</w:t>
      </w:r>
      <w:r w:rsidR="00407D52">
        <w:rPr>
          <w:b w:val="0"/>
        </w:rPr>
        <w:t>ей и их обобщённым названием</w:t>
      </w:r>
      <w:r>
        <w:rPr>
          <w:b w:val="0"/>
        </w:rPr>
        <w:t>.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340"/>
        <w:gridCol w:w="513"/>
        <w:gridCol w:w="3368"/>
      </w:tblGrid>
      <w:tr w:rsidR="00407D52" w14:paraId="30DAA853" w14:textId="77777777" w:rsidTr="00916D85">
        <w:trPr>
          <w:jc w:val="center"/>
        </w:trPr>
        <w:tc>
          <w:tcPr>
            <w:tcW w:w="534" w:type="dxa"/>
          </w:tcPr>
          <w:p w14:paraId="52438316" w14:textId="3B47C7B9" w:rsidR="00407D52" w:rsidRDefault="00407D52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4340" w:type="dxa"/>
          </w:tcPr>
          <w:p w14:paraId="146EDCB5" w14:textId="77777777" w:rsidR="00916D85" w:rsidRDefault="00407D52" w:rsidP="00916D85">
            <w:pPr>
              <w:ind w:firstLine="0"/>
              <w:jc w:val="left"/>
            </w:pPr>
            <w:r>
              <w:t>Погрузка, разгрузка и</w:t>
            </w:r>
          </w:p>
          <w:p w14:paraId="0308BBF0" w14:textId="6B7DF346" w:rsidR="00407D52" w:rsidRDefault="00407D52" w:rsidP="00916D85">
            <w:pPr>
              <w:ind w:firstLine="0"/>
              <w:jc w:val="left"/>
            </w:pPr>
            <w:r>
              <w:t>сортировка</w:t>
            </w:r>
            <w:r w:rsidR="00916D85">
              <w:t xml:space="preserve"> </w:t>
            </w:r>
            <w:r>
              <w:t>относятся к</w:t>
            </w:r>
          </w:p>
        </w:tc>
        <w:tc>
          <w:tcPr>
            <w:tcW w:w="513" w:type="dxa"/>
          </w:tcPr>
          <w:p w14:paraId="011E8A9B" w14:textId="19B75F95" w:rsidR="00407D52" w:rsidRDefault="00916D85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3368" w:type="dxa"/>
          </w:tcPr>
          <w:p w14:paraId="0BB81A6E" w14:textId="01E68196" w:rsidR="00407D52" w:rsidRDefault="00916D85" w:rsidP="00407D52">
            <w:pPr>
              <w:ind w:firstLine="0"/>
              <w:jc w:val="left"/>
            </w:pPr>
            <w:r>
              <w:t>Поддерживающей</w:t>
            </w:r>
            <w:r w:rsidR="00407D52">
              <w:t xml:space="preserve"> логистической функции</w:t>
            </w:r>
          </w:p>
        </w:tc>
      </w:tr>
      <w:tr w:rsidR="00407D52" w14:paraId="58774F46" w14:textId="77777777" w:rsidTr="00916D85">
        <w:trPr>
          <w:jc w:val="center"/>
        </w:trPr>
        <w:tc>
          <w:tcPr>
            <w:tcW w:w="534" w:type="dxa"/>
          </w:tcPr>
          <w:p w14:paraId="4F7851F9" w14:textId="5CADFE30" w:rsidR="00407D52" w:rsidRDefault="00407D52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4340" w:type="dxa"/>
          </w:tcPr>
          <w:p w14:paraId="4FEAE0FB" w14:textId="77777777" w:rsidR="00916D85" w:rsidRDefault="00407D52" w:rsidP="00407D52">
            <w:pPr>
              <w:ind w:firstLine="0"/>
              <w:jc w:val="left"/>
            </w:pPr>
            <w:r>
              <w:t>Снабжение, производство</w:t>
            </w:r>
          </w:p>
          <w:p w14:paraId="55ED96FF" w14:textId="42E7BB0E" w:rsidR="00407D52" w:rsidRDefault="00407D52" w:rsidP="00407D52">
            <w:pPr>
              <w:ind w:firstLine="0"/>
              <w:jc w:val="left"/>
            </w:pPr>
            <w:r>
              <w:t>и сбыт относятся к</w:t>
            </w:r>
          </w:p>
        </w:tc>
        <w:tc>
          <w:tcPr>
            <w:tcW w:w="513" w:type="dxa"/>
          </w:tcPr>
          <w:p w14:paraId="16C690CD" w14:textId="1D8B19EB" w:rsidR="00407D52" w:rsidRDefault="00916D85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3368" w:type="dxa"/>
          </w:tcPr>
          <w:p w14:paraId="5AADCBFB" w14:textId="371E3984" w:rsidR="00407D52" w:rsidRDefault="00407D52" w:rsidP="00407D52">
            <w:pPr>
              <w:ind w:firstLine="0"/>
              <w:jc w:val="left"/>
            </w:pPr>
            <w:r>
              <w:t>Логистической операции</w:t>
            </w:r>
          </w:p>
        </w:tc>
      </w:tr>
      <w:tr w:rsidR="00407D52" w14:paraId="38A447D0" w14:textId="77777777" w:rsidTr="00916D85">
        <w:trPr>
          <w:jc w:val="center"/>
        </w:trPr>
        <w:tc>
          <w:tcPr>
            <w:tcW w:w="534" w:type="dxa"/>
          </w:tcPr>
          <w:p w14:paraId="74290A44" w14:textId="6BE62E85" w:rsidR="00407D52" w:rsidRDefault="00407D52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4340" w:type="dxa"/>
          </w:tcPr>
          <w:p w14:paraId="59EAAC5B" w14:textId="77777777" w:rsidR="00916D85" w:rsidRDefault="00407D52" w:rsidP="00407D52">
            <w:pPr>
              <w:ind w:firstLine="0"/>
              <w:jc w:val="left"/>
            </w:pPr>
            <w:r>
              <w:t>Складирование,</w:t>
            </w:r>
          </w:p>
          <w:p w14:paraId="07247BAB" w14:textId="1017655E" w:rsidR="00916D85" w:rsidRDefault="00407D52" w:rsidP="00407D52">
            <w:pPr>
              <w:ind w:firstLine="0"/>
              <w:jc w:val="left"/>
            </w:pPr>
            <w:r>
              <w:t>грузопереработка и транспортировка</w:t>
            </w:r>
          </w:p>
          <w:p w14:paraId="657BCABC" w14:textId="764BAAF8" w:rsidR="00407D52" w:rsidRDefault="00407D52" w:rsidP="00407D52">
            <w:pPr>
              <w:ind w:firstLine="0"/>
              <w:jc w:val="left"/>
            </w:pPr>
            <w:r>
              <w:t xml:space="preserve">относятся к </w:t>
            </w:r>
          </w:p>
        </w:tc>
        <w:tc>
          <w:tcPr>
            <w:tcW w:w="513" w:type="dxa"/>
          </w:tcPr>
          <w:p w14:paraId="591D8E33" w14:textId="242DABCC" w:rsidR="00407D52" w:rsidRDefault="00916D85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3368" w:type="dxa"/>
          </w:tcPr>
          <w:p w14:paraId="5DE516B0" w14:textId="0BD3BAAD" w:rsidR="00407D52" w:rsidRDefault="00407D52" w:rsidP="00407D52">
            <w:pPr>
              <w:ind w:firstLine="0"/>
              <w:jc w:val="left"/>
            </w:pPr>
            <w:r>
              <w:t>Базисной логистической функции</w:t>
            </w:r>
          </w:p>
        </w:tc>
      </w:tr>
    </w:tbl>
    <w:p w14:paraId="51CB2DBD" w14:textId="17AE3ECE" w:rsidR="00600507" w:rsidRDefault="00916D85" w:rsidP="00600507">
      <w:r>
        <w:t>Правильный ответ: 1-Б, 2-В, 3-А</w:t>
      </w:r>
    </w:p>
    <w:p w14:paraId="785D5D1C" w14:textId="77777777" w:rsidR="0099088C" w:rsidRDefault="0099088C" w:rsidP="0099088C">
      <w:r>
        <w:t>Компетенции (индикаторы): ОПК-7</w:t>
      </w:r>
    </w:p>
    <w:p w14:paraId="4A94983C" w14:textId="77777777" w:rsidR="00600507" w:rsidRDefault="00600507" w:rsidP="00600507"/>
    <w:p w14:paraId="41A1139C" w14:textId="6D9E5835" w:rsidR="00600507" w:rsidRDefault="008938A9" w:rsidP="00600507">
      <w:r>
        <w:t xml:space="preserve">6. </w:t>
      </w:r>
      <w:r w:rsidR="00274D9F">
        <w:t>Установите соответствие между характеристикой уровней совокупности элементов логистических систем и их названием.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322"/>
        <w:gridCol w:w="656"/>
        <w:gridCol w:w="2750"/>
      </w:tblGrid>
      <w:tr w:rsidR="00274D9F" w14:paraId="09412DE6" w14:textId="77777777" w:rsidTr="008C3FB9">
        <w:trPr>
          <w:jc w:val="center"/>
        </w:trPr>
        <w:tc>
          <w:tcPr>
            <w:tcW w:w="675" w:type="dxa"/>
          </w:tcPr>
          <w:p w14:paraId="79FE4B89" w14:textId="2431BEEA" w:rsidR="00274D9F" w:rsidRDefault="00274D9F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5322" w:type="dxa"/>
          </w:tcPr>
          <w:p w14:paraId="2BA4C3C0" w14:textId="54E23C55" w:rsidR="00274D9F" w:rsidRDefault="008C3FB9" w:rsidP="008C3FB9">
            <w:pPr>
              <w:ind w:firstLine="0"/>
              <w:jc w:val="left"/>
            </w:pPr>
            <w:r>
              <w:t>Логистическая система, представляющая собой определённую инфраструктуру экономики региона, страны или группы стран</w:t>
            </w:r>
          </w:p>
        </w:tc>
        <w:tc>
          <w:tcPr>
            <w:tcW w:w="656" w:type="dxa"/>
          </w:tcPr>
          <w:p w14:paraId="6AF675B0" w14:textId="24C27909" w:rsidR="00274D9F" w:rsidRDefault="00274D9F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2750" w:type="dxa"/>
          </w:tcPr>
          <w:p w14:paraId="0C0DD215" w14:textId="01F9B161" w:rsidR="00274D9F" w:rsidRDefault="00274D9F" w:rsidP="008C3FB9">
            <w:pPr>
              <w:ind w:firstLine="0"/>
              <w:jc w:val="left"/>
            </w:pPr>
            <w:r>
              <w:t>Микрологистическая система</w:t>
            </w:r>
          </w:p>
        </w:tc>
      </w:tr>
      <w:tr w:rsidR="00274D9F" w14:paraId="3550EB9B" w14:textId="77777777" w:rsidTr="008C3FB9">
        <w:trPr>
          <w:jc w:val="center"/>
        </w:trPr>
        <w:tc>
          <w:tcPr>
            <w:tcW w:w="675" w:type="dxa"/>
          </w:tcPr>
          <w:p w14:paraId="248A81DC" w14:textId="79758240" w:rsidR="00274D9F" w:rsidRDefault="00274D9F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5322" w:type="dxa"/>
          </w:tcPr>
          <w:p w14:paraId="70A49C53" w14:textId="5EE965ED" w:rsidR="00274D9F" w:rsidRDefault="008C3FB9" w:rsidP="008C3FB9">
            <w:pPr>
              <w:ind w:firstLine="0"/>
              <w:jc w:val="left"/>
            </w:pPr>
            <w:r>
              <w:t>Логистическая система, представляющая собой технологически связанные производства, объединённые единой инфраструктурой</w:t>
            </w:r>
          </w:p>
        </w:tc>
        <w:tc>
          <w:tcPr>
            <w:tcW w:w="656" w:type="dxa"/>
          </w:tcPr>
          <w:p w14:paraId="760E2053" w14:textId="3DB57B2D" w:rsidR="00274D9F" w:rsidRDefault="00274D9F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2750" w:type="dxa"/>
          </w:tcPr>
          <w:p w14:paraId="16FAF9E1" w14:textId="73EA34ED" w:rsidR="00274D9F" w:rsidRDefault="00274D9F" w:rsidP="008C3FB9">
            <w:pPr>
              <w:ind w:firstLine="0"/>
              <w:jc w:val="left"/>
            </w:pPr>
            <w:r>
              <w:t>Мезологистическая система</w:t>
            </w:r>
          </w:p>
        </w:tc>
      </w:tr>
      <w:tr w:rsidR="00274D9F" w14:paraId="65440F97" w14:textId="77777777" w:rsidTr="008C3FB9">
        <w:trPr>
          <w:jc w:val="center"/>
        </w:trPr>
        <w:tc>
          <w:tcPr>
            <w:tcW w:w="675" w:type="dxa"/>
          </w:tcPr>
          <w:p w14:paraId="7C6B5BFE" w14:textId="66C6BA3C" w:rsidR="00274D9F" w:rsidRDefault="00274D9F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5322" w:type="dxa"/>
          </w:tcPr>
          <w:p w14:paraId="3DB51270" w14:textId="078D18F3" w:rsidR="00274D9F" w:rsidRDefault="008C3FB9" w:rsidP="008C3FB9">
            <w:pPr>
              <w:ind w:firstLine="0"/>
              <w:jc w:val="left"/>
            </w:pPr>
            <w:r>
              <w:t>Логистическая система, представляющая собой материалопроводящую систему отдельных организаций, связанных договорами в условиях партнёрства</w:t>
            </w:r>
          </w:p>
        </w:tc>
        <w:tc>
          <w:tcPr>
            <w:tcW w:w="656" w:type="dxa"/>
          </w:tcPr>
          <w:p w14:paraId="66913391" w14:textId="0FCF39F0" w:rsidR="00274D9F" w:rsidRDefault="00274D9F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2750" w:type="dxa"/>
          </w:tcPr>
          <w:p w14:paraId="6B743C8E" w14:textId="6546D2EC" w:rsidR="00274D9F" w:rsidRDefault="00274D9F" w:rsidP="008C3FB9">
            <w:pPr>
              <w:ind w:firstLine="0"/>
              <w:jc w:val="left"/>
            </w:pPr>
            <w:r>
              <w:t>Макрологистическая система</w:t>
            </w:r>
          </w:p>
        </w:tc>
      </w:tr>
    </w:tbl>
    <w:p w14:paraId="6C72BB5C" w14:textId="45B2990A" w:rsidR="008938A9" w:rsidRDefault="008C3FB9" w:rsidP="00600507">
      <w:r>
        <w:t>Правильный ответ: 1-В, 2-А, 3-Б</w:t>
      </w:r>
    </w:p>
    <w:p w14:paraId="4E7BF86B" w14:textId="77777777" w:rsidR="0099088C" w:rsidRDefault="0099088C" w:rsidP="0099088C">
      <w:r>
        <w:t>Компетенции (индикаторы): ОПК-7</w:t>
      </w:r>
    </w:p>
    <w:p w14:paraId="48DD31B5" w14:textId="77777777" w:rsidR="008938A9" w:rsidRDefault="008938A9" w:rsidP="00600507"/>
    <w:p w14:paraId="0D073A8A" w14:textId="0FE84419" w:rsidR="00322F1C" w:rsidRDefault="00F216D5" w:rsidP="00600507">
      <w:r>
        <w:t>7. Установите соответствие между характеристикой цепей поставок по уровню сложности и их названием.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19"/>
        <w:gridCol w:w="656"/>
        <w:gridCol w:w="2526"/>
      </w:tblGrid>
      <w:tr w:rsidR="00F216D5" w14:paraId="4A5CC5CF" w14:textId="77777777" w:rsidTr="0099088C">
        <w:trPr>
          <w:jc w:val="center"/>
        </w:trPr>
        <w:tc>
          <w:tcPr>
            <w:tcW w:w="675" w:type="dxa"/>
          </w:tcPr>
          <w:p w14:paraId="217B6E3B" w14:textId="50E55A95" w:rsidR="00F216D5" w:rsidRDefault="00F216D5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5119" w:type="dxa"/>
          </w:tcPr>
          <w:p w14:paraId="77810589" w14:textId="77777777" w:rsidR="00520107" w:rsidRDefault="00520107" w:rsidP="00520107">
            <w:pPr>
              <w:ind w:firstLine="0"/>
              <w:jc w:val="left"/>
            </w:pPr>
            <w:r>
              <w:t>Цепь поставок, состоящая из центральной компании, поставщика</w:t>
            </w:r>
          </w:p>
          <w:p w14:paraId="59E0FF06" w14:textId="77777777" w:rsidR="00520107" w:rsidRDefault="00520107" w:rsidP="00520107">
            <w:pPr>
              <w:ind w:firstLine="0"/>
              <w:jc w:val="left"/>
            </w:pPr>
            <w:r>
              <w:t>и покупателя, определяющих</w:t>
            </w:r>
          </w:p>
          <w:p w14:paraId="17409D9C" w14:textId="6985BC54" w:rsidR="00F216D5" w:rsidRDefault="00520107" w:rsidP="00520107">
            <w:pPr>
              <w:ind w:firstLine="0"/>
              <w:jc w:val="left"/>
            </w:pPr>
            <w:r>
              <w:t>структуру цепи</w:t>
            </w:r>
          </w:p>
        </w:tc>
        <w:tc>
          <w:tcPr>
            <w:tcW w:w="656" w:type="dxa"/>
          </w:tcPr>
          <w:p w14:paraId="24EB2AC9" w14:textId="6A24E6E6" w:rsidR="00F216D5" w:rsidRDefault="00F216D5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2526" w:type="dxa"/>
          </w:tcPr>
          <w:p w14:paraId="7F583B59" w14:textId="77777777" w:rsidR="00F216D5" w:rsidRDefault="00F216D5" w:rsidP="00600507">
            <w:pPr>
              <w:ind w:firstLine="0"/>
            </w:pPr>
            <w:r>
              <w:t>Прямая цепь</w:t>
            </w:r>
          </w:p>
          <w:p w14:paraId="6CD534F0" w14:textId="7C9C47AF" w:rsidR="00F216D5" w:rsidRDefault="00F216D5" w:rsidP="00520107">
            <w:pPr>
              <w:ind w:firstLine="0"/>
            </w:pPr>
            <w:r>
              <w:t>пост</w:t>
            </w:r>
            <w:r w:rsidR="00520107">
              <w:t>а</w:t>
            </w:r>
            <w:r>
              <w:t>в</w:t>
            </w:r>
            <w:r w:rsidR="00520107">
              <w:t>о</w:t>
            </w:r>
            <w:r>
              <w:t>к</w:t>
            </w:r>
          </w:p>
        </w:tc>
      </w:tr>
      <w:tr w:rsidR="00F216D5" w14:paraId="7BFE12E5" w14:textId="77777777" w:rsidTr="0099088C">
        <w:trPr>
          <w:jc w:val="center"/>
        </w:trPr>
        <w:tc>
          <w:tcPr>
            <w:tcW w:w="675" w:type="dxa"/>
          </w:tcPr>
          <w:p w14:paraId="641D8252" w14:textId="76E9C827" w:rsidR="00F216D5" w:rsidRDefault="00F216D5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5119" w:type="dxa"/>
          </w:tcPr>
          <w:p w14:paraId="1EDC6545" w14:textId="769CFBB1" w:rsidR="00520107" w:rsidRDefault="00520107" w:rsidP="00520107">
            <w:pPr>
              <w:ind w:firstLine="0"/>
              <w:jc w:val="left"/>
            </w:pPr>
            <w:r>
              <w:t xml:space="preserve">Цепь поставок, включающая дополнительно поставщиков и </w:t>
            </w:r>
            <w:r>
              <w:lastRenderedPageBreak/>
              <w:t>потребителей второго уровня, напрямую не взаимодействующих</w:t>
            </w:r>
          </w:p>
          <w:p w14:paraId="5B1D61BF" w14:textId="7F709D39" w:rsidR="00F216D5" w:rsidRDefault="00520107" w:rsidP="00520107">
            <w:pPr>
              <w:ind w:firstLine="0"/>
              <w:jc w:val="left"/>
            </w:pPr>
            <w:r>
              <w:t>с центральной компанией</w:t>
            </w:r>
          </w:p>
        </w:tc>
        <w:tc>
          <w:tcPr>
            <w:tcW w:w="656" w:type="dxa"/>
          </w:tcPr>
          <w:p w14:paraId="113BD40D" w14:textId="3138816F" w:rsidR="00F216D5" w:rsidRDefault="00F216D5" w:rsidP="00F216D5">
            <w:pPr>
              <w:ind w:firstLine="0"/>
              <w:jc w:val="right"/>
            </w:pPr>
            <w:r>
              <w:lastRenderedPageBreak/>
              <w:t>Б)</w:t>
            </w:r>
          </w:p>
        </w:tc>
        <w:tc>
          <w:tcPr>
            <w:tcW w:w="2526" w:type="dxa"/>
          </w:tcPr>
          <w:p w14:paraId="3F42AD45" w14:textId="18C73A2A" w:rsidR="00F216D5" w:rsidRDefault="00F216D5" w:rsidP="00600507">
            <w:pPr>
              <w:ind w:firstLine="0"/>
            </w:pPr>
            <w:r>
              <w:t>Максимальная цепь поставок</w:t>
            </w:r>
          </w:p>
        </w:tc>
      </w:tr>
      <w:tr w:rsidR="00F216D5" w14:paraId="51097DF7" w14:textId="77777777" w:rsidTr="0099088C">
        <w:trPr>
          <w:jc w:val="center"/>
        </w:trPr>
        <w:tc>
          <w:tcPr>
            <w:tcW w:w="675" w:type="dxa"/>
          </w:tcPr>
          <w:p w14:paraId="5D27CB6F" w14:textId="7DE9D367" w:rsidR="00F216D5" w:rsidRDefault="00F216D5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5119" w:type="dxa"/>
          </w:tcPr>
          <w:p w14:paraId="5AB43F0F" w14:textId="2EA34DDB" w:rsidR="00F216D5" w:rsidRDefault="00520107" w:rsidP="00520107">
            <w:pPr>
              <w:ind w:firstLine="0"/>
              <w:jc w:val="left"/>
            </w:pPr>
            <w:r>
              <w:t>Цепь поставок, состоящая из центральной компании и всех контрагентов, вплоть до поставщиков исходного сырья и конечных потребителей на выходе</w:t>
            </w:r>
          </w:p>
        </w:tc>
        <w:tc>
          <w:tcPr>
            <w:tcW w:w="656" w:type="dxa"/>
          </w:tcPr>
          <w:p w14:paraId="4FE40534" w14:textId="70D9D148" w:rsidR="00F216D5" w:rsidRDefault="00F216D5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2526" w:type="dxa"/>
          </w:tcPr>
          <w:p w14:paraId="1F704D86" w14:textId="77777777" w:rsidR="00520107" w:rsidRDefault="00520107" w:rsidP="00600507">
            <w:pPr>
              <w:ind w:firstLine="0"/>
            </w:pPr>
            <w:r>
              <w:t>Расширенная</w:t>
            </w:r>
          </w:p>
          <w:p w14:paraId="79A88529" w14:textId="614BCF33" w:rsidR="00F216D5" w:rsidRDefault="00520107" w:rsidP="00600507">
            <w:pPr>
              <w:ind w:firstLine="0"/>
            </w:pPr>
            <w:r>
              <w:t>цепь поставок</w:t>
            </w:r>
          </w:p>
        </w:tc>
      </w:tr>
    </w:tbl>
    <w:p w14:paraId="429D3899" w14:textId="6639CF90" w:rsidR="00322F1C" w:rsidRDefault="00520107" w:rsidP="00600507">
      <w:r>
        <w:t>Правильный ответ: 1-А, 2-В, 3-Б</w:t>
      </w:r>
    </w:p>
    <w:p w14:paraId="3544EDA8" w14:textId="77777777" w:rsidR="0099088C" w:rsidRDefault="0099088C" w:rsidP="0099088C">
      <w:r>
        <w:t>Компетенции (индикаторы): ОПК-7</w:t>
      </w:r>
    </w:p>
    <w:p w14:paraId="4E17E283" w14:textId="77777777" w:rsidR="00F216D5" w:rsidRDefault="00F216D5" w:rsidP="00600507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0ED0EAC1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1B89142D" w14:textId="7FCA9572" w:rsidR="00B43F57" w:rsidRPr="00B43F57" w:rsidRDefault="00B43F57" w:rsidP="00B43F57">
      <w:pPr>
        <w:pStyle w:val="3"/>
        <w:spacing w:after="0"/>
        <w:ind w:firstLine="709"/>
        <w:rPr>
          <w:b w:val="0"/>
          <w:szCs w:val="28"/>
        </w:rPr>
      </w:pPr>
      <w:r w:rsidRPr="00B43F57">
        <w:rPr>
          <w:b w:val="0"/>
          <w:i/>
          <w:iCs/>
          <w:szCs w:val="28"/>
        </w:rPr>
        <w:t>Запишите правильную последовательность букв слева направо.</w:t>
      </w:r>
    </w:p>
    <w:p w14:paraId="74D7BF7C" w14:textId="77777777" w:rsidR="00B43F57" w:rsidRDefault="00B43F57" w:rsidP="00C8695F">
      <w:pPr>
        <w:pStyle w:val="3"/>
        <w:spacing w:after="0"/>
        <w:ind w:firstLine="709"/>
        <w:rPr>
          <w:b w:val="0"/>
        </w:rPr>
      </w:pPr>
    </w:p>
    <w:p w14:paraId="1782FD35" w14:textId="7A8C826B" w:rsidR="00C8695F" w:rsidRDefault="00C8695F" w:rsidP="00C8695F">
      <w:pPr>
        <w:pStyle w:val="3"/>
        <w:spacing w:after="0"/>
        <w:ind w:firstLine="709"/>
        <w:rPr>
          <w:b w:val="0"/>
        </w:rPr>
      </w:pPr>
      <w:r>
        <w:rPr>
          <w:b w:val="0"/>
        </w:rPr>
        <w:t xml:space="preserve">8. Расположите </w:t>
      </w:r>
      <w:r w:rsidR="00E35905">
        <w:rPr>
          <w:b w:val="0"/>
        </w:rPr>
        <w:t>хронологическую</w:t>
      </w:r>
      <w:r>
        <w:rPr>
          <w:b w:val="0"/>
        </w:rPr>
        <w:t xml:space="preserve"> последовательность</w:t>
      </w:r>
      <w:r w:rsidR="00E35905">
        <w:rPr>
          <w:b w:val="0"/>
        </w:rPr>
        <w:t xml:space="preserve"> внедрения технологий</w:t>
      </w:r>
      <w:r w:rsidR="00221E30">
        <w:rPr>
          <w:b w:val="0"/>
        </w:rPr>
        <w:t>, совершенствующих логистику</w:t>
      </w:r>
      <w:r w:rsidR="00E35905">
        <w:rPr>
          <w:b w:val="0"/>
        </w:rPr>
        <w:t>, начиная с самой ранней:</w:t>
      </w:r>
    </w:p>
    <w:p w14:paraId="164A0439" w14:textId="335D99EB" w:rsidR="00E35905" w:rsidRPr="00221E30" w:rsidRDefault="00E35905" w:rsidP="00E35905">
      <w:pPr>
        <w:rPr>
          <w:spacing w:val="-2"/>
        </w:rPr>
      </w:pPr>
      <w:r>
        <w:t xml:space="preserve">А) </w:t>
      </w:r>
      <w:r w:rsidR="00221E30" w:rsidRPr="00221E30">
        <w:rPr>
          <w:spacing w:val="-2"/>
        </w:rPr>
        <w:t>Использование компьютеров в управлении логистическими процессами</w:t>
      </w:r>
    </w:p>
    <w:p w14:paraId="037BDD74" w14:textId="3C461172" w:rsidR="00E35905" w:rsidRDefault="00E35905" w:rsidP="00E35905">
      <w:r>
        <w:t>Б)</w:t>
      </w:r>
      <w:r w:rsidR="00702E20">
        <w:t xml:space="preserve"> Подключение к распределению продукции планировани</w:t>
      </w:r>
      <w:r w:rsidR="00221E30">
        <w:t>я</w:t>
      </w:r>
      <w:r w:rsidR="00702E20">
        <w:t xml:space="preserve"> производства</w:t>
      </w:r>
    </w:p>
    <w:p w14:paraId="3793E943" w14:textId="42583B03" w:rsidR="00E35905" w:rsidRDefault="00E35905" w:rsidP="00E35905">
      <w:r>
        <w:t>В)</w:t>
      </w:r>
      <w:r w:rsidR="00702E20">
        <w:t xml:space="preserve"> Мониторинг всех фаз движения товара</w:t>
      </w:r>
    </w:p>
    <w:p w14:paraId="76A911AD" w14:textId="4D0AB514" w:rsidR="00E35905" w:rsidRPr="00E35905" w:rsidRDefault="00E35905" w:rsidP="00E35905">
      <w:r>
        <w:t>Г) Совместное решение задач в складском хозяйстве и на транспорте</w:t>
      </w:r>
    </w:p>
    <w:p w14:paraId="17388C16" w14:textId="106FE5CF" w:rsidR="00C8695F" w:rsidRDefault="00221E30" w:rsidP="00C8695F">
      <w:r>
        <w:t>Правильный ответ: Г, Б, А, В</w:t>
      </w:r>
    </w:p>
    <w:p w14:paraId="37E06E49" w14:textId="77777777" w:rsidR="0099088C" w:rsidRDefault="0099088C" w:rsidP="0099088C">
      <w:r>
        <w:t>Компетенции (индикаторы): ОПК-7</w:t>
      </w:r>
    </w:p>
    <w:p w14:paraId="38D17ADF" w14:textId="77777777" w:rsidR="00221E30" w:rsidRDefault="00221E30" w:rsidP="00C8695F"/>
    <w:p w14:paraId="57639EB8" w14:textId="4E4C2E09" w:rsidR="00221E30" w:rsidRDefault="00B2782E" w:rsidP="00C8695F">
      <w:r>
        <w:t xml:space="preserve">9. </w:t>
      </w:r>
      <w:r w:rsidR="00EF765C">
        <w:t>Установите правильную последовательность событий при организации движения материального потока в цепях поставок:</w:t>
      </w:r>
    </w:p>
    <w:p w14:paraId="5B8EE91B" w14:textId="5AD7FAA9" w:rsidR="00EF765C" w:rsidRDefault="00EF765C" w:rsidP="00C8695F">
      <w:r>
        <w:t>А) Создание запасов готовой продукции</w:t>
      </w:r>
    </w:p>
    <w:p w14:paraId="3829A926" w14:textId="662648FD" w:rsidR="00EF765C" w:rsidRDefault="00EF765C" w:rsidP="00C8695F">
      <w:r>
        <w:t>Б) Изучение покупательского спроса</w:t>
      </w:r>
    </w:p>
    <w:p w14:paraId="25BA8BFB" w14:textId="25440740" w:rsidR="00EF765C" w:rsidRDefault="00EF765C" w:rsidP="00C8695F">
      <w:r>
        <w:t>В) Организация доставки продукции потребителям</w:t>
      </w:r>
    </w:p>
    <w:p w14:paraId="5282C759" w14:textId="6531CE1E" w:rsidR="00EF765C" w:rsidRDefault="00EF765C" w:rsidP="00C8695F">
      <w:r>
        <w:t>Г) Формирование портфеля заказов</w:t>
      </w:r>
    </w:p>
    <w:p w14:paraId="01B08FEA" w14:textId="034C20A8" w:rsidR="00EF765C" w:rsidRDefault="00EF765C" w:rsidP="00C8695F">
      <w:r>
        <w:t>Д) Загрузка производственных мощностей предприятия</w:t>
      </w:r>
    </w:p>
    <w:p w14:paraId="23CCCD4A" w14:textId="16BD77A5" w:rsidR="00221E30" w:rsidRDefault="00EF765C" w:rsidP="00C8695F">
      <w:r>
        <w:t xml:space="preserve">Правильный ответ: </w:t>
      </w:r>
      <w:r w:rsidR="00716D38">
        <w:t>Б, Г, Д, А, В</w:t>
      </w:r>
    </w:p>
    <w:p w14:paraId="52A11DD9" w14:textId="77777777" w:rsidR="0099088C" w:rsidRDefault="0099088C" w:rsidP="0099088C">
      <w:r>
        <w:t>Компетенции (индикаторы): ОПК-7</w:t>
      </w:r>
    </w:p>
    <w:p w14:paraId="09952D27" w14:textId="508A9AB3" w:rsidR="00B43F57" w:rsidRDefault="00B43F57">
      <w:pPr>
        <w:spacing w:after="160" w:line="278" w:lineRule="auto"/>
        <w:ind w:firstLine="0"/>
        <w:jc w:val="left"/>
      </w:pPr>
      <w:r>
        <w:br w:type="page"/>
      </w:r>
    </w:p>
    <w:p w14:paraId="36990DE8" w14:textId="77777777" w:rsidR="00874B3E" w:rsidRDefault="00874B3E" w:rsidP="00840510">
      <w:pPr>
        <w:pStyle w:val="3"/>
      </w:pPr>
      <w:r>
        <w:lastRenderedPageBreak/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558FDAB2" w14:textId="68A7E1C9" w:rsidR="00B43F57" w:rsidRPr="00B43F57" w:rsidRDefault="00B43F57" w:rsidP="00B43F57">
      <w:pPr>
        <w:pStyle w:val="4"/>
        <w:spacing w:after="0"/>
        <w:rPr>
          <w:b w:val="0"/>
          <w:szCs w:val="28"/>
        </w:rPr>
      </w:pPr>
      <w:r w:rsidRPr="00B43F57">
        <w:rPr>
          <w:b w:val="0"/>
          <w:i/>
          <w:iCs/>
          <w:szCs w:val="28"/>
        </w:rPr>
        <w:t>Напишите пропущенное слово (словосочетание).</w:t>
      </w:r>
    </w:p>
    <w:p w14:paraId="0AC5BAE8" w14:textId="77777777" w:rsidR="00B43F57" w:rsidRDefault="00B43F57" w:rsidP="00B43F57"/>
    <w:p w14:paraId="0B8DBC88" w14:textId="2547CEAE" w:rsidR="00B43F57" w:rsidRPr="00B43F57" w:rsidRDefault="00B43F57" w:rsidP="00B43F57">
      <w:pPr>
        <w:rPr>
          <w:rFonts w:cs="Times New Roman"/>
          <w:szCs w:val="28"/>
        </w:rPr>
      </w:pPr>
      <w:r>
        <w:rPr>
          <w:rFonts w:eastAsia="TimesNewRomanPSMT" w:cs="Times New Roman"/>
          <w:spacing w:val="-2"/>
          <w:szCs w:val="28"/>
          <w:lang w:eastAsia="ru-RU"/>
        </w:rPr>
        <w:t xml:space="preserve">10. </w:t>
      </w:r>
      <w:r w:rsidRPr="00B43F57">
        <w:rPr>
          <w:rFonts w:eastAsia="TimesNewRomanPSMT" w:cs="Times New Roman"/>
          <w:spacing w:val="-2"/>
          <w:szCs w:val="28"/>
          <w:lang w:eastAsia="ru-RU"/>
        </w:rPr>
        <w:t>Логистика – научное и практическое направление по управлению</w:t>
      </w:r>
      <w:r>
        <w:rPr>
          <w:rFonts w:eastAsia="TimesNewRomanPSMT" w:cs="Times New Roman"/>
          <w:spacing w:val="-2"/>
          <w:szCs w:val="28"/>
          <w:lang w:eastAsia="ru-RU"/>
        </w:rPr>
        <w:t>_______________</w:t>
      </w:r>
      <w:r w:rsidRPr="00B43F57">
        <w:rPr>
          <w:rFonts w:eastAsia="TimesNewRomanPSMT" w:cs="Times New Roman"/>
          <w:spacing w:val="-2"/>
          <w:szCs w:val="28"/>
          <w:lang w:eastAsia="ru-RU"/>
        </w:rPr>
        <w:t xml:space="preserve"> </w:t>
      </w:r>
      <w:r w:rsidRPr="00B43F57">
        <w:rPr>
          <w:rFonts w:eastAsia="TimesNewRomanPSMT" w:cs="Times New Roman"/>
          <w:szCs w:val="28"/>
          <w:lang w:eastAsia="ru-RU"/>
        </w:rPr>
        <w:t xml:space="preserve">им </w:t>
      </w:r>
      <w:r w:rsidRPr="00B43F57">
        <w:rPr>
          <w:rFonts w:eastAsia="TimesNewRomanPSMT" w:cs="Times New Roman"/>
          <w:spacing w:val="-4"/>
          <w:szCs w:val="28"/>
          <w:lang w:eastAsia="ru-RU"/>
        </w:rPr>
        <w:t>потоками</w:t>
      </w:r>
      <w:r>
        <w:rPr>
          <w:rFonts w:eastAsia="TimesNewRomanPSMT" w:cs="Times New Roman"/>
          <w:spacing w:val="-4"/>
          <w:szCs w:val="28"/>
          <w:lang w:eastAsia="ru-RU"/>
        </w:rPr>
        <w:t>.</w:t>
      </w:r>
    </w:p>
    <w:p w14:paraId="57865F15" w14:textId="170CFD7E" w:rsidR="00B43F57" w:rsidRDefault="00B43F57" w:rsidP="00B43F57">
      <w:r>
        <w:t>Правильный ответ: материальными и сопутствующими</w:t>
      </w:r>
    </w:p>
    <w:p w14:paraId="58F8EF81" w14:textId="77777777" w:rsidR="0099088C" w:rsidRDefault="0099088C" w:rsidP="0099088C">
      <w:r>
        <w:t>Компетенции (индикаторы): ОПК-7</w:t>
      </w:r>
    </w:p>
    <w:p w14:paraId="4B821E34" w14:textId="77777777" w:rsidR="00B43F57" w:rsidRDefault="00B43F57" w:rsidP="00B43F57"/>
    <w:p w14:paraId="4976615C" w14:textId="1E2D170A" w:rsidR="00D91BD2" w:rsidRPr="00D91BD2" w:rsidRDefault="00B43F57" w:rsidP="00D91BD2">
      <w:pPr>
        <w:rPr>
          <w:bCs/>
          <w:szCs w:val="28"/>
        </w:rPr>
      </w:pPr>
      <w:r>
        <w:t>11.</w:t>
      </w:r>
      <w:r w:rsidR="00D91BD2">
        <w:t xml:space="preserve"> ____________</w:t>
      </w:r>
      <w:r>
        <w:t xml:space="preserve"> </w:t>
      </w:r>
      <w:r w:rsidR="00D91BD2" w:rsidRPr="00D91BD2">
        <w:rPr>
          <w:bCs/>
          <w:iCs/>
          <w:szCs w:val="28"/>
          <w:lang w:eastAsia="ru-RU"/>
        </w:rPr>
        <w:t>– это крупный склад, предназначенный для накопления товаров, поставляемых укрупненными партиями, с которого идут отгрузки на склады розничной торговли или по торговым точкам.</w:t>
      </w:r>
    </w:p>
    <w:p w14:paraId="054E09D6" w14:textId="64C1E2A5" w:rsidR="00D91BD2" w:rsidRDefault="00D91BD2" w:rsidP="00D91BD2">
      <w:r>
        <w:t>Правильный ответ: распределительный центр</w:t>
      </w:r>
    </w:p>
    <w:p w14:paraId="3217A52E" w14:textId="77777777" w:rsidR="0099088C" w:rsidRDefault="0099088C" w:rsidP="0099088C">
      <w:r>
        <w:t>Компетенции (индикаторы): ОПК-7</w:t>
      </w:r>
    </w:p>
    <w:p w14:paraId="59CD9F1C" w14:textId="778FC4EE" w:rsidR="00B43F57" w:rsidRDefault="00B43F57" w:rsidP="00B43F57"/>
    <w:p w14:paraId="405DD66E" w14:textId="50455F47" w:rsidR="00B43F57" w:rsidRPr="00D91BD2" w:rsidRDefault="00D91BD2" w:rsidP="00B43F57">
      <w:pPr>
        <w:rPr>
          <w:szCs w:val="28"/>
        </w:rPr>
      </w:pPr>
      <w:r>
        <w:t xml:space="preserve">12. _____________ </w:t>
      </w:r>
      <w:r w:rsidRPr="00D91BD2">
        <w:rPr>
          <w:iCs/>
          <w:szCs w:val="28"/>
        </w:rPr>
        <w:t>– это частично упорядоченное множество различных посредников (дистрибьюторов, дилеров и т.д.), осуществляющих доведение материального потока от конкретного производителя до его потребителей.</w:t>
      </w:r>
    </w:p>
    <w:p w14:paraId="084C7B65" w14:textId="1F49F621" w:rsidR="00D91BD2" w:rsidRDefault="00D91BD2" w:rsidP="00D91BD2">
      <w:r>
        <w:t>Правильный ответ: канал распределения</w:t>
      </w:r>
    </w:p>
    <w:p w14:paraId="4CA503AF" w14:textId="77777777" w:rsidR="0099088C" w:rsidRDefault="0099088C" w:rsidP="0099088C">
      <w:r>
        <w:t>Компетенции (индикаторы): ОПК-7</w:t>
      </w:r>
    </w:p>
    <w:p w14:paraId="6AF80AF5" w14:textId="77777777" w:rsidR="00B43F57" w:rsidRDefault="00B43F57" w:rsidP="00B43F57"/>
    <w:p w14:paraId="48C94068" w14:textId="00A288A3" w:rsidR="00B43F57" w:rsidRPr="00A7219E" w:rsidRDefault="00EF7B65" w:rsidP="00B43F57">
      <w:pPr>
        <w:rPr>
          <w:szCs w:val="28"/>
        </w:rPr>
      </w:pPr>
      <w:r>
        <w:t xml:space="preserve">13. </w:t>
      </w:r>
      <w:r w:rsidR="00A7219E">
        <w:rPr>
          <w:szCs w:val="28"/>
        </w:rPr>
        <w:t>О</w:t>
      </w:r>
      <w:r w:rsidR="00A7219E" w:rsidRPr="00A7219E">
        <w:rPr>
          <w:szCs w:val="28"/>
        </w:rPr>
        <w:t>птовы</w:t>
      </w:r>
      <w:r w:rsidR="00A7219E">
        <w:rPr>
          <w:szCs w:val="28"/>
        </w:rPr>
        <w:t>ми</w:t>
      </w:r>
      <w:r w:rsidR="00A7219E" w:rsidRPr="00A7219E">
        <w:rPr>
          <w:szCs w:val="28"/>
        </w:rPr>
        <w:t xml:space="preserve"> (реже розничны</w:t>
      </w:r>
      <w:r w:rsidR="00A7219E">
        <w:rPr>
          <w:szCs w:val="28"/>
        </w:rPr>
        <w:t>ми</w:t>
      </w:r>
      <w:r w:rsidR="00A7219E" w:rsidRPr="00A7219E">
        <w:rPr>
          <w:szCs w:val="28"/>
        </w:rPr>
        <w:t>)</w:t>
      </w:r>
      <w:r w:rsidR="00A7219E">
        <w:rPr>
          <w:szCs w:val="28"/>
        </w:rPr>
        <w:t xml:space="preserve"> логистическими</w:t>
      </w:r>
      <w:r w:rsidR="00A7219E" w:rsidRPr="00A7219E">
        <w:rPr>
          <w:szCs w:val="28"/>
        </w:rPr>
        <w:t xml:space="preserve"> посредник</w:t>
      </w:r>
      <w:r w:rsidR="00A7219E">
        <w:rPr>
          <w:szCs w:val="28"/>
        </w:rPr>
        <w:t>ами</w:t>
      </w:r>
      <w:r w:rsidR="00A7219E" w:rsidRPr="00A7219E">
        <w:rPr>
          <w:szCs w:val="28"/>
        </w:rPr>
        <w:t>, которые ведут операции от своего имени и за свой счет</w:t>
      </w:r>
      <w:r w:rsidR="00A7219E">
        <w:rPr>
          <w:szCs w:val="28"/>
        </w:rPr>
        <w:t xml:space="preserve"> называются __________</w:t>
      </w:r>
      <w:r w:rsidR="00A7219E" w:rsidRPr="00A7219E">
        <w:rPr>
          <w:szCs w:val="28"/>
        </w:rPr>
        <w:t>.</w:t>
      </w:r>
    </w:p>
    <w:p w14:paraId="793D99E3" w14:textId="4827FCF7" w:rsidR="00A7219E" w:rsidRDefault="00A7219E" w:rsidP="00A7219E">
      <w:r>
        <w:t>Правильный ответ: дилеры</w:t>
      </w:r>
    </w:p>
    <w:p w14:paraId="32A5BD3F" w14:textId="77777777" w:rsidR="0099088C" w:rsidRDefault="0099088C" w:rsidP="0099088C">
      <w:r>
        <w:t>Компетенции (индикаторы): ОПК-7</w:t>
      </w:r>
    </w:p>
    <w:p w14:paraId="6BB8A2BB" w14:textId="77777777" w:rsidR="00B43F57" w:rsidRPr="00B43F57" w:rsidRDefault="00B43F57" w:rsidP="00B43F57"/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517DB0B2" w14:textId="444AC09A" w:rsidR="00CB12D3" w:rsidRPr="00C64499" w:rsidRDefault="00CB12D3" w:rsidP="00CB12D3">
      <w:pPr>
        <w:pStyle w:val="4"/>
        <w:spacing w:after="0"/>
        <w:rPr>
          <w:b w:val="0"/>
          <w:szCs w:val="28"/>
        </w:rPr>
      </w:pPr>
      <w:r w:rsidRPr="00CB12D3">
        <w:rPr>
          <w:b w:val="0"/>
          <w:i/>
          <w:iCs/>
          <w:szCs w:val="28"/>
        </w:rPr>
        <w:t>Напишите результат вычислений.</w:t>
      </w:r>
    </w:p>
    <w:p w14:paraId="337ADBAF" w14:textId="77777777" w:rsidR="00CB12D3" w:rsidRDefault="00CB12D3" w:rsidP="00CB12D3"/>
    <w:p w14:paraId="5DF08A0F" w14:textId="27D18C0C" w:rsidR="00CB12D3" w:rsidRPr="00CB12D3" w:rsidRDefault="00CB12D3" w:rsidP="00CB12D3">
      <w:r w:rsidRPr="00CB12D3">
        <w:t>14</w:t>
      </w:r>
      <w:r>
        <w:t xml:space="preserve">. Определить затраты на выполнение заказов, если </w:t>
      </w:r>
      <w:r w:rsidRPr="001B6DE8">
        <w:rPr>
          <w:szCs w:val="28"/>
        </w:rPr>
        <w:t>затраты на выполнение одного заказа</w:t>
      </w:r>
      <w:r>
        <w:rPr>
          <w:szCs w:val="28"/>
        </w:rPr>
        <w:t xml:space="preserve"> равны 2000 руб., </w:t>
      </w:r>
      <w:r w:rsidRPr="00265F65">
        <w:rPr>
          <w:spacing w:val="-4"/>
          <w:szCs w:val="28"/>
        </w:rPr>
        <w:t>потребность в заказываемом продукте</w:t>
      </w:r>
      <w:r>
        <w:rPr>
          <w:spacing w:val="-4"/>
          <w:szCs w:val="28"/>
        </w:rPr>
        <w:t xml:space="preserve"> равна 10000 ед., а </w:t>
      </w:r>
      <w:r w:rsidRPr="00A62E13">
        <w:rPr>
          <w:szCs w:val="28"/>
        </w:rPr>
        <w:t>искомая величина заказа</w:t>
      </w:r>
      <w:r>
        <w:rPr>
          <w:szCs w:val="28"/>
        </w:rPr>
        <w:t xml:space="preserve"> составляет 200 ед.</w:t>
      </w:r>
    </w:p>
    <w:p w14:paraId="2CF66966" w14:textId="1B281B40" w:rsidR="00BB7684" w:rsidRDefault="00BB7684" w:rsidP="00CB12D3">
      <w:r>
        <w:t>Ответ: затраты на выполнение заказов равны _______ руб.</w:t>
      </w:r>
    </w:p>
    <w:p w14:paraId="4A277E21" w14:textId="7586BD5B" w:rsidR="00CB12D3" w:rsidRPr="00CB12D3" w:rsidRDefault="00CB12D3" w:rsidP="00CB12D3">
      <w:r>
        <w:t>Правильный ответ: 100000 / сто тысяч / 100 тыс.</w:t>
      </w:r>
    </w:p>
    <w:p w14:paraId="66A26957" w14:textId="77777777" w:rsidR="0099088C" w:rsidRDefault="0099088C" w:rsidP="0099088C">
      <w:r>
        <w:t>Компетенции (индикаторы): ОПК-7</w:t>
      </w:r>
    </w:p>
    <w:p w14:paraId="681E828A" w14:textId="77777777" w:rsidR="00CB12D3" w:rsidRPr="00CB12D3" w:rsidRDefault="00CB12D3" w:rsidP="00CB12D3"/>
    <w:p w14:paraId="7582DE11" w14:textId="0F459262" w:rsidR="00CB12D3" w:rsidRPr="00CB12D3" w:rsidRDefault="00BB7684" w:rsidP="00CB12D3">
      <w:r>
        <w:t xml:space="preserve">15. Определить </w:t>
      </w:r>
      <w:r w:rsidRPr="00265F65">
        <w:rPr>
          <w:spacing w:val="-4"/>
          <w:szCs w:val="28"/>
        </w:rPr>
        <w:t>затраты на хранение запаса на складе</w:t>
      </w:r>
      <w:r>
        <w:rPr>
          <w:spacing w:val="-4"/>
          <w:szCs w:val="28"/>
        </w:rPr>
        <w:t xml:space="preserve">, если </w:t>
      </w:r>
      <w:r w:rsidRPr="00A62E13">
        <w:rPr>
          <w:szCs w:val="28"/>
        </w:rPr>
        <w:t>искомая величина заказа</w:t>
      </w:r>
      <w:r>
        <w:rPr>
          <w:szCs w:val="28"/>
        </w:rPr>
        <w:t xml:space="preserve"> равна 100 ед., </w:t>
      </w:r>
      <w:r w:rsidRPr="00A62E13">
        <w:rPr>
          <w:szCs w:val="28"/>
        </w:rPr>
        <w:t>цена единицы продукции</w:t>
      </w:r>
      <w:r>
        <w:rPr>
          <w:szCs w:val="28"/>
        </w:rPr>
        <w:t xml:space="preserve"> равна 5000 руб., а </w:t>
      </w:r>
      <w:r w:rsidRPr="00A62E13">
        <w:rPr>
          <w:szCs w:val="28"/>
        </w:rPr>
        <w:t>доля от цены, приходящейся на затраты по хранению</w:t>
      </w:r>
      <w:r>
        <w:rPr>
          <w:szCs w:val="28"/>
        </w:rPr>
        <w:t xml:space="preserve"> составляет 0,2.</w:t>
      </w:r>
    </w:p>
    <w:p w14:paraId="388E2EA2" w14:textId="21C9BF91" w:rsidR="00CB12D3" w:rsidRPr="00CB12D3" w:rsidRDefault="00BB7684" w:rsidP="00CB12D3">
      <w:r>
        <w:t xml:space="preserve">Ответ: </w:t>
      </w:r>
      <w:r w:rsidRPr="00265F65">
        <w:rPr>
          <w:spacing w:val="-4"/>
          <w:szCs w:val="28"/>
        </w:rPr>
        <w:t>затраты на хранение запаса на складе</w:t>
      </w:r>
      <w:r>
        <w:rPr>
          <w:spacing w:val="-4"/>
          <w:szCs w:val="28"/>
        </w:rPr>
        <w:t xml:space="preserve"> </w:t>
      </w:r>
      <w:r>
        <w:t>равны _______ руб.</w:t>
      </w:r>
    </w:p>
    <w:p w14:paraId="419FCB74" w14:textId="31E16819" w:rsidR="00CB12D3" w:rsidRDefault="00BB7684" w:rsidP="00CB12D3">
      <w:r>
        <w:t>Правильный ответ: 50000 / пятьдесят тысяч / 50 тыс.</w:t>
      </w:r>
    </w:p>
    <w:p w14:paraId="163C0C79" w14:textId="77777777" w:rsidR="0099088C" w:rsidRDefault="0099088C" w:rsidP="0099088C">
      <w:r>
        <w:lastRenderedPageBreak/>
        <w:t>Компетенции (индикаторы): ОПК-7</w:t>
      </w:r>
    </w:p>
    <w:p w14:paraId="095F51F9" w14:textId="77777777" w:rsidR="00BB7684" w:rsidRDefault="00BB7684" w:rsidP="00CB12D3"/>
    <w:p w14:paraId="1343290F" w14:textId="63B9C701" w:rsidR="00BB7684" w:rsidRDefault="00AF6D30" w:rsidP="00CB12D3">
      <w:r>
        <w:t>16. Логистический посредник участвует в конкурсе. При условии, что для выбранного критерия его относительная оценка равна 0,6 и вес данного критерия составляет 0,3 определить рейтинговую оценку логистического посредника.</w:t>
      </w:r>
    </w:p>
    <w:p w14:paraId="128ADD8C" w14:textId="7A1CA41D" w:rsidR="00BB7684" w:rsidRDefault="00AF6D30" w:rsidP="00CB12D3">
      <w:r>
        <w:t>Ответ: рейтинговая оценка логистического посредника составит ____.</w:t>
      </w:r>
    </w:p>
    <w:p w14:paraId="74620711" w14:textId="3B6D523C" w:rsidR="00BB7684" w:rsidRDefault="00AF6D30" w:rsidP="00CB12D3">
      <w:r>
        <w:t>Правильный ответ: 0,18 / ноль целых, восемнадцать сотых</w:t>
      </w:r>
    </w:p>
    <w:p w14:paraId="42A9CE2D" w14:textId="77777777" w:rsidR="0099088C" w:rsidRDefault="0099088C" w:rsidP="0099088C">
      <w:r>
        <w:t>Компетенции (индикаторы): ОПК-7</w:t>
      </w:r>
    </w:p>
    <w:p w14:paraId="6FB614C1" w14:textId="77777777" w:rsidR="00BB7684" w:rsidRPr="00CB12D3" w:rsidRDefault="00BB7684" w:rsidP="00CB12D3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DFCD46B" w14:textId="6D3971C9" w:rsidR="006D60C1" w:rsidRPr="006D60C1" w:rsidRDefault="00015E45" w:rsidP="006D60C1">
      <w:pPr>
        <w:spacing w:before="120"/>
        <w:rPr>
          <w:szCs w:val="28"/>
        </w:rPr>
      </w:pPr>
      <w:r>
        <w:t xml:space="preserve">17. </w:t>
      </w:r>
      <w:r w:rsidR="006D60C1">
        <w:t xml:space="preserve">При проектировании </w:t>
      </w:r>
      <w:r w:rsidR="006D60C1" w:rsidRPr="006D60C1">
        <w:rPr>
          <w:bCs/>
          <w:szCs w:val="28"/>
        </w:rPr>
        <w:t>логистической системы</w:t>
      </w:r>
      <w:r w:rsidR="006D60C1">
        <w:rPr>
          <w:bCs/>
          <w:szCs w:val="28"/>
        </w:rPr>
        <w:t xml:space="preserve"> </w:t>
      </w:r>
      <w:r w:rsidR="006D60C1" w:rsidRPr="006D60C1">
        <w:rPr>
          <w:bCs/>
          <w:szCs w:val="28"/>
        </w:rPr>
        <w:t>с учетом создания складской подсистемы</w:t>
      </w:r>
      <w:r w:rsidR="006D60C1">
        <w:rPr>
          <w:bCs/>
          <w:szCs w:val="28"/>
        </w:rPr>
        <w:t>, выбирается один из разрабатываемых вариантов. Поясните какой при этом принимается критерий оценивания и какие учитываются статьи издержек.</w:t>
      </w:r>
    </w:p>
    <w:p w14:paraId="57F50A54" w14:textId="645C8DF6" w:rsidR="006D60C1" w:rsidRPr="006D60C1" w:rsidRDefault="006D60C1" w:rsidP="006D60C1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В</w:t>
      </w:r>
      <w:r>
        <w:rPr>
          <w:rFonts w:cs="Times New Roman"/>
          <w:color w:val="000000"/>
          <w:kern w:val="0"/>
          <w:szCs w:val="28"/>
        </w:rPr>
        <w:t>ремя выполнения – 15 мин.</w:t>
      </w:r>
    </w:p>
    <w:p w14:paraId="650581F0" w14:textId="6E9A1FD7" w:rsidR="00AF6D30" w:rsidRPr="006D60C1" w:rsidRDefault="006D60C1" w:rsidP="006D60C1">
      <w:pPr>
        <w:rPr>
          <w:rFonts w:cs="Times New Roman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Критерии оценивания: полное содержательное соответствие приведенному ниже пояснению:</w:t>
      </w:r>
    </w:p>
    <w:p w14:paraId="1B447DD2" w14:textId="6EFC890D" w:rsidR="00814E21" w:rsidRPr="00005C67" w:rsidRDefault="00814E21" w:rsidP="00814E21">
      <w:pPr>
        <w:rPr>
          <w:szCs w:val="28"/>
        </w:rPr>
      </w:pPr>
      <w:r>
        <w:rPr>
          <w:rFonts w:cs="Times New Roman"/>
          <w:szCs w:val="28"/>
        </w:rPr>
        <w:t xml:space="preserve">Для оценки каждого из вариантов применяется критерий минимума приведенных затрат, который учитывает следующие статьи издержек: </w:t>
      </w:r>
      <w:r w:rsidRPr="00005C67">
        <w:rPr>
          <w:szCs w:val="28"/>
        </w:rPr>
        <w:t>годовые эксплуатационные расходы; годовые транспортные расходы; годовые расходы на управление складской системой;</w:t>
      </w:r>
      <w:r>
        <w:rPr>
          <w:szCs w:val="28"/>
        </w:rPr>
        <w:t xml:space="preserve"> </w:t>
      </w:r>
      <w:r w:rsidRPr="00005C67">
        <w:rPr>
          <w:szCs w:val="28"/>
        </w:rPr>
        <w:t>годовые расходы на содержание запасов;</w:t>
      </w:r>
      <w:r>
        <w:rPr>
          <w:szCs w:val="28"/>
        </w:rPr>
        <w:t xml:space="preserve"> </w:t>
      </w:r>
      <w:r w:rsidRPr="00005C67">
        <w:rPr>
          <w:szCs w:val="28"/>
        </w:rPr>
        <w:t>прочие расходы и потери, связанные с функционированием логистической системы и принимаемые во внимание при принятии решения по со</w:t>
      </w:r>
      <w:r>
        <w:rPr>
          <w:szCs w:val="28"/>
        </w:rPr>
        <w:t>зданию складской подсистемы.</w:t>
      </w:r>
    </w:p>
    <w:p w14:paraId="1C8E70AC" w14:textId="77777777" w:rsidR="0099088C" w:rsidRDefault="0099088C" w:rsidP="0099088C">
      <w:r>
        <w:t>Компетенции (индикаторы): ОПК-7</w:t>
      </w:r>
    </w:p>
    <w:p w14:paraId="1B8F7BC2" w14:textId="77777777" w:rsidR="00AF6D30" w:rsidRDefault="00AF6D30" w:rsidP="00AF6D30"/>
    <w:p w14:paraId="6A8B8848" w14:textId="4FCF0FF9" w:rsidR="00AF6D30" w:rsidRDefault="00814E21" w:rsidP="00AF6D30">
      <w:r>
        <w:t xml:space="preserve">18. </w:t>
      </w:r>
      <w:r w:rsidR="00FC2984" w:rsidRPr="00FC2984">
        <w:rPr>
          <w:szCs w:val="28"/>
        </w:rPr>
        <w:t>Решите задачу. Приведите полное решение задачи.</w:t>
      </w:r>
    </w:p>
    <w:p w14:paraId="0A085B78" w14:textId="77777777" w:rsidR="00FC2984" w:rsidRPr="000B0054" w:rsidRDefault="00FC2984" w:rsidP="00FC2984">
      <w:pPr>
        <w:shd w:val="clear" w:color="auto" w:fill="FFFFFF"/>
        <w:ind w:firstLine="426"/>
      </w:pPr>
      <w:r w:rsidRPr="000B0054">
        <w:rPr>
          <w:color w:val="000000"/>
        </w:rPr>
        <w:t>Фирма, занимаясь реализацией продукции на рынках сбыта</w:t>
      </w:r>
      <w:r w:rsidRPr="00DB62BE">
        <w:rPr>
          <w:color w:val="000000"/>
        </w:rPr>
        <w:t xml:space="preserve"> </w:t>
      </w:r>
      <w:r w:rsidRPr="00FC2984">
        <w:rPr>
          <w:position w:val="-12"/>
        </w:rPr>
        <w:object w:dxaOrig="440" w:dyaOrig="380" w14:anchorId="755975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pt;height:19pt" o:ole="">
            <v:imagedata r:id="rId7" o:title=""/>
          </v:shape>
          <o:OLEObject Type="Embed" ProgID="Equation.3" ShapeID="_x0000_i1025" DrawAspect="Content" ObjectID="_1803841494" r:id="rId8"/>
        </w:object>
      </w:r>
      <w:r w:rsidRPr="000B0054">
        <w:rPr>
          <w:color w:val="000000"/>
        </w:rPr>
        <w:t xml:space="preserve">, </w:t>
      </w:r>
      <w:r w:rsidRPr="00FC2984">
        <w:rPr>
          <w:position w:val="-12"/>
        </w:rPr>
        <w:object w:dxaOrig="440" w:dyaOrig="380" w14:anchorId="0402E056">
          <v:shape id="_x0000_i1026" type="#_x0000_t75" style="width:22pt;height:19pt" o:ole="">
            <v:imagedata r:id="rId9" o:title=""/>
          </v:shape>
          <o:OLEObject Type="Embed" ProgID="Equation.3" ShapeID="_x0000_i1026" DrawAspect="Content" ObjectID="_1803841495" r:id="rId10"/>
        </w:object>
      </w:r>
      <w:r w:rsidRPr="00DB62BE">
        <w:t xml:space="preserve">, </w:t>
      </w:r>
      <w:r w:rsidRPr="00FC2984">
        <w:rPr>
          <w:position w:val="-12"/>
        </w:rPr>
        <w:object w:dxaOrig="440" w:dyaOrig="380" w14:anchorId="7D64E8ED">
          <v:shape id="_x0000_i1027" type="#_x0000_t75" style="width:22pt;height:19pt" o:ole="">
            <v:imagedata r:id="rId11" o:title=""/>
          </v:shape>
          <o:OLEObject Type="Embed" ProgID="Equation.3" ShapeID="_x0000_i1027" DrawAspect="Content" ObjectID="_1803841496" r:id="rId12"/>
        </w:object>
      </w:r>
      <w:r w:rsidRPr="00DB62BE">
        <w:t>,</w:t>
      </w:r>
      <w:r w:rsidRPr="00DB62BE">
        <w:rPr>
          <w:color w:val="000000"/>
        </w:rPr>
        <w:t xml:space="preserve"> </w:t>
      </w:r>
      <w:r w:rsidRPr="000B0054">
        <w:rPr>
          <w:color w:val="000000"/>
        </w:rPr>
        <w:t>имеет постоянных поставщиков</w:t>
      </w:r>
      <w:r w:rsidRPr="00DB62BE">
        <w:rPr>
          <w:color w:val="000000"/>
        </w:rPr>
        <w:t xml:space="preserve"> </w:t>
      </w:r>
      <w:r w:rsidRPr="00FC2984">
        <w:rPr>
          <w:position w:val="-12"/>
        </w:rPr>
        <w:object w:dxaOrig="360" w:dyaOrig="380" w14:anchorId="2348DA50">
          <v:shape id="_x0000_i1028" type="#_x0000_t75" style="width:18pt;height:19pt" o:ole="">
            <v:imagedata r:id="rId13" o:title=""/>
          </v:shape>
          <o:OLEObject Type="Embed" ProgID="Equation.3" ShapeID="_x0000_i1028" DrawAspect="Content" ObjectID="_1803841497" r:id="rId14"/>
        </w:object>
      </w:r>
      <w:r w:rsidRPr="00DB62BE">
        <w:t xml:space="preserve">, </w:t>
      </w:r>
      <w:r w:rsidRPr="00FC2984">
        <w:rPr>
          <w:position w:val="-12"/>
        </w:rPr>
        <w:object w:dxaOrig="400" w:dyaOrig="380" w14:anchorId="3CEBFF9C">
          <v:shape id="_x0000_i1029" type="#_x0000_t75" style="width:20.5pt;height:19pt" o:ole="">
            <v:imagedata r:id="rId15" o:title=""/>
          </v:shape>
          <o:OLEObject Type="Embed" ProgID="Equation.3" ShapeID="_x0000_i1029" DrawAspect="Content" ObjectID="_1803841498" r:id="rId16"/>
        </w:object>
      </w:r>
      <w:r w:rsidRPr="00DB62BE">
        <w:t xml:space="preserve">, </w:t>
      </w:r>
      <w:r w:rsidRPr="00FC2984">
        <w:rPr>
          <w:position w:val="-12"/>
        </w:rPr>
        <w:object w:dxaOrig="400" w:dyaOrig="380" w14:anchorId="44B9E7A0">
          <v:shape id="_x0000_i1030" type="#_x0000_t75" style="width:20pt;height:19pt" o:ole="">
            <v:imagedata r:id="rId17" o:title=""/>
          </v:shape>
          <o:OLEObject Type="Embed" ProgID="Equation.3" ShapeID="_x0000_i1030" DrawAspect="Content" ObjectID="_1803841499" r:id="rId18"/>
        </w:object>
      </w:r>
      <w:r w:rsidRPr="00DB62BE">
        <w:t xml:space="preserve">, </w:t>
      </w:r>
      <w:r w:rsidRPr="00FC2984">
        <w:rPr>
          <w:position w:val="-12"/>
        </w:rPr>
        <w:object w:dxaOrig="400" w:dyaOrig="380" w14:anchorId="2AF7CACE">
          <v:shape id="_x0000_i1031" type="#_x0000_t75" style="width:20.5pt;height:19pt" o:ole="">
            <v:imagedata r:id="rId19" o:title=""/>
          </v:shape>
          <o:OLEObject Type="Embed" ProgID="Equation.3" ShapeID="_x0000_i1031" DrawAspect="Content" ObjectID="_1803841500" r:id="rId20"/>
        </w:object>
      </w:r>
      <w:r w:rsidRPr="00DB62BE">
        <w:t xml:space="preserve">, </w:t>
      </w:r>
      <w:r w:rsidRPr="00FC2984">
        <w:rPr>
          <w:position w:val="-12"/>
        </w:rPr>
        <w:object w:dxaOrig="400" w:dyaOrig="380" w14:anchorId="7F2C06F7">
          <v:shape id="_x0000_i1032" type="#_x0000_t75" style="width:20pt;height:19pt" o:ole="">
            <v:imagedata r:id="rId21" o:title=""/>
          </v:shape>
          <o:OLEObject Type="Embed" ProgID="Equation.3" ShapeID="_x0000_i1032" DrawAspect="Content" ObjectID="_1803841501" r:id="rId22"/>
        </w:object>
      </w:r>
      <w:r w:rsidRPr="000B0054">
        <w:rPr>
          <w:color w:val="000000"/>
        </w:rPr>
        <w:t xml:space="preserve"> в различных регионах. Увеличение объема продаж заставляет фирму поднять вопрос о строительстве нового распределительного склада, обеспечивающего продвижение товара на новые рынки и бесперебойное снабжение своих клиентов.</w:t>
      </w:r>
    </w:p>
    <w:p w14:paraId="7DA9C8B5" w14:textId="77777777" w:rsidR="00FC2984" w:rsidRPr="000B0054" w:rsidRDefault="00FC2984" w:rsidP="00FC2984">
      <w:pPr>
        <w:shd w:val="clear" w:color="auto" w:fill="FFFFFF"/>
        <w:ind w:firstLine="426"/>
      </w:pPr>
      <w:r w:rsidRPr="000B0054">
        <w:rPr>
          <w:color w:val="000000"/>
        </w:rPr>
        <w:t>Для простоты расчетов предположим, что тариф (</w:t>
      </w:r>
      <w:r w:rsidRPr="00017D07">
        <w:rPr>
          <w:i/>
          <w:color w:val="000000"/>
        </w:rPr>
        <w:t>Т</w:t>
      </w:r>
      <w:r w:rsidRPr="000B0054">
        <w:rPr>
          <w:color w:val="000000"/>
        </w:rPr>
        <w:t>) для поставщиков на перевозку продукции составляет</w:t>
      </w:r>
      <w:r w:rsidRPr="00DB62BE">
        <w:rPr>
          <w:color w:val="000000"/>
        </w:rPr>
        <w:t xml:space="preserve"> </w:t>
      </w:r>
      <w:r w:rsidRPr="00FC2984">
        <w:rPr>
          <w:position w:val="-12"/>
        </w:rPr>
        <w:object w:dxaOrig="380" w:dyaOrig="380" w14:anchorId="57143288">
          <v:shape id="_x0000_i1033" type="#_x0000_t75" style="width:19pt;height:19pt" o:ole="">
            <v:imagedata r:id="rId23" o:title=""/>
          </v:shape>
          <o:OLEObject Type="Embed" ProgID="Equation.3" ShapeID="_x0000_i1033" DrawAspect="Content" ObjectID="_1803841502" r:id="rId24"/>
        </w:object>
      </w:r>
      <w:r w:rsidRPr="00DB62BE">
        <w:t xml:space="preserve"> = 1</w:t>
      </w:r>
      <w:r w:rsidRPr="000B0054">
        <w:rPr>
          <w:color w:val="000000"/>
        </w:rPr>
        <w:t xml:space="preserve"> y.e</w:t>
      </w:r>
      <w:r w:rsidRPr="00DB62BE">
        <w:rPr>
          <w:color w:val="000000"/>
        </w:rPr>
        <w:t>.</w:t>
      </w:r>
      <w:r w:rsidRPr="000B0054">
        <w:rPr>
          <w:color w:val="000000"/>
        </w:rPr>
        <w:t>/т</w:t>
      </w:r>
      <w:r>
        <w:rPr>
          <w:color w:val="000000"/>
        </w:rPr>
        <w:t>∙</w:t>
      </w:r>
      <w:r w:rsidRPr="000B0054">
        <w:rPr>
          <w:color w:val="000000"/>
        </w:rPr>
        <w:t>км, а тарифы для клиентов на перевозку продукции со склада равны:</w:t>
      </w:r>
      <w:r w:rsidRPr="00DB62BE">
        <w:rPr>
          <w:color w:val="000000"/>
        </w:rPr>
        <w:t xml:space="preserve"> </w:t>
      </w:r>
      <w:r w:rsidRPr="00FC2984">
        <w:rPr>
          <w:position w:val="-18"/>
        </w:rPr>
        <w:object w:dxaOrig="520" w:dyaOrig="440" w14:anchorId="3CE36E89">
          <v:shape id="_x0000_i1034" type="#_x0000_t75" style="width:26pt;height:22pt" o:ole="">
            <v:imagedata r:id="rId25" o:title=""/>
          </v:shape>
          <o:OLEObject Type="Embed" ProgID="Equation.3" ShapeID="_x0000_i1034" DrawAspect="Content" ObjectID="_1803841503" r:id="rId26"/>
        </w:object>
      </w:r>
      <w:r w:rsidRPr="00DB62BE">
        <w:t xml:space="preserve"> = 0,8</w:t>
      </w:r>
      <w:r w:rsidRPr="000B0054">
        <w:rPr>
          <w:color w:val="000000"/>
        </w:rPr>
        <w:t xml:space="preserve"> y.e</w:t>
      </w:r>
      <w:r w:rsidRPr="00DB62BE">
        <w:rPr>
          <w:color w:val="000000"/>
        </w:rPr>
        <w:t>.</w:t>
      </w:r>
      <w:r w:rsidRPr="000B0054">
        <w:rPr>
          <w:color w:val="000000"/>
        </w:rPr>
        <w:t>/т</w:t>
      </w:r>
      <w:r>
        <w:rPr>
          <w:color w:val="000000"/>
        </w:rPr>
        <w:t>∙</w:t>
      </w:r>
      <w:r w:rsidRPr="000B0054">
        <w:rPr>
          <w:color w:val="000000"/>
        </w:rPr>
        <w:t xml:space="preserve">км; </w:t>
      </w:r>
      <w:r w:rsidRPr="00FC2984">
        <w:rPr>
          <w:position w:val="-18"/>
        </w:rPr>
        <w:object w:dxaOrig="520" w:dyaOrig="440" w14:anchorId="7C146385">
          <v:shape id="_x0000_i1035" type="#_x0000_t75" style="width:26pt;height:22pt" o:ole="">
            <v:imagedata r:id="rId27" o:title=""/>
          </v:shape>
          <o:OLEObject Type="Embed" ProgID="Equation.3" ShapeID="_x0000_i1035" DrawAspect="Content" ObjectID="_1803841504" r:id="rId28"/>
        </w:object>
      </w:r>
      <w:r w:rsidRPr="00DB62BE">
        <w:t xml:space="preserve"> = 0,5</w:t>
      </w:r>
      <w:r w:rsidRPr="000B0054">
        <w:rPr>
          <w:color w:val="000000"/>
        </w:rPr>
        <w:t xml:space="preserve"> y.e</w:t>
      </w:r>
      <w:r w:rsidRPr="00DB62BE">
        <w:rPr>
          <w:color w:val="000000"/>
        </w:rPr>
        <w:t>.</w:t>
      </w:r>
      <w:r w:rsidRPr="000B0054">
        <w:rPr>
          <w:color w:val="000000"/>
        </w:rPr>
        <w:t>/т</w:t>
      </w:r>
      <w:r>
        <w:rPr>
          <w:color w:val="000000"/>
        </w:rPr>
        <w:t>∙</w:t>
      </w:r>
      <w:r w:rsidRPr="000B0054">
        <w:rPr>
          <w:color w:val="000000"/>
        </w:rPr>
        <w:t>км;</w:t>
      </w:r>
      <w:r w:rsidRPr="00DB62BE">
        <w:rPr>
          <w:color w:val="000000"/>
        </w:rPr>
        <w:t xml:space="preserve"> </w:t>
      </w:r>
      <w:r w:rsidRPr="00FC2984">
        <w:rPr>
          <w:position w:val="-18"/>
        </w:rPr>
        <w:object w:dxaOrig="520" w:dyaOrig="440" w14:anchorId="353AD8C8">
          <v:shape id="_x0000_i1036" type="#_x0000_t75" style="width:26pt;height:22pt" o:ole="">
            <v:imagedata r:id="rId29" o:title=""/>
          </v:shape>
          <o:OLEObject Type="Embed" ProgID="Equation.3" ShapeID="_x0000_i1036" DrawAspect="Content" ObjectID="_1803841505" r:id="rId30"/>
        </w:object>
      </w:r>
      <w:r w:rsidRPr="00DB62BE">
        <w:t xml:space="preserve"> = 0,6</w:t>
      </w:r>
      <w:r w:rsidRPr="000B0054">
        <w:rPr>
          <w:color w:val="000000"/>
        </w:rPr>
        <w:t xml:space="preserve"> y.e</w:t>
      </w:r>
      <w:r w:rsidRPr="00DB62BE">
        <w:rPr>
          <w:color w:val="000000"/>
        </w:rPr>
        <w:t>.</w:t>
      </w:r>
      <w:r w:rsidRPr="000B0054">
        <w:rPr>
          <w:color w:val="000000"/>
        </w:rPr>
        <w:t>/т</w:t>
      </w:r>
      <w:r>
        <w:rPr>
          <w:color w:val="000000"/>
        </w:rPr>
        <w:t>∙</w:t>
      </w:r>
      <w:r w:rsidRPr="000B0054">
        <w:rPr>
          <w:color w:val="000000"/>
        </w:rPr>
        <w:t>км.</w:t>
      </w:r>
    </w:p>
    <w:p w14:paraId="25EACF7C" w14:textId="7E362360" w:rsidR="00FC2984" w:rsidRDefault="00FC2984" w:rsidP="00FC2984">
      <w:pPr>
        <w:shd w:val="clear" w:color="auto" w:fill="FFFFFF"/>
        <w:ind w:firstLine="426"/>
        <w:rPr>
          <w:color w:val="000000"/>
        </w:rPr>
      </w:pPr>
      <w:r w:rsidRPr="000B0054">
        <w:rPr>
          <w:color w:val="000000"/>
        </w:rPr>
        <w:t>Поставщики осуществляют среднюю партию поставки в размерах:</w:t>
      </w:r>
      <w:r>
        <w:rPr>
          <w:color w:val="000000"/>
        </w:rPr>
        <w:br/>
      </w:r>
      <w:r w:rsidRPr="00FC2984">
        <w:rPr>
          <w:position w:val="-12"/>
        </w:rPr>
        <w:object w:dxaOrig="360" w:dyaOrig="380" w14:anchorId="2D9B470D">
          <v:shape id="_x0000_i1037" type="#_x0000_t75" style="width:18pt;height:19pt" o:ole="">
            <v:imagedata r:id="rId31" o:title=""/>
          </v:shape>
          <o:OLEObject Type="Embed" ProgID="Equation.3" ShapeID="_x0000_i1037" DrawAspect="Content" ObjectID="_1803841506" r:id="rId32"/>
        </w:object>
      </w:r>
      <w:r w:rsidRPr="00FC2984">
        <w:t xml:space="preserve"> =</w:t>
      </w:r>
      <w:r>
        <w:t xml:space="preserve"> </w:t>
      </w:r>
      <w:r w:rsidRPr="00FC2984">
        <w:t xml:space="preserve">150 </w:t>
      </w:r>
      <w:r>
        <w:t xml:space="preserve">т, </w:t>
      </w:r>
      <w:r w:rsidRPr="00FC2984">
        <w:rPr>
          <w:position w:val="-12"/>
        </w:rPr>
        <w:object w:dxaOrig="400" w:dyaOrig="380" w14:anchorId="390181C2">
          <v:shape id="_x0000_i1038" type="#_x0000_t75" style="width:20.5pt;height:19pt" o:ole="">
            <v:imagedata r:id="rId33" o:title=""/>
          </v:shape>
          <o:OLEObject Type="Embed" ProgID="Equation.3" ShapeID="_x0000_i1038" DrawAspect="Content" ObjectID="_1803841507" r:id="rId34"/>
        </w:object>
      </w:r>
      <w:r w:rsidRPr="00FC2984">
        <w:t xml:space="preserve"> =</w:t>
      </w:r>
      <w:r>
        <w:t xml:space="preserve"> 75</w:t>
      </w:r>
      <w:r w:rsidRPr="00FC2984">
        <w:t xml:space="preserve"> </w:t>
      </w:r>
      <w:r>
        <w:t xml:space="preserve">т, </w:t>
      </w:r>
      <w:r w:rsidRPr="00FC2984">
        <w:rPr>
          <w:position w:val="-12"/>
        </w:rPr>
        <w:object w:dxaOrig="400" w:dyaOrig="380" w14:anchorId="09DBC69F">
          <v:shape id="_x0000_i1039" type="#_x0000_t75" style="width:20pt;height:19pt" o:ole="">
            <v:imagedata r:id="rId35" o:title=""/>
          </v:shape>
          <o:OLEObject Type="Embed" ProgID="Equation.3" ShapeID="_x0000_i1039" DrawAspect="Content" ObjectID="_1803841508" r:id="rId36"/>
        </w:object>
      </w:r>
      <w:r w:rsidRPr="00FC2984">
        <w:t xml:space="preserve"> =</w:t>
      </w:r>
      <w:r>
        <w:t xml:space="preserve"> </w:t>
      </w:r>
      <w:r w:rsidRPr="00FC2984">
        <w:t>1</w:t>
      </w:r>
      <w:r>
        <w:t>25</w:t>
      </w:r>
      <w:r w:rsidRPr="00FC2984">
        <w:t xml:space="preserve"> </w:t>
      </w:r>
      <w:r>
        <w:t xml:space="preserve">т, </w:t>
      </w:r>
      <w:r w:rsidRPr="00FC2984">
        <w:rPr>
          <w:position w:val="-12"/>
        </w:rPr>
        <w:object w:dxaOrig="400" w:dyaOrig="380" w14:anchorId="4F5F7EC1">
          <v:shape id="_x0000_i1040" type="#_x0000_t75" style="width:20.5pt;height:19pt" o:ole="">
            <v:imagedata r:id="rId37" o:title=""/>
          </v:shape>
          <o:OLEObject Type="Embed" ProgID="Equation.3" ShapeID="_x0000_i1040" DrawAspect="Content" ObjectID="_1803841509" r:id="rId38"/>
        </w:object>
      </w:r>
      <w:r w:rsidRPr="00FC2984">
        <w:t xml:space="preserve"> =</w:t>
      </w:r>
      <w:r>
        <w:t xml:space="preserve"> </w:t>
      </w:r>
      <w:r w:rsidRPr="00FC2984">
        <w:t>1</w:t>
      </w:r>
      <w:r>
        <w:t>0</w:t>
      </w:r>
      <w:r w:rsidRPr="00FC2984">
        <w:t xml:space="preserve">0 </w:t>
      </w:r>
      <w:r>
        <w:t xml:space="preserve">т, </w:t>
      </w:r>
      <w:r w:rsidRPr="00FC2984">
        <w:rPr>
          <w:position w:val="-12"/>
        </w:rPr>
        <w:object w:dxaOrig="400" w:dyaOrig="380" w14:anchorId="1D8E8669">
          <v:shape id="_x0000_i1041" type="#_x0000_t75" style="width:20pt;height:19pt" o:ole="">
            <v:imagedata r:id="rId39" o:title=""/>
          </v:shape>
          <o:OLEObject Type="Embed" ProgID="Equation.3" ShapeID="_x0000_i1041" DrawAspect="Content" ObjectID="_1803841510" r:id="rId40"/>
        </w:object>
      </w:r>
      <w:r w:rsidRPr="00FC2984">
        <w:t xml:space="preserve"> =</w:t>
      </w:r>
      <w:r>
        <w:t xml:space="preserve"> </w:t>
      </w:r>
      <w:r w:rsidRPr="00FC2984">
        <w:t xml:space="preserve">150 </w:t>
      </w:r>
      <w:r>
        <w:t xml:space="preserve">т. </w:t>
      </w:r>
      <w:r w:rsidRPr="000B0054">
        <w:rPr>
          <w:color w:val="000000"/>
        </w:rPr>
        <w:t>Партия поставки при реализации клиентам составляет:</w:t>
      </w:r>
      <w:r>
        <w:rPr>
          <w:color w:val="000000"/>
        </w:rPr>
        <w:t xml:space="preserve"> </w:t>
      </w:r>
      <w:r w:rsidR="00BE7E25" w:rsidRPr="00BE7E25">
        <w:rPr>
          <w:position w:val="-12"/>
        </w:rPr>
        <w:object w:dxaOrig="440" w:dyaOrig="380" w14:anchorId="7FC72AE1">
          <v:shape id="_x0000_i1042" type="#_x0000_t75" style="width:22pt;height:19pt" o:ole="">
            <v:imagedata r:id="rId41" o:title=""/>
          </v:shape>
          <o:OLEObject Type="Embed" ProgID="Equation.3" ShapeID="_x0000_i1042" DrawAspect="Content" ObjectID="_1803841511" r:id="rId42"/>
        </w:object>
      </w:r>
      <w:r>
        <w:rPr>
          <w:color w:val="000000"/>
        </w:rPr>
        <w:t xml:space="preserve"> = 300 т, </w:t>
      </w:r>
      <w:r w:rsidR="00BE7E25" w:rsidRPr="00BE7E25">
        <w:rPr>
          <w:position w:val="-12"/>
        </w:rPr>
        <w:object w:dxaOrig="440" w:dyaOrig="380" w14:anchorId="16C4F78C">
          <v:shape id="_x0000_i1043" type="#_x0000_t75" style="width:22pt;height:19pt" o:ole="">
            <v:imagedata r:id="rId43" o:title=""/>
          </v:shape>
          <o:OLEObject Type="Embed" ProgID="Equation.3" ShapeID="_x0000_i1043" DrawAspect="Content" ObjectID="_1803841512" r:id="rId44"/>
        </w:object>
      </w:r>
      <w:r>
        <w:rPr>
          <w:color w:val="000000"/>
        </w:rPr>
        <w:t xml:space="preserve"> = 250 т, </w:t>
      </w:r>
      <w:r w:rsidR="00BE7E25" w:rsidRPr="00BE7E25">
        <w:rPr>
          <w:position w:val="-12"/>
        </w:rPr>
        <w:object w:dxaOrig="440" w:dyaOrig="380" w14:anchorId="1D596870">
          <v:shape id="_x0000_i1044" type="#_x0000_t75" style="width:22pt;height:19pt" o:ole="">
            <v:imagedata r:id="rId45" o:title=""/>
          </v:shape>
          <o:OLEObject Type="Embed" ProgID="Equation.3" ShapeID="_x0000_i1044" DrawAspect="Content" ObjectID="_1803841513" r:id="rId46"/>
        </w:object>
      </w:r>
      <w:r>
        <w:rPr>
          <w:color w:val="000000"/>
        </w:rPr>
        <w:t xml:space="preserve"> = 150 т. </w:t>
      </w:r>
      <w:r w:rsidRPr="000B0054">
        <w:rPr>
          <w:color w:val="000000"/>
        </w:rPr>
        <w:t>Координаты (</w:t>
      </w:r>
      <w:r w:rsidRPr="00F057FE">
        <w:rPr>
          <w:i/>
          <w:color w:val="000000"/>
          <w:lang w:val="en-US"/>
        </w:rPr>
        <w:t>x</w:t>
      </w:r>
      <w:r w:rsidRPr="00DB62BE">
        <w:rPr>
          <w:color w:val="000000"/>
        </w:rPr>
        <w:t xml:space="preserve">, </w:t>
      </w:r>
      <w:r w:rsidRPr="00F057FE">
        <w:rPr>
          <w:i/>
          <w:color w:val="000000"/>
          <w:lang w:val="en-US"/>
        </w:rPr>
        <w:t>y</w:t>
      </w:r>
      <w:r w:rsidRPr="000B0054">
        <w:rPr>
          <w:color w:val="000000"/>
        </w:rPr>
        <w:t>) клиентов и поставщиков приведены в табл</w:t>
      </w:r>
      <w:r>
        <w:rPr>
          <w:color w:val="000000"/>
        </w:rPr>
        <w:t>ице.</w:t>
      </w:r>
    </w:p>
    <w:p w14:paraId="05F824F3" w14:textId="77777777" w:rsidR="00AF6D30" w:rsidRDefault="00AF6D30" w:rsidP="00AF6D30"/>
    <w:tbl>
      <w:tblPr>
        <w:tblW w:w="55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37"/>
        <w:gridCol w:w="1677"/>
        <w:gridCol w:w="600"/>
        <w:gridCol w:w="600"/>
        <w:gridCol w:w="600"/>
        <w:gridCol w:w="596"/>
        <w:gridCol w:w="604"/>
      </w:tblGrid>
      <w:tr w:rsidR="00BE7E25" w:rsidRPr="00BE7E25" w14:paraId="1C3A694D" w14:textId="77777777" w:rsidTr="00BE7E25">
        <w:trPr>
          <w:trHeight w:val="315"/>
          <w:jc w:val="center"/>
        </w:trPr>
        <w:tc>
          <w:tcPr>
            <w:tcW w:w="1260" w:type="dxa"/>
            <w:shd w:val="clear" w:color="auto" w:fill="auto"/>
            <w:noWrap/>
            <w:vAlign w:val="center"/>
          </w:tcPr>
          <w:p w14:paraId="4DDD82FA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lastRenderedPageBreak/>
              <w:t>Клиенты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5F69466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Координаты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1FA7F642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К</w:t>
            </w:r>
            <w:r w:rsidRPr="00BE7E25">
              <w:rPr>
                <w:b/>
                <w:bCs/>
                <w:color w:val="000000"/>
                <w:szCs w:val="28"/>
                <w:vertAlign w:val="subscript"/>
              </w:rPr>
              <w:t>А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099EF65B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К</w:t>
            </w:r>
            <w:r w:rsidRPr="00BE7E25">
              <w:rPr>
                <w:b/>
                <w:bCs/>
                <w:color w:val="000000"/>
                <w:szCs w:val="28"/>
                <w:vertAlign w:val="subscript"/>
                <w:lang w:val="en-US"/>
              </w:rPr>
              <w:t>B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325DB343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  <w:lang w:val="en-US"/>
              </w:rPr>
            </w:pPr>
            <w:r w:rsidRPr="00BE7E25">
              <w:rPr>
                <w:b/>
                <w:bCs/>
                <w:color w:val="000000"/>
                <w:szCs w:val="28"/>
              </w:rPr>
              <w:t>К</w:t>
            </w:r>
            <w:r w:rsidRPr="00BE7E25">
              <w:rPr>
                <w:b/>
                <w:bCs/>
                <w:color w:val="000000"/>
                <w:szCs w:val="28"/>
                <w:vertAlign w:val="subscript"/>
                <w:lang w:val="en-US"/>
              </w:rPr>
              <w:t>C</w:t>
            </w:r>
          </w:p>
        </w:tc>
        <w:tc>
          <w:tcPr>
            <w:tcW w:w="1200" w:type="dxa"/>
            <w:gridSpan w:val="2"/>
            <w:vMerge w:val="restart"/>
            <w:shd w:val="clear" w:color="auto" w:fill="auto"/>
            <w:noWrap/>
            <w:vAlign w:val="center"/>
          </w:tcPr>
          <w:p w14:paraId="4FB2DFA4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</w:p>
        </w:tc>
      </w:tr>
      <w:tr w:rsidR="00BE7E25" w:rsidRPr="00BE7E25" w14:paraId="311B3F7D" w14:textId="77777777" w:rsidTr="00BE7E25">
        <w:trPr>
          <w:trHeight w:val="315"/>
          <w:jc w:val="center"/>
        </w:trPr>
        <w:tc>
          <w:tcPr>
            <w:tcW w:w="1260" w:type="dxa"/>
            <w:vMerge w:val="restart"/>
            <w:shd w:val="clear" w:color="auto" w:fill="auto"/>
            <w:noWrap/>
            <w:vAlign w:val="center"/>
          </w:tcPr>
          <w:p w14:paraId="07E676D5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Расстояние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2F698446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X,</w:t>
            </w:r>
            <w:r w:rsidRPr="00BE7E25">
              <w:rPr>
                <w:color w:val="000000"/>
                <w:szCs w:val="28"/>
                <w:lang w:val="en-US"/>
              </w:rPr>
              <w:t xml:space="preserve"> </w:t>
            </w:r>
            <w:r w:rsidRPr="00BE7E25">
              <w:rPr>
                <w:color w:val="000000"/>
                <w:szCs w:val="28"/>
              </w:rPr>
              <w:t>км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7E04426C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20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04753701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300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1FCBC7F4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550</w:t>
            </w:r>
          </w:p>
        </w:tc>
        <w:tc>
          <w:tcPr>
            <w:tcW w:w="1200" w:type="dxa"/>
            <w:gridSpan w:val="2"/>
            <w:vMerge/>
            <w:vAlign w:val="center"/>
          </w:tcPr>
          <w:p w14:paraId="67C2A405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</w:p>
        </w:tc>
      </w:tr>
      <w:tr w:rsidR="00BE7E25" w:rsidRPr="00BE7E25" w14:paraId="4F755F41" w14:textId="77777777" w:rsidTr="00BE7E25">
        <w:trPr>
          <w:trHeight w:val="315"/>
          <w:jc w:val="center"/>
        </w:trPr>
        <w:tc>
          <w:tcPr>
            <w:tcW w:w="1260" w:type="dxa"/>
            <w:vMerge/>
            <w:vAlign w:val="center"/>
          </w:tcPr>
          <w:p w14:paraId="7D5F78EC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52AEDFC2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Y,</w:t>
            </w:r>
            <w:r w:rsidRPr="00BE7E25">
              <w:rPr>
                <w:color w:val="000000"/>
                <w:szCs w:val="28"/>
                <w:lang w:val="en-US"/>
              </w:rPr>
              <w:t xml:space="preserve"> </w:t>
            </w:r>
            <w:r w:rsidRPr="00BE7E25">
              <w:rPr>
                <w:color w:val="000000"/>
                <w:szCs w:val="28"/>
              </w:rPr>
              <w:t>км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19CAF038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575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196E468C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500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36953729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600</w:t>
            </w:r>
          </w:p>
        </w:tc>
        <w:tc>
          <w:tcPr>
            <w:tcW w:w="1200" w:type="dxa"/>
            <w:gridSpan w:val="2"/>
            <w:vMerge/>
            <w:vAlign w:val="center"/>
          </w:tcPr>
          <w:p w14:paraId="1571F29E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</w:p>
        </w:tc>
      </w:tr>
      <w:tr w:rsidR="00BE7E25" w:rsidRPr="00BE7E25" w14:paraId="6890044E" w14:textId="77777777" w:rsidTr="00BE7E25">
        <w:trPr>
          <w:trHeight w:val="315"/>
          <w:jc w:val="center"/>
        </w:trPr>
        <w:tc>
          <w:tcPr>
            <w:tcW w:w="1260" w:type="dxa"/>
            <w:shd w:val="clear" w:color="auto" w:fill="auto"/>
            <w:noWrap/>
            <w:vAlign w:val="center"/>
          </w:tcPr>
          <w:p w14:paraId="64D421DE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Поставщики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39243903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3DABE921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П</w:t>
            </w:r>
            <w:r w:rsidRPr="00BE7E25">
              <w:rPr>
                <w:b/>
                <w:bCs/>
                <w:color w:val="000000"/>
                <w:szCs w:val="28"/>
                <w:vertAlign w:val="subscript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071B63F2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П</w:t>
            </w:r>
            <w:r w:rsidRPr="00BE7E25">
              <w:rPr>
                <w:b/>
                <w:bCs/>
                <w:color w:val="000000"/>
                <w:szCs w:val="28"/>
                <w:vertAlign w:val="subscript"/>
              </w:rPr>
              <w:t>2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40D5DCEF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П</w:t>
            </w:r>
            <w:r w:rsidRPr="00BE7E25">
              <w:rPr>
                <w:b/>
                <w:bCs/>
                <w:color w:val="000000"/>
                <w:szCs w:val="28"/>
                <w:vertAlign w:val="subscript"/>
              </w:rPr>
              <w:t>3</w:t>
            </w:r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67898221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П</w:t>
            </w:r>
            <w:r w:rsidRPr="00BE7E25">
              <w:rPr>
                <w:b/>
                <w:bCs/>
                <w:color w:val="000000"/>
                <w:szCs w:val="28"/>
                <w:vertAlign w:val="subscript"/>
              </w:rPr>
              <w:t>4</w:t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14:paraId="21522CDE" w14:textId="77777777" w:rsidR="00BE7E25" w:rsidRPr="00BE7E25" w:rsidRDefault="00BE7E25" w:rsidP="00BE7E25">
            <w:pPr>
              <w:ind w:left="-57" w:right="-57" w:firstLine="0"/>
              <w:jc w:val="center"/>
              <w:rPr>
                <w:b/>
                <w:bCs/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П</w:t>
            </w:r>
            <w:r w:rsidRPr="00BE7E25">
              <w:rPr>
                <w:b/>
                <w:bCs/>
                <w:color w:val="000000"/>
                <w:szCs w:val="28"/>
                <w:vertAlign w:val="subscript"/>
              </w:rPr>
              <w:t>5</w:t>
            </w:r>
          </w:p>
        </w:tc>
      </w:tr>
      <w:tr w:rsidR="00BE7E25" w:rsidRPr="00BE7E25" w14:paraId="3C7C3387" w14:textId="77777777" w:rsidTr="00BE7E25">
        <w:trPr>
          <w:trHeight w:val="330"/>
          <w:jc w:val="center"/>
        </w:trPr>
        <w:tc>
          <w:tcPr>
            <w:tcW w:w="1260" w:type="dxa"/>
            <w:vMerge w:val="restart"/>
            <w:shd w:val="clear" w:color="auto" w:fill="auto"/>
            <w:noWrap/>
            <w:vAlign w:val="center"/>
          </w:tcPr>
          <w:p w14:paraId="7802255C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b/>
                <w:bCs/>
                <w:color w:val="000000"/>
                <w:szCs w:val="28"/>
              </w:rPr>
              <w:t>Расстояние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05603263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X,</w:t>
            </w:r>
            <w:r w:rsidRPr="00BE7E25">
              <w:rPr>
                <w:color w:val="000000"/>
                <w:szCs w:val="28"/>
                <w:lang w:val="en-US"/>
              </w:rPr>
              <w:t xml:space="preserve"> </w:t>
            </w:r>
            <w:r w:rsidRPr="00BE7E25">
              <w:rPr>
                <w:color w:val="000000"/>
                <w:szCs w:val="28"/>
              </w:rPr>
              <w:t>км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5679AC19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150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14CC1466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275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7437544F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400</w:t>
            </w:r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09AA50F1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500</w:t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14:paraId="65EFD2F0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600</w:t>
            </w:r>
          </w:p>
        </w:tc>
      </w:tr>
      <w:tr w:rsidR="00BE7E25" w:rsidRPr="00BE7E25" w14:paraId="7A449D9B" w14:textId="77777777" w:rsidTr="00BE7E25">
        <w:trPr>
          <w:trHeight w:val="330"/>
          <w:jc w:val="center"/>
        </w:trPr>
        <w:tc>
          <w:tcPr>
            <w:tcW w:w="1260" w:type="dxa"/>
            <w:vMerge/>
            <w:vAlign w:val="center"/>
          </w:tcPr>
          <w:p w14:paraId="03D1A2EE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1C64329F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Y,</w:t>
            </w:r>
            <w:r w:rsidRPr="00BE7E25">
              <w:rPr>
                <w:color w:val="000000"/>
                <w:szCs w:val="28"/>
                <w:lang w:val="en-US"/>
              </w:rPr>
              <w:t xml:space="preserve"> </w:t>
            </w:r>
            <w:r w:rsidRPr="00BE7E25">
              <w:rPr>
                <w:color w:val="000000"/>
                <w:szCs w:val="28"/>
              </w:rPr>
              <w:t>км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4AF6AD0B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125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74594A12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300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14:paraId="207B94E5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275</w:t>
            </w:r>
          </w:p>
        </w:tc>
        <w:tc>
          <w:tcPr>
            <w:tcW w:w="596" w:type="dxa"/>
            <w:shd w:val="clear" w:color="auto" w:fill="auto"/>
            <w:noWrap/>
            <w:vAlign w:val="center"/>
          </w:tcPr>
          <w:p w14:paraId="400BCE83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100</w:t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14:paraId="1FFE4FB5" w14:textId="77777777" w:rsidR="00BE7E25" w:rsidRPr="00BE7E25" w:rsidRDefault="00BE7E25" w:rsidP="00BE7E25">
            <w:pPr>
              <w:ind w:left="-57" w:right="-57" w:firstLine="0"/>
              <w:jc w:val="center"/>
              <w:rPr>
                <w:color w:val="000000"/>
                <w:szCs w:val="28"/>
              </w:rPr>
            </w:pPr>
            <w:r w:rsidRPr="00BE7E25">
              <w:rPr>
                <w:color w:val="000000"/>
                <w:szCs w:val="28"/>
              </w:rPr>
              <w:t>650</w:t>
            </w:r>
          </w:p>
        </w:tc>
      </w:tr>
    </w:tbl>
    <w:p w14:paraId="1F56C0C3" w14:textId="77777777" w:rsidR="00AF6D30" w:rsidRDefault="00AF6D30" w:rsidP="00AF6D30"/>
    <w:p w14:paraId="6F330CB4" w14:textId="45BB9EE4" w:rsidR="00BE7E25" w:rsidRDefault="00BE7E25" w:rsidP="00AF6D30">
      <w:r>
        <w:t>Определить координаты месторасположения склада.</w:t>
      </w:r>
    </w:p>
    <w:p w14:paraId="6A821D8F" w14:textId="245C541D" w:rsidR="00BE7E25" w:rsidRPr="00BE7E25" w:rsidRDefault="00BE7E25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Время выполнения – </w:t>
      </w:r>
      <w:r>
        <w:rPr>
          <w:rFonts w:cs="Times New Roman"/>
          <w:color w:val="000000"/>
          <w:kern w:val="0"/>
          <w:szCs w:val="28"/>
        </w:rPr>
        <w:t>3</w:t>
      </w:r>
      <w:r w:rsidRPr="00BE7E25">
        <w:rPr>
          <w:rFonts w:cs="Times New Roman"/>
          <w:color w:val="000000"/>
          <w:kern w:val="0"/>
          <w:szCs w:val="28"/>
        </w:rPr>
        <w:t xml:space="preserve">0 мин. </w:t>
      </w:r>
    </w:p>
    <w:p w14:paraId="1CB4F043" w14:textId="77777777" w:rsidR="00BE7E25" w:rsidRPr="00BE7E25" w:rsidRDefault="00BE7E25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Ожидаемый результат: </w:t>
      </w:r>
    </w:p>
    <w:p w14:paraId="147B3633" w14:textId="6471F0BC" w:rsidR="00BE7E25" w:rsidRPr="00BE7E25" w:rsidRDefault="00BE7E25" w:rsidP="00BE7E25">
      <w:pPr>
        <w:rPr>
          <w:rFonts w:cs="Times New Roman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>Решение:</w:t>
      </w:r>
    </w:p>
    <w:p w14:paraId="5633E309" w14:textId="77777777" w:rsidR="00BE7E25" w:rsidRPr="000B0054" w:rsidRDefault="00BE7E25" w:rsidP="00BE7E25">
      <w:r w:rsidRPr="000B0054">
        <w:t>1. Суммарные расходы на транспортировку партий, грузов, которые перевозятся от поставщика с учетом расстояния.</w:t>
      </w:r>
    </w:p>
    <w:p w14:paraId="1F99B2A7" w14:textId="77777777" w:rsidR="00BE7E25" w:rsidRPr="00DB62BE" w:rsidRDefault="00BE7E25" w:rsidP="00BE7E25">
      <w:r w:rsidRPr="000B0054">
        <w:t xml:space="preserve">по оси </w:t>
      </w:r>
      <w:r w:rsidRPr="000B0054">
        <w:rPr>
          <w:position w:val="-4"/>
        </w:rPr>
        <w:object w:dxaOrig="320" w:dyaOrig="279" w14:anchorId="4586B0EA">
          <v:shape id="_x0000_i1045" type="#_x0000_t75" style="width:16pt;height:14pt" o:ole="">
            <v:imagedata r:id="rId47" o:title=""/>
          </v:shape>
          <o:OLEObject Type="Embed" ProgID="Equation.3" ShapeID="_x0000_i1045" DrawAspect="Content" ObjectID="_1803841514" r:id="rId48"/>
        </w:object>
      </w:r>
      <w:r w:rsidRPr="000B0054">
        <w:t>:</w:t>
      </w:r>
    </w:p>
    <w:p w14:paraId="76F973B4" w14:textId="149F67B8" w:rsidR="00BE7E25" w:rsidRDefault="00BE7E25" w:rsidP="00BE7E25">
      <w:pPr>
        <w:jc w:val="center"/>
      </w:pPr>
      <w:r w:rsidRPr="00BE7E25">
        <w:rPr>
          <w:position w:val="-22"/>
        </w:rPr>
        <w:object w:dxaOrig="1700" w:dyaOrig="580" w14:anchorId="6CF0A04C">
          <v:shape id="_x0000_i1046" type="#_x0000_t75" style="width:85pt;height:29pt" o:ole="">
            <v:imagedata r:id="rId49" o:title=""/>
          </v:shape>
          <o:OLEObject Type="Embed" ProgID="Equation.3" ShapeID="_x0000_i1046" DrawAspect="Content" ObjectID="_1803841515" r:id="rId50"/>
        </w:object>
      </w:r>
      <w:r>
        <w:t xml:space="preserve"> 1∙150∙150 + 1∙275∙75 + 1∙400∙125 + 1∙500∙100 +</w:t>
      </w:r>
    </w:p>
    <w:p w14:paraId="25595BA0" w14:textId="48D453CB" w:rsidR="00BE7E25" w:rsidRDefault="00BE7E25" w:rsidP="00BE7E25">
      <w:pPr>
        <w:jc w:val="center"/>
      </w:pPr>
      <w:r>
        <w:t>+ 1∙600∙150 = 233125 у.е.</w:t>
      </w:r>
    </w:p>
    <w:p w14:paraId="1BD7D676" w14:textId="77777777" w:rsidR="00BE7E25" w:rsidRDefault="00BE7E25" w:rsidP="00BE7E25">
      <w:r w:rsidRPr="000B0054">
        <w:t xml:space="preserve">по оси </w:t>
      </w:r>
      <w:r w:rsidRPr="000B0054">
        <w:rPr>
          <w:position w:val="-4"/>
        </w:rPr>
        <w:object w:dxaOrig="240" w:dyaOrig="279" w14:anchorId="66427A5E">
          <v:shape id="_x0000_i1047" type="#_x0000_t75" style="width:12pt;height:14.5pt" o:ole="">
            <v:imagedata r:id="rId51" o:title=""/>
          </v:shape>
          <o:OLEObject Type="Embed" ProgID="Equation.3" ShapeID="_x0000_i1047" DrawAspect="Content" ObjectID="_1803841516" r:id="rId52"/>
        </w:object>
      </w:r>
      <w:r w:rsidRPr="000B0054">
        <w:t>:</w:t>
      </w:r>
    </w:p>
    <w:p w14:paraId="599D0530" w14:textId="5A15A02C" w:rsidR="00BE7E25" w:rsidRDefault="00BE7E25" w:rsidP="00BE7E25">
      <w:pPr>
        <w:jc w:val="center"/>
      </w:pPr>
      <w:r w:rsidRPr="00BE7E25">
        <w:rPr>
          <w:position w:val="-22"/>
        </w:rPr>
        <w:object w:dxaOrig="1620" w:dyaOrig="580" w14:anchorId="1F5D649B">
          <v:shape id="_x0000_i1048" type="#_x0000_t75" style="width:81pt;height:29pt" o:ole="">
            <v:imagedata r:id="rId53" o:title=""/>
          </v:shape>
          <o:OLEObject Type="Embed" ProgID="Equation.3" ShapeID="_x0000_i1048" DrawAspect="Content" ObjectID="_1803841517" r:id="rId54"/>
        </w:object>
      </w:r>
      <w:r>
        <w:t xml:space="preserve"> 1∙125∙150 + 1∙300∙75 + 1∙275∙125 + 1∙100∙100 +</w:t>
      </w:r>
      <w:r>
        <w:br/>
        <w:t>+ 1∙650∙150 = 183125 у.е.</w:t>
      </w:r>
    </w:p>
    <w:p w14:paraId="5B64E6F3" w14:textId="77777777" w:rsidR="00BE7E25" w:rsidRDefault="00BE7E25" w:rsidP="00BE7E25"/>
    <w:p w14:paraId="710689ED" w14:textId="77777777" w:rsidR="00BE7E25" w:rsidRPr="000B0054" w:rsidRDefault="00BE7E25" w:rsidP="00BE7E25">
      <w:r w:rsidRPr="000B0054">
        <w:t>2. Суммарные расходы на транспортировку грузов к клиентам.</w:t>
      </w:r>
    </w:p>
    <w:p w14:paraId="22E633B9" w14:textId="77777777" w:rsidR="00BE7E25" w:rsidRDefault="00BE7E25" w:rsidP="00BE7E25">
      <w:r w:rsidRPr="000B0054">
        <w:t xml:space="preserve">по оси </w:t>
      </w:r>
      <w:r w:rsidRPr="000B0054">
        <w:rPr>
          <w:position w:val="-4"/>
        </w:rPr>
        <w:object w:dxaOrig="320" w:dyaOrig="279" w14:anchorId="5CE95CD5">
          <v:shape id="_x0000_i1049" type="#_x0000_t75" style="width:16pt;height:14.5pt" o:ole="">
            <v:imagedata r:id="rId55" o:title=""/>
          </v:shape>
          <o:OLEObject Type="Embed" ProgID="Equation.3" ShapeID="_x0000_i1049" DrawAspect="Content" ObjectID="_1803841518" r:id="rId56"/>
        </w:object>
      </w:r>
      <w:r w:rsidRPr="000B0054">
        <w:t>:</w:t>
      </w:r>
    </w:p>
    <w:p w14:paraId="6300B2B0" w14:textId="77777777" w:rsidR="00BE7E25" w:rsidRDefault="00BE7E25" w:rsidP="00BE7E25">
      <w:pPr>
        <w:jc w:val="left"/>
      </w:pPr>
      <w:r w:rsidRPr="00BE7E25">
        <w:rPr>
          <w:position w:val="-22"/>
        </w:rPr>
        <w:object w:dxaOrig="1700" w:dyaOrig="580" w14:anchorId="7F9B3F00">
          <v:shape id="_x0000_i1050" type="#_x0000_t75" style="width:85pt;height:29pt" o:ole="">
            <v:imagedata r:id="rId57" o:title=""/>
          </v:shape>
          <o:OLEObject Type="Embed" ProgID="Equation.3" ShapeID="_x0000_i1050" DrawAspect="Content" ObjectID="_1803841519" r:id="rId58"/>
        </w:object>
      </w:r>
      <w:r>
        <w:t xml:space="preserve"> 0,8∙20∙300 + 0,5∙300∙250 + 0,6∙550∙150 = 91800 у.е.</w:t>
      </w:r>
    </w:p>
    <w:p w14:paraId="5C53E73C" w14:textId="77777777" w:rsidR="00BE7E25" w:rsidRDefault="00BE7E25" w:rsidP="00BE7E25">
      <w:r w:rsidRPr="000B0054">
        <w:t xml:space="preserve">по оси </w:t>
      </w:r>
      <w:r w:rsidRPr="000B0054">
        <w:rPr>
          <w:position w:val="-4"/>
        </w:rPr>
        <w:object w:dxaOrig="240" w:dyaOrig="279" w14:anchorId="01CCEB39">
          <v:shape id="_x0000_i1051" type="#_x0000_t75" style="width:12pt;height:14.5pt" o:ole="">
            <v:imagedata r:id="rId59" o:title=""/>
          </v:shape>
          <o:OLEObject Type="Embed" ProgID="Equation.3" ShapeID="_x0000_i1051" DrawAspect="Content" ObjectID="_1803841520" r:id="rId60"/>
        </w:object>
      </w:r>
      <w:r w:rsidRPr="000B0054">
        <w:t>:</w:t>
      </w:r>
    </w:p>
    <w:p w14:paraId="78867797" w14:textId="77777777" w:rsidR="00BE7E25" w:rsidRDefault="00BE7E25" w:rsidP="00BE7E25">
      <w:pPr>
        <w:jc w:val="left"/>
      </w:pPr>
      <w:r w:rsidRPr="00BE7E25">
        <w:rPr>
          <w:position w:val="-22"/>
        </w:rPr>
        <w:object w:dxaOrig="1640" w:dyaOrig="580" w14:anchorId="2D68A5E0">
          <v:shape id="_x0000_i1052" type="#_x0000_t75" style="width:82pt;height:29pt" o:ole="">
            <v:imagedata r:id="rId61" o:title=""/>
          </v:shape>
          <o:OLEObject Type="Embed" ProgID="Equation.3" ShapeID="_x0000_i1052" DrawAspect="Content" ObjectID="_1803841521" r:id="rId62"/>
        </w:object>
      </w:r>
      <w:r>
        <w:t xml:space="preserve"> 0,8∙575∙300 + 0,5∙500∙250 + 0,6∙600∙150 = 254500 у.е.</w:t>
      </w:r>
    </w:p>
    <w:p w14:paraId="48FCCE12" w14:textId="77777777" w:rsidR="00BE7E25" w:rsidRDefault="00BE7E25" w:rsidP="00BE7E25"/>
    <w:p w14:paraId="70D682E2" w14:textId="77777777" w:rsidR="00BE7E25" w:rsidRDefault="00BE7E25" w:rsidP="00BE7E25">
      <w:r w:rsidRPr="000B0054">
        <w:t>3. Усредненные тарифные расходы на доставку всего груза</w:t>
      </w:r>
      <w:r>
        <w:t>.</w:t>
      </w:r>
    </w:p>
    <w:p w14:paraId="63E0E103" w14:textId="77777777" w:rsidR="00BE7E25" w:rsidRDefault="00BE7E25" w:rsidP="00BE7E25">
      <w:pPr>
        <w:jc w:val="left"/>
      </w:pPr>
      <w:r w:rsidRPr="00BE7E25">
        <w:rPr>
          <w:position w:val="-18"/>
        </w:rPr>
        <w:object w:dxaOrig="1280" w:dyaOrig="440" w14:anchorId="22B056C0">
          <v:shape id="_x0000_i1053" type="#_x0000_t75" style="width:63.5pt;height:21.5pt" o:ole="">
            <v:imagedata r:id="rId63" o:title=""/>
          </v:shape>
          <o:OLEObject Type="Embed" ProgID="Equation.3" ShapeID="_x0000_i1053" DrawAspect="Content" ObjectID="_1803841522" r:id="rId64"/>
        </w:object>
      </w:r>
      <w:r>
        <w:t xml:space="preserve"> 1∙150 + 1∙75 + 1∙125 + 1∙100 + 1∙150 = 600 у.е./км.</w:t>
      </w:r>
    </w:p>
    <w:p w14:paraId="393FBE08" w14:textId="77777777" w:rsidR="00BE7E25" w:rsidRDefault="00BE7E25" w:rsidP="00BE7E25">
      <w:pPr>
        <w:jc w:val="left"/>
      </w:pPr>
      <w:r w:rsidRPr="00BE7E25">
        <w:rPr>
          <w:position w:val="-18"/>
        </w:rPr>
        <w:object w:dxaOrig="1280" w:dyaOrig="440" w14:anchorId="61FCBC18">
          <v:shape id="_x0000_i1054" type="#_x0000_t75" style="width:63.5pt;height:21.5pt" o:ole="">
            <v:imagedata r:id="rId65" o:title=""/>
          </v:shape>
          <o:OLEObject Type="Embed" ProgID="Equation.3" ShapeID="_x0000_i1054" DrawAspect="Content" ObjectID="_1803841523" r:id="rId66"/>
        </w:object>
      </w:r>
      <w:r>
        <w:t xml:space="preserve"> 0,8∙300 + 0,5∙250 + 0,6∙150 = 455 у.е./км.</w:t>
      </w:r>
    </w:p>
    <w:p w14:paraId="45F9E21D" w14:textId="77777777" w:rsidR="00BE7E25" w:rsidRDefault="00BE7E25" w:rsidP="00BE7E25">
      <w:r w:rsidRPr="00BE7E25">
        <w:rPr>
          <w:position w:val="-18"/>
        </w:rPr>
        <w:object w:dxaOrig="1280" w:dyaOrig="440" w14:anchorId="37C8D556">
          <v:shape id="_x0000_i1055" type="#_x0000_t75" style="width:64pt;height:21.5pt" o:ole="">
            <v:imagedata r:id="rId67" o:title=""/>
          </v:shape>
          <o:OLEObject Type="Embed" ProgID="Equation.3" ShapeID="_x0000_i1055" DrawAspect="Content" ObjectID="_1803841524" r:id="rId68"/>
        </w:object>
      </w:r>
      <w:r w:rsidRPr="00BE7E25">
        <w:rPr>
          <w:position w:val="-18"/>
        </w:rPr>
        <w:object w:dxaOrig="1280" w:dyaOrig="440" w14:anchorId="2EAD1E4F">
          <v:shape id="_x0000_i1056" type="#_x0000_t75" style="width:63.5pt;height:21.5pt" o:ole="">
            <v:imagedata r:id="rId69" o:title=""/>
          </v:shape>
          <o:OLEObject Type="Embed" ProgID="Equation.3" ShapeID="_x0000_i1056" DrawAspect="Content" ObjectID="_1803841525" r:id="rId70"/>
        </w:object>
      </w:r>
      <w:r>
        <w:t xml:space="preserve"> 600 + 455 = 1055 у.е./км.</w:t>
      </w:r>
    </w:p>
    <w:p w14:paraId="257A618E" w14:textId="77777777" w:rsidR="00BE7E25" w:rsidRDefault="00BE7E25" w:rsidP="00BE7E25"/>
    <w:p w14:paraId="0B4B3419" w14:textId="77777777" w:rsidR="00BE7E25" w:rsidRPr="000B0054" w:rsidRDefault="00BE7E25" w:rsidP="00BE7E25">
      <w:r w:rsidRPr="000B0054">
        <w:t>4. Рассчитаем координаты оптимального места расположения склада.</w:t>
      </w:r>
    </w:p>
    <w:p w14:paraId="5F1A6431" w14:textId="77777777" w:rsidR="00BE7E25" w:rsidRDefault="00BE7E25" w:rsidP="00BE7E25">
      <w:r w:rsidRPr="000B0054">
        <w:t xml:space="preserve">по оси </w:t>
      </w:r>
      <w:r w:rsidRPr="000B0054">
        <w:rPr>
          <w:position w:val="-4"/>
        </w:rPr>
        <w:object w:dxaOrig="320" w:dyaOrig="279" w14:anchorId="42707CEA">
          <v:shape id="_x0000_i1057" type="#_x0000_t75" style="width:16pt;height:14.5pt" o:ole="">
            <v:imagedata r:id="rId71" o:title=""/>
          </v:shape>
          <o:OLEObject Type="Embed" ProgID="Equation.3" ShapeID="_x0000_i1057" DrawAspect="Content" ObjectID="_1803841526" r:id="rId72"/>
        </w:object>
      </w:r>
      <w:r w:rsidRPr="000B0054">
        <w:t>:</w:t>
      </w:r>
    </w:p>
    <w:p w14:paraId="392A5E41" w14:textId="77777777" w:rsidR="00BE7E25" w:rsidRDefault="00BE7E25" w:rsidP="00BE7E25">
      <w:pPr>
        <w:jc w:val="center"/>
      </w:pPr>
      <w:r w:rsidRPr="00BE7E25">
        <w:rPr>
          <w:position w:val="-72"/>
        </w:rPr>
        <w:object w:dxaOrig="8240" w:dyaOrig="1579" w14:anchorId="7074EA08">
          <v:shape id="_x0000_i1058" type="#_x0000_t75" style="width:409.5pt;height:79.5pt" o:ole="" fillcolor="window">
            <v:imagedata r:id="rId73" o:title=""/>
          </v:shape>
          <o:OLEObject Type="Embed" ProgID="Equation.3" ShapeID="_x0000_i1058" DrawAspect="Content" ObjectID="_1803841527" r:id="rId74"/>
        </w:object>
      </w:r>
      <w:r>
        <w:t xml:space="preserve"> км.</w:t>
      </w:r>
    </w:p>
    <w:p w14:paraId="15619F9B" w14:textId="77777777" w:rsidR="00BE7E25" w:rsidRDefault="00BE7E25" w:rsidP="00BE7E25">
      <w:r w:rsidRPr="000B0054">
        <w:t xml:space="preserve">по оси </w:t>
      </w:r>
      <w:r w:rsidRPr="000B0054">
        <w:rPr>
          <w:position w:val="-4"/>
        </w:rPr>
        <w:object w:dxaOrig="240" w:dyaOrig="279" w14:anchorId="50432A9E">
          <v:shape id="_x0000_i1059" type="#_x0000_t75" style="width:12pt;height:14.5pt" o:ole="">
            <v:imagedata r:id="rId75" o:title=""/>
          </v:shape>
          <o:OLEObject Type="Embed" ProgID="Equation.3" ShapeID="_x0000_i1059" DrawAspect="Content" ObjectID="_1803841528" r:id="rId76"/>
        </w:object>
      </w:r>
      <w:r w:rsidRPr="000B0054">
        <w:t>:</w:t>
      </w:r>
    </w:p>
    <w:p w14:paraId="48C54852" w14:textId="3129C036" w:rsidR="00BE7E25" w:rsidRDefault="00BE7E25" w:rsidP="00BE7E25">
      <w:pPr>
        <w:jc w:val="center"/>
      </w:pPr>
      <w:r w:rsidRPr="00BE7E25">
        <w:rPr>
          <w:position w:val="-72"/>
        </w:rPr>
        <w:object w:dxaOrig="7440" w:dyaOrig="1579" w14:anchorId="3BC6D706">
          <v:shape id="_x0000_i1060" type="#_x0000_t75" style="width:372pt;height:79pt" o:ole="" fillcolor="window">
            <v:imagedata r:id="rId77" o:title=""/>
          </v:shape>
          <o:OLEObject Type="Embed" ProgID="Equation.3" ShapeID="_x0000_i1060" DrawAspect="Content" ObjectID="_1803841529" r:id="rId78"/>
        </w:object>
      </w:r>
      <w:r>
        <w:t>405 км</w:t>
      </w:r>
      <w:r w:rsidR="00184289">
        <w:t>.</w:t>
      </w:r>
    </w:p>
    <w:p w14:paraId="55DB1014" w14:textId="693EEFE1" w:rsidR="00BE7E25" w:rsidRDefault="00184289" w:rsidP="00BE7E25">
      <w:r>
        <w:t xml:space="preserve">Ответ: </w:t>
      </w:r>
      <w:r w:rsidR="00BE7E25">
        <w:t>О</w:t>
      </w:r>
      <w:r w:rsidR="00BE7E25" w:rsidRPr="000B0054">
        <w:t>птимальное месторасположение склада имеет такие координаты</w:t>
      </w:r>
      <w:r w:rsidR="00BE7E25">
        <w:t xml:space="preserve"> </w:t>
      </w:r>
      <w:r w:rsidR="00BE7E25" w:rsidRPr="00092A52">
        <w:rPr>
          <w:i/>
          <w:lang w:val="en-US"/>
        </w:rPr>
        <w:t>C</w:t>
      </w:r>
      <w:r w:rsidR="00BE7E25" w:rsidRPr="00DB62BE">
        <w:t xml:space="preserve"> (306</w:t>
      </w:r>
      <w:r w:rsidR="00BE7E25">
        <w:t>,5; 405</w:t>
      </w:r>
      <w:r w:rsidR="00BE7E25" w:rsidRPr="00DB62BE">
        <w:t>)</w:t>
      </w:r>
      <w:r w:rsidR="00BE7E25">
        <w:t>.</w:t>
      </w:r>
    </w:p>
    <w:p w14:paraId="02F4DD1C" w14:textId="77777777" w:rsidR="0099088C" w:rsidRDefault="0099088C" w:rsidP="0099088C">
      <w:r>
        <w:t>Компетенции (индикаторы): ОПК-7</w:t>
      </w:r>
    </w:p>
    <w:p w14:paraId="527164D5" w14:textId="77777777" w:rsidR="00184289" w:rsidRDefault="00184289" w:rsidP="00BE7E25">
      <w:bookmarkStart w:id="0" w:name="_GoBack"/>
      <w:bookmarkEnd w:id="0"/>
    </w:p>
    <w:p w14:paraId="63363204" w14:textId="77777777" w:rsidR="00184289" w:rsidRPr="00AF6D30" w:rsidRDefault="00184289" w:rsidP="00BE7E25"/>
    <w:p w14:paraId="0DE99181" w14:textId="41389E67" w:rsidR="009346E8" w:rsidRDefault="009346E8">
      <w:pPr>
        <w:spacing w:after="160" w:line="278" w:lineRule="auto"/>
        <w:ind w:firstLine="0"/>
        <w:jc w:val="left"/>
      </w:pPr>
    </w:p>
    <w:sectPr w:rsidR="009346E8" w:rsidSect="006943A0">
      <w:footerReference w:type="default" r:id="rId7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89523A" w14:textId="77777777" w:rsidR="00DA4017" w:rsidRDefault="00DA4017" w:rsidP="006943A0">
      <w:r>
        <w:separator/>
      </w:r>
    </w:p>
  </w:endnote>
  <w:endnote w:type="continuationSeparator" w:id="0">
    <w:p w14:paraId="4D272EC9" w14:textId="77777777" w:rsidR="00DA4017" w:rsidRDefault="00DA401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2E168C9" w:rsidR="00BE7E25" w:rsidRPr="006943A0" w:rsidRDefault="00BE7E2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9088C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BE7E25" w:rsidRPr="006943A0" w:rsidRDefault="00BE7E25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E20FA" w14:textId="77777777" w:rsidR="00DA4017" w:rsidRDefault="00DA4017" w:rsidP="006943A0">
      <w:r>
        <w:separator/>
      </w:r>
    </w:p>
  </w:footnote>
  <w:footnote w:type="continuationSeparator" w:id="0">
    <w:p w14:paraId="70BB8A04" w14:textId="77777777" w:rsidR="00DA4017" w:rsidRDefault="00DA4017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5E45"/>
    <w:rsid w:val="00034203"/>
    <w:rsid w:val="0006311A"/>
    <w:rsid w:val="000D01B5"/>
    <w:rsid w:val="000E7237"/>
    <w:rsid w:val="00172F27"/>
    <w:rsid w:val="00184289"/>
    <w:rsid w:val="00191CF7"/>
    <w:rsid w:val="00200A88"/>
    <w:rsid w:val="00221E30"/>
    <w:rsid w:val="00274D9F"/>
    <w:rsid w:val="002852D1"/>
    <w:rsid w:val="002A0645"/>
    <w:rsid w:val="002F20EB"/>
    <w:rsid w:val="00322F1C"/>
    <w:rsid w:val="00347C37"/>
    <w:rsid w:val="00407D52"/>
    <w:rsid w:val="00461D7F"/>
    <w:rsid w:val="004856E3"/>
    <w:rsid w:val="00520107"/>
    <w:rsid w:val="00600507"/>
    <w:rsid w:val="0066178B"/>
    <w:rsid w:val="006943A0"/>
    <w:rsid w:val="006D60C1"/>
    <w:rsid w:val="00702E20"/>
    <w:rsid w:val="00716D38"/>
    <w:rsid w:val="00736951"/>
    <w:rsid w:val="007916BD"/>
    <w:rsid w:val="00814E21"/>
    <w:rsid w:val="008159DB"/>
    <w:rsid w:val="00840510"/>
    <w:rsid w:val="00874B3E"/>
    <w:rsid w:val="008938A9"/>
    <w:rsid w:val="008C1727"/>
    <w:rsid w:val="008C3FB9"/>
    <w:rsid w:val="008D77C8"/>
    <w:rsid w:val="008E4603"/>
    <w:rsid w:val="00916D85"/>
    <w:rsid w:val="009346E8"/>
    <w:rsid w:val="0099088C"/>
    <w:rsid w:val="009B6C90"/>
    <w:rsid w:val="009C3382"/>
    <w:rsid w:val="009F744D"/>
    <w:rsid w:val="00A07227"/>
    <w:rsid w:val="00A528C0"/>
    <w:rsid w:val="00A62DE5"/>
    <w:rsid w:val="00A7219E"/>
    <w:rsid w:val="00A93D69"/>
    <w:rsid w:val="00AA6323"/>
    <w:rsid w:val="00AC01A0"/>
    <w:rsid w:val="00AC0DD7"/>
    <w:rsid w:val="00AD2DFE"/>
    <w:rsid w:val="00AD4B9F"/>
    <w:rsid w:val="00AF6D30"/>
    <w:rsid w:val="00B2782E"/>
    <w:rsid w:val="00B43F57"/>
    <w:rsid w:val="00B7649F"/>
    <w:rsid w:val="00B851C6"/>
    <w:rsid w:val="00BB4E23"/>
    <w:rsid w:val="00BB7684"/>
    <w:rsid w:val="00BE7E25"/>
    <w:rsid w:val="00C446EB"/>
    <w:rsid w:val="00C64499"/>
    <w:rsid w:val="00C74995"/>
    <w:rsid w:val="00C8695F"/>
    <w:rsid w:val="00CA46E8"/>
    <w:rsid w:val="00CB12D3"/>
    <w:rsid w:val="00D91BD2"/>
    <w:rsid w:val="00DA4017"/>
    <w:rsid w:val="00DE578C"/>
    <w:rsid w:val="00E35905"/>
    <w:rsid w:val="00E97446"/>
    <w:rsid w:val="00EF765C"/>
    <w:rsid w:val="00EF7B65"/>
    <w:rsid w:val="00F216D5"/>
    <w:rsid w:val="00F21D75"/>
    <w:rsid w:val="00F27B2F"/>
    <w:rsid w:val="00F3589D"/>
    <w:rsid w:val="00F41C91"/>
    <w:rsid w:val="00F56AC6"/>
    <w:rsid w:val="00FC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D86C2484-3390-4FA4-BF5D-655147BC8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76" Type="http://schemas.openxmlformats.org/officeDocument/2006/relationships/oleObject" Target="embeddings/oleObject35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4.bin"/><Relationship Id="rId79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image" Target="media/image28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D3B7B-2A4F-4B2D-BA1C-C7B07A442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7</Pages>
  <Words>1458</Words>
  <Characters>8315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legion</cp:lastModifiedBy>
  <cp:revision>20</cp:revision>
  <dcterms:created xsi:type="dcterms:W3CDTF">2024-11-25T08:12:00Z</dcterms:created>
  <dcterms:modified xsi:type="dcterms:W3CDTF">2025-03-18T19:18:00Z</dcterms:modified>
</cp:coreProperties>
</file>