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D2788" w14:textId="11FA5425" w:rsidR="00116BEA" w:rsidRPr="004717F7" w:rsidRDefault="00C260E3">
      <w:pPr>
        <w:spacing w:line="240" w:lineRule="auto"/>
        <w:jc w:val="center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Комплект оценочных материалов по дисциплине</w:t>
      </w:r>
    </w:p>
    <w:p w14:paraId="54226E09" w14:textId="60422654" w:rsidR="00116BEA" w:rsidRPr="004717F7" w:rsidRDefault="00C260E3" w:rsidP="0077185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«Исследования и испытания наземных транспортно-технологических машин»</w:t>
      </w:r>
    </w:p>
    <w:p w14:paraId="64C53B5B" w14:textId="0BD30358" w:rsidR="00771851" w:rsidRPr="004717F7" w:rsidRDefault="00771851" w:rsidP="00771851">
      <w:pPr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p w14:paraId="39340D1A" w14:textId="77777777" w:rsidR="00771851" w:rsidRPr="004717F7" w:rsidRDefault="00771851" w:rsidP="00771851">
      <w:pPr>
        <w:spacing w:after="0" w:line="240" w:lineRule="auto"/>
        <w:jc w:val="center"/>
        <w:rPr>
          <w:color w:val="000000" w:themeColor="text1"/>
          <w:sz w:val="28"/>
          <w:szCs w:val="28"/>
        </w:rPr>
      </w:pPr>
    </w:p>
    <w:p w14:paraId="47E4431C" w14:textId="1CE778E3" w:rsidR="00116BEA" w:rsidRPr="004717F7" w:rsidRDefault="00C260E3" w:rsidP="00771851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Задания закрытого типа</w:t>
      </w:r>
    </w:p>
    <w:p w14:paraId="77155927" w14:textId="77777777" w:rsidR="00771851" w:rsidRPr="004717F7" w:rsidRDefault="00771851" w:rsidP="00771851">
      <w:pPr>
        <w:spacing w:after="0"/>
        <w:rPr>
          <w:color w:val="000000" w:themeColor="text1"/>
          <w:sz w:val="28"/>
          <w:szCs w:val="28"/>
        </w:rPr>
      </w:pPr>
    </w:p>
    <w:p w14:paraId="1AEF5BF8" w14:textId="090A3252" w:rsidR="00116BEA" w:rsidRPr="004717F7" w:rsidRDefault="00C260E3" w:rsidP="00771851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Задания закрытого типа на выбор правильного ответа</w:t>
      </w:r>
    </w:p>
    <w:p w14:paraId="67391EB9" w14:textId="77777777" w:rsidR="00771851" w:rsidRPr="004717F7" w:rsidRDefault="00771851" w:rsidP="00771851">
      <w:pPr>
        <w:spacing w:after="0"/>
        <w:rPr>
          <w:color w:val="000000" w:themeColor="text1"/>
          <w:sz w:val="28"/>
          <w:szCs w:val="28"/>
        </w:rPr>
      </w:pPr>
    </w:p>
    <w:p w14:paraId="6BA807EA" w14:textId="155C7C1F" w:rsidR="00116BEA" w:rsidRPr="004717F7" w:rsidRDefault="00C260E3" w:rsidP="00771851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ab/>
      </w:r>
      <w:r w:rsidR="007E59EF" w:rsidRPr="004717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Прочитайте текст, выберите один правильный вариант ответа</w:t>
      </w:r>
    </w:p>
    <w:p w14:paraId="18126DBB" w14:textId="77777777" w:rsidR="00771851" w:rsidRPr="004717F7" w:rsidRDefault="00771851" w:rsidP="00771851">
      <w:pPr>
        <w:spacing w:after="0"/>
        <w:rPr>
          <w:color w:val="000000" w:themeColor="text1"/>
          <w:sz w:val="28"/>
          <w:szCs w:val="28"/>
        </w:rPr>
      </w:pPr>
    </w:p>
    <w:p w14:paraId="28449F82" w14:textId="77777777" w:rsidR="00116BEA" w:rsidRPr="004717F7" w:rsidRDefault="00C260E3" w:rsidP="00771851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1. Экспериментальное определение значений параметров, показателей качества продукции в процессе функционирования или при имитации условий эксплуатации, а также при воспроизведении определённых воздействий на продукцию по заданной программе.</w:t>
      </w:r>
    </w:p>
    <w:p w14:paraId="6BA80FAC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А) Испытание</w:t>
      </w:r>
    </w:p>
    <w:p w14:paraId="296E2455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Б) Исследование</w:t>
      </w:r>
    </w:p>
    <w:p w14:paraId="0174AB9F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В) Измерение</w:t>
      </w:r>
    </w:p>
    <w:p w14:paraId="73E8A4F6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Правильный ответ: А</w:t>
      </w:r>
    </w:p>
    <w:p w14:paraId="3F0D6608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</w:p>
    <w:p w14:paraId="00101F3F" w14:textId="77777777" w:rsidR="00116BEA" w:rsidRPr="004717F7" w:rsidRDefault="00116BEA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8B5B4E" w14:textId="77777777" w:rsidR="00116BEA" w:rsidRPr="004717F7" w:rsidRDefault="00C260E3">
      <w:pPr>
        <w:widowControl w:val="0"/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2. </w:t>
      </w:r>
      <w:r w:rsidRPr="004717F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месте испытаний без разборки сборочных единиц грузоподъемной машины проводят</w:t>
      </w:r>
    </w:p>
    <w:p w14:paraId="4E3A6148" w14:textId="77777777" w:rsidR="00116BEA" w:rsidRPr="004717F7" w:rsidRDefault="00C260E3">
      <w:pPr>
        <w:widowControl w:val="0"/>
        <w:spacing w:after="0" w:line="240" w:lineRule="auto"/>
        <w:rPr>
          <w:color w:val="000000" w:themeColor="text1"/>
        </w:rPr>
      </w:pPr>
      <w:r w:rsidRPr="004717F7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  <w:t>А) Внутренний осмотр</w:t>
      </w:r>
    </w:p>
    <w:p w14:paraId="30B2D327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Б) Статические испытания</w:t>
      </w:r>
    </w:p>
    <w:p w14:paraId="575B582F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В) Внешний осмотр</w:t>
      </w:r>
    </w:p>
    <w:p w14:paraId="6652D4D2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bookmarkStart w:id="0" w:name="_Hlk191467030"/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В</w:t>
      </w:r>
    </w:p>
    <w:p w14:paraId="12BB5CA6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  <w:bookmarkEnd w:id="0"/>
    </w:p>
    <w:p w14:paraId="38DE1669" w14:textId="77777777" w:rsidR="00116BEA" w:rsidRPr="004717F7" w:rsidRDefault="0011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B0E8646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3. При каких измерениях </w:t>
      </w:r>
      <w:r w:rsidRPr="004717F7">
        <w:rPr>
          <w:rFonts w:ascii="Times New Roman" w:eastAsia="Newton-Regular" w:hAnsi="Times New Roman" w:cs="Times New Roman"/>
          <w:color w:val="000000" w:themeColor="text1"/>
          <w:sz w:val="28"/>
          <w:szCs w:val="28"/>
          <w:lang w:eastAsia="ru-RU"/>
        </w:rPr>
        <w:t>операция сравнения с эталоном проводится непосредственно на исследуемом объекте</w:t>
      </w:r>
    </w:p>
    <w:p w14:paraId="3741F3E3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А) систематических</w:t>
      </w:r>
    </w:p>
    <w:p w14:paraId="783617BD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Б) прямых</w:t>
      </w:r>
    </w:p>
    <w:p w14:paraId="4E39AA6A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В) косвенных</w:t>
      </w:r>
    </w:p>
    <w:p w14:paraId="154B8EFC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Г) случайных</w:t>
      </w:r>
    </w:p>
    <w:p w14:paraId="0EB9114C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Правильный ответ: Б</w:t>
      </w:r>
    </w:p>
    <w:p w14:paraId="6CD9497A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ОПК-2</w:t>
      </w:r>
    </w:p>
    <w:p w14:paraId="66E4C85A" w14:textId="77777777" w:rsidR="00116BEA" w:rsidRPr="004717F7" w:rsidRDefault="00116B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E7086C" w14:textId="77777777" w:rsidR="00116BEA" w:rsidRPr="004717F7" w:rsidRDefault="00C260E3">
      <w:pPr>
        <w:spacing w:after="0" w:line="240" w:lineRule="auto"/>
        <w:rPr>
          <w:color w:val="000000" w:themeColor="text1"/>
        </w:rPr>
      </w:pPr>
      <w:r w:rsidRPr="004717F7">
        <w:rPr>
          <w:rStyle w:val="fontstyle01"/>
          <w:i w:val="0"/>
          <w:iCs w:val="0"/>
          <w:color w:val="000000" w:themeColor="text1"/>
          <w:sz w:val="28"/>
          <w:szCs w:val="28"/>
        </w:rPr>
        <w:tab/>
        <w:t>Выберите все правильные варианты ответов</w:t>
      </w:r>
    </w:p>
    <w:p w14:paraId="473B0E5F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4. При полном техническом освидетельствовании кран должен подвергаться: </w:t>
      </w:r>
    </w:p>
    <w:p w14:paraId="3FA32528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>А) осмотру;</w:t>
      </w:r>
    </w:p>
    <w:p w14:paraId="70D556C8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Б) статическим испытаниям;</w:t>
      </w:r>
    </w:p>
    <w:p w14:paraId="436F1C09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В) типовым испытаниям</w:t>
      </w:r>
    </w:p>
    <w:p w14:paraId="189355F8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Г) динамическим испытаниям</w:t>
      </w:r>
    </w:p>
    <w:p w14:paraId="6755D69F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Д) климатическим испытаниям</w:t>
      </w:r>
    </w:p>
    <w:p w14:paraId="63176F32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Правильный ответ: А, Б, Г</w:t>
      </w:r>
    </w:p>
    <w:p w14:paraId="1511BE6A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</w:p>
    <w:p w14:paraId="64C2958A" w14:textId="77777777" w:rsidR="00116BEA" w:rsidRPr="004717F7" w:rsidRDefault="00116B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7EFAF58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5. Техническое задание на разработку автоматизированной системы испытаний (АСИ) содержит:</w:t>
      </w:r>
    </w:p>
    <w:p w14:paraId="61267F22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А) подача объекта к месту контроля или испытания;</w:t>
      </w:r>
    </w:p>
    <w:p w14:paraId="1CE83616" w14:textId="77777777" w:rsidR="00116BEA" w:rsidRPr="004717F7" w:rsidRDefault="00C260E3">
      <w:pPr>
        <w:widowControl w:val="0"/>
        <w:tabs>
          <w:tab w:val="left" w:pos="593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Б) характеристики необходимой точности и быстродействия, вы</w:t>
      </w: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полнения каждой функции и их совокупности;</w:t>
      </w:r>
    </w:p>
    <w:p w14:paraId="136FB1B4" w14:textId="77777777" w:rsidR="00116BEA" w:rsidRPr="004717F7" w:rsidRDefault="00C260E3">
      <w:pPr>
        <w:widowControl w:val="0"/>
        <w:tabs>
          <w:tab w:val="left" w:pos="625"/>
        </w:tabs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В) блок задания испытательных режимов по принятой программе;</w:t>
      </w:r>
    </w:p>
    <w:p w14:paraId="3F00F359" w14:textId="77777777" w:rsidR="00116BEA" w:rsidRPr="004717F7" w:rsidRDefault="00C260E3">
      <w:pPr>
        <w:widowControl w:val="0"/>
        <w:tabs>
          <w:tab w:val="left" w:pos="593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Г) значение показателей надежности для системы и реализуемых ею отдельных функций;</w:t>
      </w:r>
    </w:p>
    <w:p w14:paraId="22847693" w14:textId="77777777" w:rsidR="00116BEA" w:rsidRPr="004717F7" w:rsidRDefault="00C260E3">
      <w:pPr>
        <w:widowControl w:val="0"/>
        <w:tabs>
          <w:tab w:val="left" w:pos="593"/>
        </w:tabs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Д) режимы функционирования по реализации каждой управляю</w:t>
      </w: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щей функции;</w:t>
      </w:r>
    </w:p>
    <w:p w14:paraId="4EC5A5B1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Правильный ответ: Б, Г, Д</w:t>
      </w:r>
    </w:p>
    <w:p w14:paraId="0F724B4C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ОПК-2</w:t>
      </w:r>
    </w:p>
    <w:p w14:paraId="2EBF6DD7" w14:textId="77777777" w:rsidR="00116BEA" w:rsidRPr="004717F7" w:rsidRDefault="00116BEA">
      <w:pPr>
        <w:spacing w:after="0" w:line="240" w:lineRule="auto"/>
        <w:rPr>
          <w:color w:val="000000" w:themeColor="text1"/>
          <w:sz w:val="28"/>
          <w:szCs w:val="28"/>
        </w:rPr>
      </w:pPr>
    </w:p>
    <w:p w14:paraId="00E592AC" w14:textId="77777777" w:rsidR="00116BEA" w:rsidRPr="004717F7" w:rsidRDefault="00C260E3">
      <w:pPr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Задания закрытого типа на установление соответствия</w:t>
      </w:r>
    </w:p>
    <w:p w14:paraId="0238817E" w14:textId="77777777" w:rsidR="00116BEA" w:rsidRPr="004717F7" w:rsidRDefault="00C260E3" w:rsidP="00C97764">
      <w:pPr>
        <w:spacing w:after="0"/>
        <w:rPr>
          <w:i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ab/>
      </w:r>
      <w:r w:rsidRPr="004717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Установите правильное соответствие.</w:t>
      </w:r>
    </w:p>
    <w:p w14:paraId="4CCC6A4F" w14:textId="77777777" w:rsidR="00116BEA" w:rsidRPr="004717F7" w:rsidRDefault="00C260E3">
      <w:pPr>
        <w:rPr>
          <w:i/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717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59172C21" w14:textId="77777777" w:rsidR="00116BEA" w:rsidRPr="004717F7" w:rsidRDefault="00C260E3">
      <w:pPr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4717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видом испытаний и их определением</w:t>
      </w:r>
    </w:p>
    <w:tbl>
      <w:tblPr>
        <w:tblStyle w:val="ad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4633"/>
        <w:gridCol w:w="558"/>
        <w:gridCol w:w="3689"/>
      </w:tblGrid>
      <w:tr w:rsidR="004717F7" w:rsidRPr="004717F7" w14:paraId="71907778" w14:textId="77777777" w:rsidTr="00220DC0">
        <w:tc>
          <w:tcPr>
            <w:tcW w:w="5097" w:type="dxa"/>
            <w:gridSpan w:val="2"/>
          </w:tcPr>
          <w:p w14:paraId="6904CDE5" w14:textId="77777777" w:rsidR="00116BEA" w:rsidRPr="004717F7" w:rsidRDefault="00C2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4247" w:type="dxa"/>
            <w:gridSpan w:val="2"/>
          </w:tcPr>
          <w:p w14:paraId="785BB735" w14:textId="77777777" w:rsidR="00116BEA" w:rsidRPr="004717F7" w:rsidRDefault="00C2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4717F7" w:rsidRPr="004717F7" w14:paraId="1F82B383" w14:textId="77777777" w:rsidTr="00220DC0">
        <w:tc>
          <w:tcPr>
            <w:tcW w:w="464" w:type="dxa"/>
          </w:tcPr>
          <w:p w14:paraId="4E442350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4633" w:type="dxa"/>
          </w:tcPr>
          <w:p w14:paraId="270BA37C" w14:textId="77777777" w:rsidR="00116BEA" w:rsidRPr="004717F7" w:rsidRDefault="007E5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онтрольные испытания опыт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ных образцов и (или) опытных партий продукции с целью определе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ния возможности их предъявления на приемочные испытания.</w:t>
            </w:r>
          </w:p>
        </w:tc>
        <w:tc>
          <w:tcPr>
            <w:tcW w:w="558" w:type="dxa"/>
          </w:tcPr>
          <w:p w14:paraId="048B8359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3689" w:type="dxa"/>
          </w:tcPr>
          <w:p w14:paraId="773AA2C1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Сертификационные испытания</w:t>
            </w:r>
          </w:p>
        </w:tc>
      </w:tr>
      <w:tr w:rsidR="004717F7" w:rsidRPr="004717F7" w14:paraId="6E0F6FCB" w14:textId="77777777" w:rsidTr="00220DC0">
        <w:tc>
          <w:tcPr>
            <w:tcW w:w="464" w:type="dxa"/>
          </w:tcPr>
          <w:p w14:paraId="742D638E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4633" w:type="dxa"/>
          </w:tcPr>
          <w:p w14:paraId="0C513CEB" w14:textId="77777777" w:rsidR="00116BEA" w:rsidRPr="004717F7" w:rsidRDefault="007E59EF">
            <w:pPr>
              <w:widowControl w:val="0"/>
              <w:spacing w:after="0" w:line="240" w:lineRule="exact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спытания, проводимые для контро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ля качества объекта.</w:t>
            </w:r>
          </w:p>
          <w:p w14:paraId="239AC071" w14:textId="77777777" w:rsidR="00116BEA" w:rsidRPr="004717F7" w:rsidRDefault="00116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</w:tcPr>
          <w:p w14:paraId="02D563F4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3689" w:type="dxa"/>
          </w:tcPr>
          <w:p w14:paraId="4F684442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Контрольные испытания</w:t>
            </w:r>
          </w:p>
        </w:tc>
      </w:tr>
      <w:tr w:rsidR="004717F7" w:rsidRPr="004717F7" w14:paraId="5CFDA7B4" w14:textId="77777777" w:rsidTr="00220DC0">
        <w:tc>
          <w:tcPr>
            <w:tcW w:w="464" w:type="dxa"/>
          </w:tcPr>
          <w:p w14:paraId="6140AB17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4633" w:type="dxa"/>
          </w:tcPr>
          <w:p w14:paraId="08F08460" w14:textId="77777777" w:rsidR="00116BEA" w:rsidRPr="004717F7" w:rsidRDefault="007E5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онтрольные испытания опытных об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разцов, опытных партий продукции или изделия единичного произ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водства, проводимые соответственно с целью решения вопроса о це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 xml:space="preserve">лесообразности 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постановки этой продукции на производство и (или) использования по назначению.</w:t>
            </w:r>
          </w:p>
        </w:tc>
        <w:tc>
          <w:tcPr>
            <w:tcW w:w="558" w:type="dxa"/>
          </w:tcPr>
          <w:p w14:paraId="0E130363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В)</w:t>
            </w:r>
          </w:p>
        </w:tc>
        <w:tc>
          <w:tcPr>
            <w:tcW w:w="3689" w:type="dxa"/>
          </w:tcPr>
          <w:p w14:paraId="0A759C66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Квалификационные испытания</w:t>
            </w:r>
          </w:p>
        </w:tc>
      </w:tr>
      <w:tr w:rsidR="004717F7" w:rsidRPr="004717F7" w14:paraId="33FFFAF1" w14:textId="77777777" w:rsidTr="00220DC0">
        <w:tc>
          <w:tcPr>
            <w:tcW w:w="464" w:type="dxa"/>
          </w:tcPr>
          <w:p w14:paraId="0A179C81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4633" w:type="dxa"/>
          </w:tcPr>
          <w:p w14:paraId="46DBBADC" w14:textId="77777777" w:rsidR="00116BEA" w:rsidRPr="004717F7" w:rsidRDefault="007E59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онтрольные испытания уста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новочной серии или первой промышленной партии, проводимые с целью оценки готовности предприятия к выпуску продукции дан</w:t>
            </w:r>
            <w:r w:rsidR="00C260E3"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softHyphen/>
              <w:t>ного типа в заданном объеме.</w:t>
            </w:r>
          </w:p>
        </w:tc>
        <w:tc>
          <w:tcPr>
            <w:tcW w:w="558" w:type="dxa"/>
          </w:tcPr>
          <w:p w14:paraId="769C5406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3689" w:type="dxa"/>
          </w:tcPr>
          <w:p w14:paraId="66505CAB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Приемочные испытания</w:t>
            </w:r>
          </w:p>
        </w:tc>
      </w:tr>
      <w:tr w:rsidR="004717F7" w:rsidRPr="004717F7" w14:paraId="4F781971" w14:textId="77777777" w:rsidTr="00220DC0">
        <w:tc>
          <w:tcPr>
            <w:tcW w:w="464" w:type="dxa"/>
          </w:tcPr>
          <w:p w14:paraId="7E4ABBD3" w14:textId="77777777" w:rsidR="00116BEA" w:rsidRPr="004717F7" w:rsidRDefault="00116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33" w:type="dxa"/>
          </w:tcPr>
          <w:p w14:paraId="14148A69" w14:textId="77777777" w:rsidR="00116BEA" w:rsidRPr="004717F7" w:rsidRDefault="00116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" w:type="dxa"/>
          </w:tcPr>
          <w:p w14:paraId="730EA240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3689" w:type="dxa"/>
          </w:tcPr>
          <w:p w14:paraId="137375BA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Предварительные испытания</w:t>
            </w:r>
          </w:p>
        </w:tc>
      </w:tr>
    </w:tbl>
    <w:p w14:paraId="4D74D8B8" w14:textId="6DA4D333" w:rsidR="00116BEA" w:rsidRPr="004717F7" w:rsidRDefault="00C260E3" w:rsidP="00C97764">
      <w:pPr>
        <w:spacing w:after="0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 </w:t>
      </w:r>
    </w:p>
    <w:tbl>
      <w:tblPr>
        <w:tblStyle w:val="ad"/>
        <w:tblW w:w="5000" w:type="pct"/>
        <w:tblLayout w:type="fixed"/>
        <w:tblLook w:val="01E0" w:firstRow="1" w:lastRow="1" w:firstColumn="1" w:lastColumn="1" w:noHBand="0" w:noVBand="0"/>
      </w:tblPr>
      <w:tblGrid>
        <w:gridCol w:w="2545"/>
        <w:gridCol w:w="2288"/>
        <w:gridCol w:w="2445"/>
        <w:gridCol w:w="2293"/>
      </w:tblGrid>
      <w:tr w:rsidR="004717F7" w:rsidRPr="004717F7" w14:paraId="16E8C88B" w14:textId="77777777">
        <w:tc>
          <w:tcPr>
            <w:tcW w:w="2487" w:type="dxa"/>
          </w:tcPr>
          <w:p w14:paraId="16AAEE6D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14:paraId="36898E6F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390" w:type="dxa"/>
          </w:tcPr>
          <w:p w14:paraId="562A1310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241" w:type="dxa"/>
          </w:tcPr>
          <w:p w14:paraId="272A2561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4717F7" w:rsidRPr="004717F7" w14:paraId="290405C4" w14:textId="77777777">
        <w:tc>
          <w:tcPr>
            <w:tcW w:w="2487" w:type="dxa"/>
          </w:tcPr>
          <w:p w14:paraId="7B6228DA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</w:p>
        </w:tc>
        <w:tc>
          <w:tcPr>
            <w:tcW w:w="2236" w:type="dxa"/>
          </w:tcPr>
          <w:p w14:paraId="7FC62169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2390" w:type="dxa"/>
          </w:tcPr>
          <w:p w14:paraId="6EFCC0D6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2241" w:type="dxa"/>
          </w:tcPr>
          <w:p w14:paraId="717ED025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bookmarkStart w:id="1" w:name="_Hlk191474984"/>
            <w:bookmarkEnd w:id="1"/>
          </w:p>
        </w:tc>
      </w:tr>
    </w:tbl>
    <w:p w14:paraId="1A5E0074" w14:textId="77777777" w:rsidR="00116BEA" w:rsidRPr="004717F7" w:rsidRDefault="00C260E3">
      <w:pPr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ОПК-2</w:t>
      </w:r>
    </w:p>
    <w:p w14:paraId="23442A39" w14:textId="77777777" w:rsidR="00116BEA" w:rsidRPr="004717F7" w:rsidRDefault="00C260E3" w:rsidP="00C9776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7E59EF"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Установите соответствие основных методов испытаний двигателей</w:t>
      </w:r>
    </w:p>
    <w:tbl>
      <w:tblPr>
        <w:tblStyle w:val="ad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4209"/>
        <w:gridCol w:w="532"/>
        <w:gridCol w:w="4139"/>
      </w:tblGrid>
      <w:tr w:rsidR="004717F7" w:rsidRPr="004717F7" w14:paraId="7B993F72" w14:textId="77777777" w:rsidTr="00220DC0">
        <w:tc>
          <w:tcPr>
            <w:tcW w:w="4674" w:type="dxa"/>
            <w:gridSpan w:val="2"/>
          </w:tcPr>
          <w:p w14:paraId="09149C82" w14:textId="77777777" w:rsidR="00116BEA" w:rsidRPr="004717F7" w:rsidRDefault="00C2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4671" w:type="dxa"/>
            <w:gridSpan w:val="2"/>
          </w:tcPr>
          <w:p w14:paraId="76C4EBDC" w14:textId="77777777" w:rsidR="00116BEA" w:rsidRPr="004717F7" w:rsidRDefault="00C26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4717F7" w:rsidRPr="004717F7" w14:paraId="79A073D6" w14:textId="77777777" w:rsidTr="00220DC0">
        <w:tc>
          <w:tcPr>
            <w:tcW w:w="465" w:type="dxa"/>
          </w:tcPr>
          <w:p w14:paraId="4123E13D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4209" w:type="dxa"/>
          </w:tcPr>
          <w:p w14:paraId="1884BF7F" w14:textId="77777777" w:rsidR="00DA4729" w:rsidRPr="004717F7" w:rsidRDefault="00DA4729" w:rsidP="00DA4729">
            <w:pPr>
              <w:ind w:right="34" w:firstLine="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Статические испытания</w:t>
            </w:r>
          </w:p>
          <w:p w14:paraId="37B338EA" w14:textId="77777777" w:rsidR="00116BEA" w:rsidRPr="004717F7" w:rsidRDefault="00116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719B3150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4139" w:type="dxa"/>
          </w:tcPr>
          <w:p w14:paraId="69BFAEC4" w14:textId="77777777" w:rsidR="00116BEA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Испытания двигателя в условиях, приближенных к реальным, с изменяющейся нагрузкой и скоростью для оценки его поведения в различных режимах работы.</w:t>
            </w:r>
          </w:p>
        </w:tc>
      </w:tr>
      <w:tr w:rsidR="004717F7" w:rsidRPr="004717F7" w14:paraId="2DDF88F2" w14:textId="77777777" w:rsidTr="00220DC0">
        <w:tc>
          <w:tcPr>
            <w:tcW w:w="465" w:type="dxa"/>
          </w:tcPr>
          <w:p w14:paraId="1B88C265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4209" w:type="dxa"/>
          </w:tcPr>
          <w:p w14:paraId="689654A9" w14:textId="77777777" w:rsidR="00DA4729" w:rsidRPr="004717F7" w:rsidRDefault="00DA4729" w:rsidP="00DA4729">
            <w:pPr>
              <w:ind w:right="34" w:firstLine="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Динамические испытания</w:t>
            </w:r>
          </w:p>
          <w:p w14:paraId="6A3ACB88" w14:textId="77777777" w:rsidR="00116BEA" w:rsidRPr="004717F7" w:rsidRDefault="00116B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6C9F0F13" w14:textId="77777777" w:rsidR="00116BEA" w:rsidRPr="004717F7" w:rsidRDefault="00C26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4139" w:type="dxa"/>
          </w:tcPr>
          <w:p w14:paraId="2D12309C" w14:textId="77777777" w:rsidR="00116BEA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Проверка двигателя на стенде без нагрузки для оценки его основных характеристик, таких как мощность, крутящий момент и расход топлива.</w:t>
            </w:r>
          </w:p>
        </w:tc>
      </w:tr>
      <w:tr w:rsidR="004717F7" w:rsidRPr="004717F7" w14:paraId="7A402A0B" w14:textId="77777777" w:rsidTr="00220DC0">
        <w:tc>
          <w:tcPr>
            <w:tcW w:w="465" w:type="dxa"/>
          </w:tcPr>
          <w:p w14:paraId="73956F32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4209" w:type="dxa"/>
          </w:tcPr>
          <w:p w14:paraId="46D7D5B6" w14:textId="77777777" w:rsidR="00DA4729" w:rsidRPr="004717F7" w:rsidRDefault="00DA4729" w:rsidP="006D2DF9">
            <w:pPr>
              <w:ind w:right="34" w:firstLine="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Тепловые испытания</w:t>
            </w:r>
          </w:p>
          <w:p w14:paraId="612E8D65" w14:textId="77777777" w:rsidR="00DA4729" w:rsidRPr="004717F7" w:rsidRDefault="00DA4729" w:rsidP="006D2DF9">
            <w:pPr>
              <w:ind w:right="34" w:firstLine="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51F33335" w14:textId="77777777" w:rsidR="00DA4729" w:rsidRPr="004717F7" w:rsidRDefault="00DA4729" w:rsidP="00DA472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4139" w:type="dxa"/>
          </w:tcPr>
          <w:p w14:paraId="7A005815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 выбросов вредных веществ и соответствие двигателя экологическим стандартам.</w:t>
            </w:r>
          </w:p>
        </w:tc>
      </w:tr>
      <w:tr w:rsidR="004717F7" w:rsidRPr="004717F7" w14:paraId="659FB867" w14:textId="77777777" w:rsidTr="00220DC0">
        <w:tc>
          <w:tcPr>
            <w:tcW w:w="465" w:type="dxa"/>
          </w:tcPr>
          <w:p w14:paraId="0A99D120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4209" w:type="dxa"/>
          </w:tcPr>
          <w:p w14:paraId="49F8661B" w14:textId="77777777" w:rsidR="00DA4729" w:rsidRPr="004717F7" w:rsidRDefault="00DA4729" w:rsidP="00DA4729">
            <w:pPr>
              <w:ind w:right="34" w:firstLine="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Испытания на долговечность</w:t>
            </w:r>
          </w:p>
          <w:p w14:paraId="5971FD76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0515880A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4139" w:type="dxa"/>
          </w:tcPr>
          <w:p w14:paraId="261097E3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Измерение температурных характеристик двигателя и его компонентов для оценки тепловых потерь и эффективности системы охлаждения.</w:t>
            </w:r>
          </w:p>
        </w:tc>
      </w:tr>
      <w:tr w:rsidR="004717F7" w:rsidRPr="004717F7" w14:paraId="1A88A757" w14:textId="77777777" w:rsidTr="00220DC0">
        <w:tc>
          <w:tcPr>
            <w:tcW w:w="465" w:type="dxa"/>
          </w:tcPr>
          <w:p w14:paraId="3B72388F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09" w:type="dxa"/>
          </w:tcPr>
          <w:p w14:paraId="27F0AA6E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56C707B0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4139" w:type="dxa"/>
          </w:tcPr>
          <w:p w14:paraId="2C7EE0F3" w14:textId="77777777" w:rsidR="00DA4729" w:rsidRPr="004717F7" w:rsidRDefault="00DA47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Длительные испытания двигателя для оценки его надежности и износостойкости при продолжительной </w:t>
            </w: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эксплуатации.</w:t>
            </w:r>
          </w:p>
        </w:tc>
      </w:tr>
    </w:tbl>
    <w:p w14:paraId="07887F03" w14:textId="42D0AA80" w:rsidR="00116BEA" w:rsidRPr="004717F7" w:rsidRDefault="00C260E3" w:rsidP="00C9776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</w:p>
    <w:tbl>
      <w:tblPr>
        <w:tblW w:w="456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5"/>
        <w:gridCol w:w="2119"/>
        <w:gridCol w:w="2252"/>
        <w:gridCol w:w="2243"/>
      </w:tblGrid>
      <w:tr w:rsidR="004717F7" w:rsidRPr="004717F7" w14:paraId="2095B5D2" w14:textId="77777777" w:rsidTr="006D2DF9">
        <w:tc>
          <w:tcPr>
            <w:tcW w:w="1211" w:type="pct"/>
          </w:tcPr>
          <w:p w14:paraId="1A7D57BB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14" w:type="pct"/>
          </w:tcPr>
          <w:p w14:paraId="559B58E7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0" w:type="pct"/>
          </w:tcPr>
          <w:p w14:paraId="43AE8A0F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85" w:type="pct"/>
          </w:tcPr>
          <w:p w14:paraId="19F329C2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4717F7" w:rsidRPr="004717F7" w14:paraId="193A4E55" w14:textId="77777777" w:rsidTr="005F628E">
        <w:trPr>
          <w:trHeight w:val="528"/>
        </w:trPr>
        <w:tc>
          <w:tcPr>
            <w:tcW w:w="1211" w:type="pct"/>
          </w:tcPr>
          <w:p w14:paraId="2A6CF190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14" w:type="pct"/>
          </w:tcPr>
          <w:p w14:paraId="307BE499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  <w:tc>
          <w:tcPr>
            <w:tcW w:w="1290" w:type="pct"/>
          </w:tcPr>
          <w:p w14:paraId="1BFD9FC5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85" w:type="pct"/>
          </w:tcPr>
          <w:p w14:paraId="6BE70867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</w:p>
        </w:tc>
      </w:tr>
    </w:tbl>
    <w:p w14:paraId="6CDBD08B" w14:textId="77777777" w:rsidR="00116BEA" w:rsidRPr="004717F7" w:rsidRDefault="00C260E3">
      <w:pPr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ОПК-2</w:t>
      </w:r>
    </w:p>
    <w:p w14:paraId="47DC5124" w14:textId="77777777" w:rsidR="00DA4729" w:rsidRPr="004717F7" w:rsidRDefault="00C260E3" w:rsidP="00C97764">
      <w:pPr>
        <w:spacing w:after="0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3. Сопоставьте определение с формулой нахождения</w:t>
      </w:r>
    </w:p>
    <w:tbl>
      <w:tblPr>
        <w:tblStyle w:val="ad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5"/>
        <w:gridCol w:w="4209"/>
        <w:gridCol w:w="532"/>
        <w:gridCol w:w="4139"/>
      </w:tblGrid>
      <w:tr w:rsidR="004717F7" w:rsidRPr="004717F7" w14:paraId="4F6F19F4" w14:textId="77777777" w:rsidTr="00220DC0">
        <w:tc>
          <w:tcPr>
            <w:tcW w:w="4674" w:type="dxa"/>
            <w:gridSpan w:val="2"/>
          </w:tcPr>
          <w:p w14:paraId="6A21BA9A" w14:textId="77777777" w:rsidR="00DA4729" w:rsidRPr="004717F7" w:rsidRDefault="00DA4729" w:rsidP="006D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Выполняемая задача</w:t>
            </w:r>
          </w:p>
        </w:tc>
        <w:tc>
          <w:tcPr>
            <w:tcW w:w="4671" w:type="dxa"/>
            <w:gridSpan w:val="2"/>
          </w:tcPr>
          <w:p w14:paraId="2B008EB2" w14:textId="77777777" w:rsidR="00DA4729" w:rsidRPr="004717F7" w:rsidRDefault="00DA4729" w:rsidP="006D2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Показатель соответствия</w:t>
            </w:r>
          </w:p>
        </w:tc>
      </w:tr>
      <w:tr w:rsidR="004717F7" w:rsidRPr="004717F7" w14:paraId="71879B80" w14:textId="77777777" w:rsidTr="00220DC0">
        <w:tc>
          <w:tcPr>
            <w:tcW w:w="465" w:type="dxa"/>
          </w:tcPr>
          <w:p w14:paraId="744396EE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4209" w:type="dxa"/>
          </w:tcPr>
          <w:p w14:paraId="60021AE0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Измерение механических свойств</w:t>
            </w:r>
          </w:p>
        </w:tc>
        <w:tc>
          <w:tcPr>
            <w:tcW w:w="532" w:type="dxa"/>
          </w:tcPr>
          <w:p w14:paraId="4BCDEB4D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4139" w:type="dxa"/>
          </w:tcPr>
          <w:p w14:paraId="35C8C057" w14:textId="77777777" w:rsidR="00DA4729" w:rsidRPr="004717F7" w:rsidRDefault="00DA4729" w:rsidP="006D2DF9">
            <w:pPr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Проверка герметичности систем охлаждения, смазки и топливной системы.</w:t>
            </w:r>
          </w:p>
        </w:tc>
      </w:tr>
      <w:tr w:rsidR="004717F7" w:rsidRPr="004717F7" w14:paraId="1160B35B" w14:textId="77777777" w:rsidTr="00220DC0">
        <w:tc>
          <w:tcPr>
            <w:tcW w:w="465" w:type="dxa"/>
          </w:tcPr>
          <w:p w14:paraId="7A656BCB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4209" w:type="dxa"/>
          </w:tcPr>
          <w:p w14:paraId="1FE532F9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Проверка электрических характеристик</w:t>
            </w:r>
          </w:p>
        </w:tc>
        <w:tc>
          <w:tcPr>
            <w:tcW w:w="532" w:type="dxa"/>
          </w:tcPr>
          <w:p w14:paraId="36E14769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4139" w:type="dxa"/>
          </w:tcPr>
          <w:p w14:paraId="7B7D4F86" w14:textId="77777777" w:rsidR="00DA4729" w:rsidRPr="004717F7" w:rsidRDefault="00DA4729" w:rsidP="006D2DF9">
            <w:pPr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 прочности, жесткости и деформации компонентов двигателя при постоянной нагрузке.</w:t>
            </w:r>
          </w:p>
        </w:tc>
      </w:tr>
      <w:tr w:rsidR="004717F7" w:rsidRPr="004717F7" w14:paraId="4D8B141B" w14:textId="77777777" w:rsidTr="00220DC0">
        <w:tc>
          <w:tcPr>
            <w:tcW w:w="465" w:type="dxa"/>
          </w:tcPr>
          <w:p w14:paraId="45CD5E49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4209" w:type="dxa"/>
          </w:tcPr>
          <w:p w14:paraId="72A6E125" w14:textId="77777777" w:rsidR="00DA4729" w:rsidRPr="004717F7" w:rsidRDefault="00DA4729" w:rsidP="006D2DF9">
            <w:pPr>
              <w:ind w:right="34" w:firstLine="4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Тепловые испытания</w:t>
            </w:r>
          </w:p>
        </w:tc>
        <w:tc>
          <w:tcPr>
            <w:tcW w:w="532" w:type="dxa"/>
          </w:tcPr>
          <w:p w14:paraId="0718455A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4139" w:type="dxa"/>
          </w:tcPr>
          <w:p w14:paraId="49293961" w14:textId="77777777" w:rsidR="00DA4729" w:rsidRPr="004717F7" w:rsidRDefault="00DA4729" w:rsidP="006D2DF9">
            <w:pPr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 тепловых характеристик двигателя и его компонентов при постоянной нагрузке.</w:t>
            </w:r>
          </w:p>
        </w:tc>
      </w:tr>
      <w:tr w:rsidR="004717F7" w:rsidRPr="004717F7" w14:paraId="2757440E" w14:textId="77777777" w:rsidTr="00220DC0">
        <w:tc>
          <w:tcPr>
            <w:tcW w:w="465" w:type="dxa"/>
          </w:tcPr>
          <w:p w14:paraId="6B8F2FCA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4209" w:type="dxa"/>
          </w:tcPr>
          <w:p w14:paraId="6F294C5F" w14:textId="77777777" w:rsidR="00DA4729" w:rsidRPr="004717F7" w:rsidRDefault="00DA4729" w:rsidP="00DA4729">
            <w:pPr>
              <w:ind w:left="139" w:right="45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Испытания на герметичность </w:t>
            </w:r>
          </w:p>
          <w:p w14:paraId="1E63B93F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72C66C8B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4139" w:type="dxa"/>
          </w:tcPr>
          <w:p w14:paraId="413EF55A" w14:textId="77777777" w:rsidR="00DA4729" w:rsidRPr="004717F7" w:rsidRDefault="00DA4729" w:rsidP="006D2DF9">
            <w:pPr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Измерение сопротивления обмоток, индуктивности и других параметров для выявления дефектов изоляции и других электрических проблем.</w:t>
            </w:r>
          </w:p>
        </w:tc>
      </w:tr>
      <w:tr w:rsidR="004717F7" w:rsidRPr="004717F7" w14:paraId="2DC2A72A" w14:textId="77777777" w:rsidTr="00220DC0">
        <w:tc>
          <w:tcPr>
            <w:tcW w:w="465" w:type="dxa"/>
          </w:tcPr>
          <w:p w14:paraId="59DA9611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09" w:type="dxa"/>
          </w:tcPr>
          <w:p w14:paraId="31BBE0DE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32" w:type="dxa"/>
          </w:tcPr>
          <w:p w14:paraId="0FAE848F" w14:textId="77777777" w:rsidR="00DA4729" w:rsidRPr="004717F7" w:rsidRDefault="00DA4729" w:rsidP="006D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4139" w:type="dxa"/>
          </w:tcPr>
          <w:p w14:paraId="3520289C" w14:textId="77777777" w:rsidR="00DA4729" w:rsidRPr="004717F7" w:rsidRDefault="00DA4729" w:rsidP="006D2DF9">
            <w:pPr>
              <w:ind w:right="109" w:firstLine="3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Анализ для определения характеристик двигателя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</w:tbl>
    <w:p w14:paraId="1F93BC78" w14:textId="33973789" w:rsidR="00DA4729" w:rsidRPr="004717F7" w:rsidRDefault="00C260E3" w:rsidP="00C97764">
      <w:pPr>
        <w:spacing w:after="0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2439"/>
        <w:gridCol w:w="2446"/>
        <w:gridCol w:w="2161"/>
      </w:tblGrid>
      <w:tr w:rsidR="004717F7" w:rsidRPr="004717F7" w14:paraId="5ACDF6F5" w14:textId="77777777" w:rsidTr="006D2DF9">
        <w:tc>
          <w:tcPr>
            <w:tcW w:w="1267" w:type="pct"/>
          </w:tcPr>
          <w:p w14:paraId="01B202A4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92" w:type="pct"/>
          </w:tcPr>
          <w:p w14:paraId="251C0627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296" w:type="pct"/>
          </w:tcPr>
          <w:p w14:paraId="3F24BEF7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45" w:type="pct"/>
          </w:tcPr>
          <w:p w14:paraId="7FBEEE6E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</w:tr>
      <w:tr w:rsidR="004717F7" w:rsidRPr="004717F7" w14:paraId="0E998F46" w14:textId="77777777" w:rsidTr="00A13DD5">
        <w:trPr>
          <w:trHeight w:val="332"/>
        </w:trPr>
        <w:tc>
          <w:tcPr>
            <w:tcW w:w="1267" w:type="pct"/>
          </w:tcPr>
          <w:p w14:paraId="2A87FEBB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  <w:tc>
          <w:tcPr>
            <w:tcW w:w="1292" w:type="pct"/>
          </w:tcPr>
          <w:p w14:paraId="3E440AB9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296" w:type="pct"/>
          </w:tcPr>
          <w:p w14:paraId="535C3D4A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1145" w:type="pct"/>
          </w:tcPr>
          <w:p w14:paraId="14A810CF" w14:textId="77777777" w:rsidR="00DA4729" w:rsidRPr="004717F7" w:rsidRDefault="00DA4729" w:rsidP="006D2D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17F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341A1B24" w14:textId="427747F5" w:rsidR="00116BEA" w:rsidRPr="004717F7" w:rsidRDefault="00C260E3" w:rsidP="00C9776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УК-1</w:t>
      </w:r>
    </w:p>
    <w:p w14:paraId="75106BA6" w14:textId="77777777" w:rsidR="00C97764" w:rsidRPr="004717F7" w:rsidRDefault="00C97764" w:rsidP="00C97764">
      <w:pPr>
        <w:spacing w:after="0"/>
        <w:rPr>
          <w:color w:val="000000" w:themeColor="text1"/>
          <w:sz w:val="28"/>
          <w:szCs w:val="28"/>
        </w:rPr>
      </w:pPr>
    </w:p>
    <w:p w14:paraId="688FFC15" w14:textId="59C579BF" w:rsidR="00116BEA" w:rsidRPr="004717F7" w:rsidRDefault="00C260E3" w:rsidP="00C97764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Задания закрытого типа на установление правильной последов</w:t>
      </w:r>
      <w:r w:rsidR="00A13DD5"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ательности</w:t>
      </w:r>
    </w:p>
    <w:p w14:paraId="07DC836F" w14:textId="77777777" w:rsidR="00C97764" w:rsidRPr="004717F7" w:rsidRDefault="00C97764" w:rsidP="00C97764">
      <w:pPr>
        <w:spacing w:after="0"/>
        <w:jc w:val="both"/>
        <w:rPr>
          <w:color w:val="000000" w:themeColor="text1"/>
          <w:sz w:val="28"/>
          <w:szCs w:val="28"/>
        </w:rPr>
      </w:pPr>
    </w:p>
    <w:p w14:paraId="76C6A0D2" w14:textId="77777777" w:rsidR="00116BEA" w:rsidRPr="004717F7" w:rsidRDefault="00C260E3" w:rsidP="00C97764">
      <w:pPr>
        <w:spacing w:after="0" w:line="240" w:lineRule="auto"/>
        <w:jc w:val="both"/>
        <w:rPr>
          <w:i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ab/>
      </w:r>
      <w:r w:rsidRPr="004717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Установите правильную последовательность.</w:t>
      </w:r>
    </w:p>
    <w:p w14:paraId="3D148769" w14:textId="31AAF425" w:rsidR="00116BEA" w:rsidRPr="004717F7" w:rsidRDefault="00C260E3" w:rsidP="00C9776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ab/>
        <w:t>Запишите правильную последовательность букв слева направо</w:t>
      </w:r>
    </w:p>
    <w:p w14:paraId="0664F979" w14:textId="77777777" w:rsidR="00C97764" w:rsidRPr="004717F7" w:rsidRDefault="00C97764" w:rsidP="00C97764">
      <w:pPr>
        <w:spacing w:after="0" w:line="240" w:lineRule="auto"/>
        <w:jc w:val="both"/>
        <w:rPr>
          <w:i/>
          <w:color w:val="000000" w:themeColor="text1"/>
        </w:rPr>
      </w:pPr>
    </w:p>
    <w:p w14:paraId="579B8901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1. Для проведения эксперимента любого типа необходимо: </w:t>
      </w:r>
    </w:p>
    <w:p w14:paraId="04E3DE9B" w14:textId="77777777" w:rsidR="00116BEA" w:rsidRPr="004717F7" w:rsidRDefault="00C260E3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А) создать программы экспериментальных работ; </w:t>
      </w:r>
    </w:p>
    <w:p w14:paraId="34DFA1B9" w14:textId="77777777" w:rsidR="00116BEA" w:rsidRPr="004717F7" w:rsidRDefault="00C260E3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Б) разработать гипотезу, подлежащую проверке; </w:t>
      </w:r>
    </w:p>
    <w:p w14:paraId="024BFFA4" w14:textId="77777777" w:rsidR="00116BEA" w:rsidRPr="004717F7" w:rsidRDefault="00C260E3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В) определить способы и приемы вмешательства в объект исследования;</w:t>
      </w:r>
    </w:p>
    <w:p w14:paraId="389AEA5B" w14:textId="77777777" w:rsidR="00116BEA" w:rsidRPr="004717F7" w:rsidRDefault="00C260E3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Г) разработать пути и приемы фиксирования хода и результатов эксперимента; </w:t>
      </w:r>
    </w:p>
    <w:p w14:paraId="2A1D6C3F" w14:textId="77777777" w:rsidR="00116BEA" w:rsidRPr="004717F7" w:rsidRDefault="00C260E3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Д) подготовить средства эксперимента (приборы, установки, модели и т.п.);</w:t>
      </w:r>
    </w:p>
    <w:p w14:paraId="45CE666E" w14:textId="77777777" w:rsidR="00116BEA" w:rsidRPr="004717F7" w:rsidRDefault="00C260E3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Е) обеспечить условия для осуществления процедуры экспериментальных работ;</w:t>
      </w:r>
    </w:p>
    <w:p w14:paraId="1A3C76FC" w14:textId="77777777" w:rsidR="00116BEA" w:rsidRPr="004717F7" w:rsidRDefault="00C260E3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Ж) обеспечить эксперимент необходимым обслуживающим персоналом</w:t>
      </w:r>
    </w:p>
    <w:p w14:paraId="1CAD600A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Правильный ответ: Б, А, В, Е, Г, Д, Ж</w:t>
      </w:r>
    </w:p>
    <w:p w14:paraId="424A25D7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</w:p>
    <w:p w14:paraId="319A8A83" w14:textId="77777777" w:rsidR="00116BEA" w:rsidRPr="004717F7" w:rsidRDefault="00116BEA">
      <w:pPr>
        <w:widowControl w:val="0"/>
        <w:spacing w:after="0" w:line="240" w:lineRule="auto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10C0A287" w14:textId="77777777" w:rsidR="00116BEA" w:rsidRPr="004717F7" w:rsidRDefault="00C260E3">
      <w:pPr>
        <w:widowControl w:val="0"/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  <w:tab/>
        <w:t xml:space="preserve">2. </w:t>
      </w: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Методология эксперимента включает такие этапы: </w:t>
      </w:r>
    </w:p>
    <w:p w14:paraId="4927CDD7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А) оценку измерения и выбор средств для проведения эксперимента;</w:t>
      </w:r>
    </w:p>
    <w:p w14:paraId="17107ECF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Б) математическое планирование эксперимента с одновременным проведением экспериментального исследования, обработкой и анализом полученных данных. </w:t>
      </w:r>
    </w:p>
    <w:p w14:paraId="6EDD8C89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В) разработку плана-программы эксперимента</w:t>
      </w:r>
    </w:p>
    <w:p w14:paraId="7D38418D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Правильный ответ: В, А, Б </w:t>
      </w:r>
    </w:p>
    <w:p w14:paraId="7237B25C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</w:p>
    <w:p w14:paraId="5DC2623D" w14:textId="77777777" w:rsidR="00116BEA" w:rsidRPr="004717F7" w:rsidRDefault="00116BE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53FB0E1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3. Работу устройств и приборов безопасности, установленных на стреловом (автомобильном) кране, проверяют в такой последовательности:</w:t>
      </w:r>
    </w:p>
    <w:p w14:paraId="77715EBC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А) координатная защита.</w:t>
      </w:r>
    </w:p>
    <w:p w14:paraId="534C3893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Б) указатели угла наклона крана;</w:t>
      </w:r>
    </w:p>
    <w:p w14:paraId="2E2336FF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В) ограничитель сматывания каната с барабана;</w:t>
      </w:r>
    </w:p>
    <w:p w14:paraId="18019514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Г) звуковая предупреждающая сигнализация;</w:t>
      </w:r>
    </w:p>
    <w:p w14:paraId="0FC0DBD6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Д) ограничитель высоты подъема стрелы;</w:t>
      </w:r>
    </w:p>
    <w:p w14:paraId="74BE63BA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Е) ограничитель грузоподъемности (ограничитель нагрузки крана) с телеметрической памятью (регистратор параметров);</w:t>
      </w:r>
    </w:p>
    <w:p w14:paraId="4704BF3F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Ж) ограничитель высоты подъема крюка;</w:t>
      </w:r>
    </w:p>
    <w:p w14:paraId="04905A8B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>Правильный ответ: Б, В, Ж, Д, Г, Е, А</w:t>
      </w:r>
    </w:p>
    <w:p w14:paraId="30EE27B1" w14:textId="77777777" w:rsidR="00116BEA" w:rsidRPr="004717F7" w:rsidRDefault="00C260E3" w:rsidP="00A13DD5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</w:p>
    <w:p w14:paraId="3B7576AF" w14:textId="6AC35C1D" w:rsidR="00A13DD5" w:rsidRPr="004717F7" w:rsidRDefault="00A13DD5" w:rsidP="00A13D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B1B779" w14:textId="77777777" w:rsidR="00C97764" w:rsidRPr="004717F7" w:rsidRDefault="00C97764" w:rsidP="00A13D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456F90F" w14:textId="77777777" w:rsidR="00A13DD5" w:rsidRPr="004717F7" w:rsidRDefault="00A13DD5" w:rsidP="00A13D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79D73FD" w14:textId="77777777" w:rsidR="00A13DD5" w:rsidRPr="004717F7" w:rsidRDefault="00A13DD5" w:rsidP="00A13DD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E778BF3" w14:textId="77777777" w:rsidR="00116BEA" w:rsidRPr="004717F7" w:rsidRDefault="00C260E3" w:rsidP="00C97764">
      <w:pPr>
        <w:spacing w:after="0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Задания открытого типа на дополнение</w:t>
      </w:r>
    </w:p>
    <w:p w14:paraId="3B40B75A" w14:textId="77777777" w:rsidR="00116BEA" w:rsidRPr="004717F7" w:rsidRDefault="00C260E3">
      <w:pPr>
        <w:rPr>
          <w:i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ab/>
      </w:r>
      <w:r w:rsidRPr="004717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14:paraId="33EDF498" w14:textId="5C2BA189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1. Статические испытания крана мостового типа проводят грузом массой </w:t>
      </w:r>
      <w:r w:rsidRPr="004717F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</w:t>
      </w:r>
    </w:p>
    <w:p w14:paraId="4ACD4B5A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Правильный ответ: 1,25 </w:t>
      </w:r>
      <w:proofErr w:type="spellStart"/>
      <w:r w:rsidRPr="004717F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Q</w:t>
      </w: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bscript"/>
          <w:lang w:eastAsia="ru-RU"/>
        </w:rPr>
        <w:t>ном</w:t>
      </w:r>
      <w:proofErr w:type="spellEnd"/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/ 1,25 номинальной грузоподъемность кранов</w:t>
      </w:r>
    </w:p>
    <w:p w14:paraId="40D09742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</w:p>
    <w:p w14:paraId="1D479778" w14:textId="77777777" w:rsidR="00116BEA" w:rsidRPr="004717F7" w:rsidRDefault="00116BEA" w:rsidP="00C977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E8A9DED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2. Динамические испытания грузоподъемной машины проводят с грузом, превышающим паспортную грузоподъемность на _____________________, на одной или нескольких расчетных грузовых характеристиках и скоростях перемещений. </w:t>
      </w:r>
    </w:p>
    <w:p w14:paraId="06D963F2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Правильный ответ: </w:t>
      </w: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10 % / десять процентов</w:t>
      </w:r>
    </w:p>
    <w:p w14:paraId="5CDBDC08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Компетенции (индикаторы): УК-1</w:t>
      </w:r>
    </w:p>
    <w:p w14:paraId="799503AE" w14:textId="77777777" w:rsidR="00116BEA" w:rsidRPr="004717F7" w:rsidRDefault="00116BEA">
      <w:pPr>
        <w:pStyle w:val="aa"/>
        <w:widowControl w:val="0"/>
        <w:spacing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64BB362D" w14:textId="77777777" w:rsidR="00116BEA" w:rsidRPr="004717F7" w:rsidRDefault="00C260E3" w:rsidP="00C97764">
      <w:pPr>
        <w:pStyle w:val="aa"/>
        <w:widowControl w:val="0"/>
        <w:spacing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4717F7">
        <w:rPr>
          <w:color w:val="000000" w:themeColor="text1"/>
          <w:sz w:val="28"/>
          <w:szCs w:val="28"/>
        </w:rPr>
        <w:tab/>
        <w:t>3. Участие ____________________________ в предварительных (заводских), приемочных, сертификационных, периодических, типовых, квалификационных испытаниях обязательно.</w:t>
      </w:r>
    </w:p>
    <w:p w14:paraId="7D1A41DF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государственного инспектора.</w:t>
      </w:r>
    </w:p>
    <w:p w14:paraId="735E0CEF" w14:textId="77777777" w:rsidR="00116BEA" w:rsidRPr="004717F7" w:rsidRDefault="00C260E3" w:rsidP="00C97764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УК-1</w:t>
      </w:r>
    </w:p>
    <w:p w14:paraId="61B30082" w14:textId="77777777" w:rsidR="00C97764" w:rsidRPr="004717F7" w:rsidRDefault="00C97764" w:rsidP="00C97764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E1C69FD" w14:textId="2B277044" w:rsidR="00116BEA" w:rsidRPr="004717F7" w:rsidRDefault="00C260E3" w:rsidP="00C97764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Задания открытого типа с кратким свободным ответом</w:t>
      </w:r>
    </w:p>
    <w:p w14:paraId="230AAFE8" w14:textId="77777777" w:rsidR="00C97764" w:rsidRPr="004717F7" w:rsidRDefault="00C97764" w:rsidP="00C97764">
      <w:pPr>
        <w:spacing w:after="0"/>
        <w:rPr>
          <w:color w:val="000000" w:themeColor="text1"/>
          <w:sz w:val="28"/>
          <w:szCs w:val="28"/>
        </w:rPr>
      </w:pPr>
    </w:p>
    <w:p w14:paraId="131ACD2E" w14:textId="6C0B0A88" w:rsidR="00116BEA" w:rsidRPr="004717F7" w:rsidRDefault="00C260E3" w:rsidP="00C97764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ab/>
      </w:r>
      <w:r w:rsidR="00A13DD5" w:rsidRPr="004717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Прочитайте текст и запишите краткий обоснованный ответ. В случае расчетной задачи, записать решение и ответ.</w:t>
      </w:r>
    </w:p>
    <w:p w14:paraId="7E9FE688" w14:textId="77777777" w:rsidR="00C97764" w:rsidRPr="004717F7" w:rsidRDefault="00C97764" w:rsidP="00C97764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063E0F05" w14:textId="77777777" w:rsidR="00116BEA" w:rsidRPr="004717F7" w:rsidRDefault="005F628E" w:rsidP="005F6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C260E3"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Государственный инспектор до</w:t>
      </w: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лжен принимать непосредственное </w:t>
      </w:r>
      <w:r w:rsidR="00C260E3"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(обязательное) участие при проведении наиболее значимых видов испытаний г</w:t>
      </w:r>
      <w:r w:rsidR="00111828"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рузоподъемных машин, таких, как?</w:t>
      </w:r>
    </w:p>
    <w:p w14:paraId="15D2D3DD" w14:textId="77777777" w:rsidR="00111828" w:rsidRPr="004717F7" w:rsidRDefault="00111828" w:rsidP="0011182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 должен содержать следующие смысловые элементы (обязательный минимум):</w:t>
      </w:r>
    </w:p>
    <w:p w14:paraId="54167CBB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внешний осмотр (визуальный контроль);</w:t>
      </w:r>
    </w:p>
    <w:p w14:paraId="7DBBFBA7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статические и динамические испытания;</w:t>
      </w:r>
    </w:p>
    <w:p w14:paraId="2FB24130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испытания на устойчивость;</w:t>
      </w:r>
    </w:p>
    <w:p w14:paraId="647B8A4E" w14:textId="77777777" w:rsidR="00116BEA" w:rsidRPr="004717F7" w:rsidRDefault="00C260E3">
      <w:pPr>
        <w:widowControl w:val="0"/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проверка надежности работы устройств и приборов безопасности.</w:t>
      </w:r>
    </w:p>
    <w:p w14:paraId="7275B131" w14:textId="77777777" w:rsidR="00116BEA" w:rsidRPr="004717F7" w:rsidRDefault="00C260E3">
      <w:pPr>
        <w:spacing w:after="0" w:line="240" w:lineRule="auto"/>
        <w:rPr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>Компетенции (индикаторы): УК-1</w:t>
      </w:r>
    </w:p>
    <w:p w14:paraId="281BA35B" w14:textId="77777777" w:rsidR="00116BEA" w:rsidRPr="004717F7" w:rsidRDefault="00116BEA">
      <w:pPr>
        <w:spacing w:after="0" w:line="240" w:lineRule="auto"/>
        <w:jc w:val="both"/>
        <w:rPr>
          <w:rFonts w:ascii="Times New Roman" w:eastAsia="Aptos" w:hAnsi="Times New Roman" w:cs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4756ABF5" w14:textId="77777777" w:rsidR="00111828" w:rsidRPr="004717F7" w:rsidRDefault="00111828" w:rsidP="00111828">
      <w:pPr>
        <w:keepNext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2. На каких этапах создания машин проводят их экспериментальные исследования?</w:t>
      </w:r>
    </w:p>
    <w:p w14:paraId="630F9DEF" w14:textId="77777777" w:rsidR="00111828" w:rsidRPr="004717F7" w:rsidRDefault="00111828" w:rsidP="0011182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4717F7">
        <w:rPr>
          <w:color w:val="000000" w:themeColor="text1"/>
          <w:sz w:val="28"/>
          <w:szCs w:val="28"/>
        </w:rPr>
        <w:t>Правильный ответ должен содержать следующие смысловые элементы (обязательный минимум):</w:t>
      </w:r>
      <w:r w:rsidRPr="004717F7">
        <w:rPr>
          <w:rFonts w:ascii="Arial" w:hAnsi="Arial" w:cs="Arial"/>
          <w:color w:val="000000" w:themeColor="text1"/>
        </w:rPr>
        <w:t xml:space="preserve"> </w:t>
      </w:r>
    </w:p>
    <w:p w14:paraId="692AC20C" w14:textId="77777777" w:rsidR="00111828" w:rsidRPr="004717F7" w:rsidRDefault="00111828" w:rsidP="0011182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717F7">
        <w:rPr>
          <w:color w:val="000000" w:themeColor="text1"/>
          <w:sz w:val="28"/>
          <w:szCs w:val="28"/>
        </w:rPr>
        <w:t>Экспериментальные исследования машин проводят на различных этапах их создания, </w:t>
      </w:r>
      <w:r w:rsidRPr="004717F7">
        <w:rPr>
          <w:bCs/>
          <w:color w:val="000000" w:themeColor="text1"/>
          <w:sz w:val="28"/>
          <w:szCs w:val="28"/>
        </w:rPr>
        <w:t>от разработки технического задания до серийного производства</w:t>
      </w:r>
      <w:r w:rsidRPr="004717F7">
        <w:rPr>
          <w:color w:val="000000" w:themeColor="text1"/>
          <w:sz w:val="28"/>
          <w:szCs w:val="28"/>
        </w:rPr>
        <w:t xml:space="preserve">. </w:t>
      </w:r>
    </w:p>
    <w:p w14:paraId="2863399A" w14:textId="77777777" w:rsidR="00111828" w:rsidRPr="004717F7" w:rsidRDefault="00111828" w:rsidP="0011182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717F7">
        <w:rPr>
          <w:bCs/>
          <w:color w:val="000000" w:themeColor="text1"/>
          <w:sz w:val="28"/>
          <w:szCs w:val="28"/>
        </w:rPr>
        <w:t>Первоначально</w:t>
      </w:r>
      <w:r w:rsidRPr="004717F7">
        <w:rPr>
          <w:color w:val="000000" w:themeColor="text1"/>
          <w:sz w:val="28"/>
          <w:szCs w:val="28"/>
        </w:rPr>
        <w:t xml:space="preserve"> исследования направлены на формирование основных требований к изделию и выбор направлений разработки конструкции агрегатов, систем и машины в целом. </w:t>
      </w:r>
    </w:p>
    <w:p w14:paraId="01A58A5D" w14:textId="77777777" w:rsidR="00111828" w:rsidRPr="004717F7" w:rsidRDefault="00111828" w:rsidP="0011182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717F7">
        <w:rPr>
          <w:bCs/>
          <w:color w:val="000000" w:themeColor="text1"/>
          <w:sz w:val="28"/>
          <w:szCs w:val="28"/>
        </w:rPr>
        <w:t>На более поздних стадиях</w:t>
      </w:r>
      <w:r w:rsidRPr="004717F7">
        <w:rPr>
          <w:color w:val="000000" w:themeColor="text1"/>
          <w:sz w:val="28"/>
          <w:szCs w:val="28"/>
        </w:rPr>
        <w:t xml:space="preserve"> проектирования исследования проводят с целью обоснования принятых проектных решений, подтверждения результатов расчётов, получения недостающих параметров и характеристик. </w:t>
      </w:r>
    </w:p>
    <w:p w14:paraId="46B9B4DA" w14:textId="77777777" w:rsidR="00111828" w:rsidRPr="004717F7" w:rsidRDefault="00111828" w:rsidP="0011182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717F7">
        <w:rPr>
          <w:bCs/>
          <w:color w:val="000000" w:themeColor="text1"/>
          <w:sz w:val="28"/>
          <w:szCs w:val="28"/>
        </w:rPr>
        <w:t>На заключительных этапах</w:t>
      </w:r>
      <w:r w:rsidRPr="004717F7">
        <w:rPr>
          <w:color w:val="000000" w:themeColor="text1"/>
          <w:sz w:val="28"/>
          <w:szCs w:val="28"/>
        </w:rPr>
        <w:t xml:space="preserve"> проектирования экспериментальные исследования позволяют сопоставить результаты теоретических исследований с результатами, полученными при испытаниях натурного образца. Это помогает окончательно подтвердить выдвинутые гипотезы, правильность выбора математической модели и другие положения.</w:t>
      </w:r>
    </w:p>
    <w:p w14:paraId="5D5BE955" w14:textId="77777777" w:rsidR="00111828" w:rsidRPr="004717F7" w:rsidRDefault="00111828" w:rsidP="001118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УК-1</w:t>
      </w:r>
    </w:p>
    <w:p w14:paraId="2A135AE4" w14:textId="77777777" w:rsidR="005F628E" w:rsidRPr="004717F7" w:rsidRDefault="005F628E" w:rsidP="001118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929DB7" w14:textId="77777777" w:rsidR="00111828" w:rsidRPr="004717F7" w:rsidRDefault="005F628E" w:rsidP="00111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17F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 Что такое класс точности средств измерений?</w:t>
      </w:r>
    </w:p>
    <w:p w14:paraId="6AB95ADB" w14:textId="77777777" w:rsidR="005F628E" w:rsidRPr="004717F7" w:rsidRDefault="005F628E" w:rsidP="005F628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4717F7">
        <w:rPr>
          <w:color w:val="000000" w:themeColor="text1"/>
          <w:sz w:val="28"/>
          <w:szCs w:val="28"/>
        </w:rPr>
        <w:t>Правильный ответ должен содержать следующие смысловые элементы (обязательный минимум):</w:t>
      </w:r>
      <w:r w:rsidRPr="004717F7">
        <w:rPr>
          <w:rFonts w:ascii="Arial" w:hAnsi="Arial" w:cs="Arial"/>
          <w:color w:val="000000" w:themeColor="text1"/>
        </w:rPr>
        <w:t xml:space="preserve"> </w:t>
      </w:r>
    </w:p>
    <w:p w14:paraId="63DF7A8B" w14:textId="77777777" w:rsidR="005F628E" w:rsidRPr="004717F7" w:rsidRDefault="005F628E" w:rsidP="005F628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717F7">
        <w:rPr>
          <w:bCs/>
          <w:color w:val="000000" w:themeColor="text1"/>
          <w:sz w:val="28"/>
          <w:szCs w:val="28"/>
        </w:rPr>
        <w:t xml:space="preserve">Класс точности средств измерений </w:t>
      </w:r>
      <w:r w:rsidRPr="004717F7">
        <w:rPr>
          <w:color w:val="000000" w:themeColor="text1"/>
          <w:sz w:val="28"/>
          <w:szCs w:val="28"/>
        </w:rPr>
        <w:t xml:space="preserve">— </w:t>
      </w:r>
      <w:r w:rsidRPr="004717F7">
        <w:rPr>
          <w:bCs/>
          <w:color w:val="000000" w:themeColor="text1"/>
          <w:sz w:val="28"/>
          <w:szCs w:val="28"/>
        </w:rPr>
        <w:t>обобщённая характеристика средств измерений, отражающая уровень точности полученных с их помощью значений измеряемой величины</w:t>
      </w:r>
      <w:r w:rsidRPr="004717F7">
        <w:rPr>
          <w:color w:val="000000" w:themeColor="text1"/>
          <w:sz w:val="28"/>
          <w:szCs w:val="28"/>
        </w:rPr>
        <w:t xml:space="preserve">. </w:t>
      </w:r>
    </w:p>
    <w:p w14:paraId="0F6D116C" w14:textId="77777777" w:rsidR="005F628E" w:rsidRPr="004717F7" w:rsidRDefault="005F628E" w:rsidP="005F628E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4717F7">
        <w:rPr>
          <w:color w:val="000000" w:themeColor="text1"/>
          <w:sz w:val="28"/>
          <w:szCs w:val="28"/>
        </w:rPr>
        <w:t xml:space="preserve">Он определяется пределами допускаемых основной и дополнительной погрешностей, а также другими свойствами средств измерений, влияющими на их точность. </w:t>
      </w:r>
    </w:p>
    <w:p w14:paraId="6642176D" w14:textId="77777777" w:rsidR="005F628E" w:rsidRPr="004717F7" w:rsidRDefault="005F628E" w:rsidP="005F62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ОПК-2</w:t>
      </w:r>
    </w:p>
    <w:p w14:paraId="10899D79" w14:textId="575BFB99" w:rsidR="005F628E" w:rsidRPr="004717F7" w:rsidRDefault="005F628E" w:rsidP="001118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14:paraId="0A6ADB84" w14:textId="77777777" w:rsidR="00116BEA" w:rsidRPr="004717F7" w:rsidRDefault="00C260E3" w:rsidP="00111828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  <w:t>Задания открытого типа с развернутым ответом</w:t>
      </w:r>
    </w:p>
    <w:p w14:paraId="4073FF0A" w14:textId="77777777" w:rsidR="005F628E" w:rsidRPr="004717F7" w:rsidRDefault="005F628E" w:rsidP="00C97764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3D0C034A" w14:textId="1390D4EA" w:rsidR="005F628E" w:rsidRPr="004717F7" w:rsidRDefault="005F628E" w:rsidP="00C97764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3644C736" w14:textId="77777777" w:rsidR="00C97764" w:rsidRPr="004717F7" w:rsidRDefault="00C97764" w:rsidP="00C97764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0E713DD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1. В объем предварительных испытаний грузоподъемных машин входят:</w:t>
      </w:r>
    </w:p>
    <w:p w14:paraId="0BF1C0EE" w14:textId="77777777" w:rsidR="00116BEA" w:rsidRPr="004717F7" w:rsidRDefault="00C260E3">
      <w:pPr>
        <w:spacing w:after="0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5483346A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</w:p>
    <w:p w14:paraId="487EAB10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проверка соответствия ТЗ, рабочей документации, паспортным данным и ТУ;</w:t>
      </w:r>
    </w:p>
    <w:p w14:paraId="3E755583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внешний осмотр (визуальный контроль);</w:t>
      </w:r>
    </w:p>
    <w:p w14:paraId="365E4E1E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испытания без нагрузки;</w:t>
      </w:r>
    </w:p>
    <w:p w14:paraId="5AE7B255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проверка работоспособности грузоподъемной машины, механизмов, системы управления, приборов безопасности с замером скоростей, путей торможения и других эксплуатационных параметров, точности установки ходовых колес, отсутствия остаточных деформаций металлоконструкций грузоподъемной машины;</w:t>
      </w:r>
    </w:p>
    <w:p w14:paraId="05B15421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статические испытания;</w:t>
      </w:r>
    </w:p>
    <w:p w14:paraId="7EF52304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динамические испытания;</w:t>
      </w:r>
    </w:p>
    <w:p w14:paraId="1D4D5707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испытание грузоподъемной машины или механизма при передвижении с грузом проводится только в том случае, если такие операции предусмотрены руководством по эксплуатации грузоподъемной машины;</w:t>
      </w:r>
    </w:p>
    <w:p w14:paraId="3B1063B6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проверка работоспособности ограничителя грузоподъемности;</w:t>
      </w:r>
    </w:p>
    <w:p w14:paraId="7ECE117C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оценка условий работы крановщика;</w:t>
      </w:r>
    </w:p>
    <w:p w14:paraId="4281B01E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- оценка приспособленности грузоподъемной машины к техническому обслуживанию и ремонту.</w:t>
      </w:r>
    </w:p>
    <w:p w14:paraId="044E424C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9521774" w14:textId="77777777" w:rsidR="00116BEA" w:rsidRPr="004717F7" w:rsidRDefault="00C260E3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УК-1</w:t>
      </w:r>
    </w:p>
    <w:p w14:paraId="6D5A9FAB" w14:textId="77777777" w:rsidR="00116BEA" w:rsidRPr="004717F7" w:rsidRDefault="00116BE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8AC5DDA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Внешнему осмотру (визуальному контролю) подлежат следующие элементы грузоподъемной машины:</w:t>
      </w:r>
    </w:p>
    <w:p w14:paraId="1799626B" w14:textId="77777777" w:rsidR="00116BEA" w:rsidRPr="004717F7" w:rsidRDefault="00C260E3">
      <w:pPr>
        <w:spacing w:after="0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72615DC3" w14:textId="77777777" w:rsidR="00116BEA" w:rsidRPr="004717F7" w:rsidRDefault="00C260E3">
      <w:pPr>
        <w:spacing w:after="0" w:line="240" w:lineRule="auto"/>
        <w:ind w:firstLine="709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</w:p>
    <w:p w14:paraId="1C56F934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механизмы (коробка отбора мощности, лебедки, механизмы поворота и т.п.);</w:t>
      </w:r>
    </w:p>
    <w:p w14:paraId="4FA30101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электрооборудование;</w:t>
      </w:r>
    </w:p>
    <w:p w14:paraId="3B6A5749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гидрооборудование;</w:t>
      </w:r>
    </w:p>
    <w:p w14:paraId="79A34FC7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приборы и устройства безопасности;</w:t>
      </w:r>
    </w:p>
    <w:p w14:paraId="09387158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тормоза;</w:t>
      </w:r>
    </w:p>
    <w:p w14:paraId="5560EDBF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аппараты управления, освещения и сигнализации:</w:t>
      </w:r>
    </w:p>
    <w:p w14:paraId="028D9BBF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крюки и детали крюковой подвески;</w:t>
      </w:r>
    </w:p>
    <w:p w14:paraId="0D9C9C52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канаты и места их крепления;</w:t>
      </w:r>
    </w:p>
    <w:p w14:paraId="4C25B687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блоки, оси и места их крепления;</w:t>
      </w:r>
    </w:p>
    <w:p w14:paraId="5DD8477C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стрелы и гуськи;</w:t>
      </w:r>
    </w:p>
    <w:p w14:paraId="4D3B5635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металлоконструкции крана;</w:t>
      </w:r>
    </w:p>
    <w:p w14:paraId="78671A40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системы управления, другие узлы и механизмы.</w:t>
      </w:r>
    </w:p>
    <w:p w14:paraId="2666F1C7" w14:textId="77777777" w:rsidR="00116BEA" w:rsidRPr="004717F7" w:rsidRDefault="00C260E3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65621C1" w14:textId="77777777" w:rsidR="00116BEA" w:rsidRPr="004717F7" w:rsidRDefault="00C260E3">
      <w:pPr>
        <w:spacing w:after="0" w:line="240" w:lineRule="auto"/>
        <w:ind w:firstLine="709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УК-1</w:t>
      </w:r>
    </w:p>
    <w:p w14:paraId="4159C760" w14:textId="77777777" w:rsidR="00116BEA" w:rsidRPr="004717F7" w:rsidRDefault="00116BEA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</w:rPr>
      </w:pPr>
    </w:p>
    <w:p w14:paraId="2C4274AF" w14:textId="77777777" w:rsidR="00116BEA" w:rsidRPr="004717F7" w:rsidRDefault="00C260E3" w:rsidP="005F628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При динамических испытаниях грузоподъемной машины проводят:</w:t>
      </w:r>
    </w:p>
    <w:p w14:paraId="0C832A01" w14:textId="77777777" w:rsidR="005F628E" w:rsidRPr="004717F7" w:rsidRDefault="005F628E" w:rsidP="005F628E">
      <w:pPr>
        <w:spacing w:after="0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Время выполнения – 10 мин.</w:t>
      </w:r>
    </w:p>
    <w:p w14:paraId="1EEF2655" w14:textId="77777777" w:rsidR="00116BEA" w:rsidRPr="004717F7" w:rsidRDefault="00C260E3" w:rsidP="005F628E">
      <w:pPr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</w:p>
    <w:p w14:paraId="579E46AC" w14:textId="77777777" w:rsidR="00116BEA" w:rsidRPr="004717F7" w:rsidRDefault="00C260E3" w:rsidP="005F628E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подъем и опускание груза;</w:t>
      </w:r>
    </w:p>
    <w:p w14:paraId="6E0A0C5F" w14:textId="77777777" w:rsidR="00116BEA" w:rsidRPr="004717F7" w:rsidRDefault="00C260E3" w:rsidP="005F628E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вращение поворотной части грузоподъемной машины в обоих направлениях при различных угловых скоростях перемещения;</w:t>
      </w:r>
    </w:p>
    <w:p w14:paraId="12899B31" w14:textId="77777777" w:rsidR="00116BEA" w:rsidRPr="004717F7" w:rsidRDefault="00C260E3" w:rsidP="005F628E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подъем и опускание стрелы с грузом, соответствующим максимальному вылету с 10 %-ной перегрузкой;</w:t>
      </w:r>
    </w:p>
    <w:p w14:paraId="441351E2" w14:textId="77777777" w:rsidR="00116BEA" w:rsidRPr="004717F7" w:rsidRDefault="00C260E3" w:rsidP="005F628E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работу телескопа с грузом, соответствующим максимальному вылету с 10 %-ной перегрузкой;</w:t>
      </w:r>
    </w:p>
    <w:p w14:paraId="343935F3" w14:textId="77777777" w:rsidR="00116BEA" w:rsidRPr="004717F7" w:rsidRDefault="005F628E" w:rsidP="005F628E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C260E3"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совмещение операций на вылете, выбранном комиссией в соответствии с графиком грузоподъемности;</w:t>
      </w:r>
    </w:p>
    <w:p w14:paraId="11D785DE" w14:textId="77777777" w:rsidR="00116BEA" w:rsidRPr="004717F7" w:rsidRDefault="00C260E3" w:rsidP="005F628E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передвижение грузоподъемной машины (тележки) с грузом на крюке.</w:t>
      </w:r>
    </w:p>
    <w:p w14:paraId="14376048" w14:textId="77777777" w:rsidR="00116BEA" w:rsidRPr="004717F7" w:rsidRDefault="00C260E3" w:rsidP="005F628E">
      <w:pPr>
        <w:widowControl w:val="0"/>
        <w:spacing w:after="0" w:line="240" w:lineRule="auto"/>
        <w:ind w:firstLine="709"/>
        <w:jc w:val="both"/>
        <w:rPr>
          <w:color w:val="000000" w:themeColor="text1"/>
        </w:rPr>
      </w:pPr>
      <w:r w:rsidRPr="004717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B755A56" w14:textId="77777777" w:rsidR="00116BEA" w:rsidRPr="004717F7" w:rsidRDefault="00C260E3" w:rsidP="005F62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17F7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 УК-1</w:t>
      </w:r>
    </w:p>
    <w:sectPr w:rsidR="00116BEA" w:rsidRPr="004717F7">
      <w:footerReference w:type="default" r:id="rId7"/>
      <w:pgSz w:w="11906" w:h="16838"/>
      <w:pgMar w:top="1134" w:right="850" w:bottom="1866" w:left="1701" w:header="0" w:footer="113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42113" w14:textId="77777777" w:rsidR="007769D9" w:rsidRDefault="00C260E3">
      <w:pPr>
        <w:spacing w:after="0" w:line="240" w:lineRule="auto"/>
      </w:pPr>
      <w:r>
        <w:separator/>
      </w:r>
    </w:p>
  </w:endnote>
  <w:endnote w:type="continuationSeparator" w:id="0">
    <w:p w14:paraId="3DB417EF" w14:textId="77777777" w:rsidR="007769D9" w:rsidRDefault="00C26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ptos">
    <w:altName w:val="Microsoft YaHei"/>
    <w:charset w:val="00"/>
    <w:family w:val="swiss"/>
    <w:pitch w:val="variable"/>
    <w:sig w:usb0="20000287" w:usb1="00000003" w:usb2="00000000" w:usb3="00000000" w:csb0="0000019F" w:csb1="00000000"/>
  </w:font>
  <w:font w:name="Newton-Regular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FB1B2" w14:textId="77777777" w:rsidR="00116BEA" w:rsidRDefault="00116BEA">
    <w:pPr>
      <w:pStyle w:val="ac"/>
      <w:jc w:val="center"/>
    </w:pPr>
    <w:bookmarkStart w:id="2" w:name="PageNumWizard_FOOTER_Базовый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6D6D8" w14:textId="77777777" w:rsidR="007769D9" w:rsidRDefault="00C260E3">
      <w:pPr>
        <w:spacing w:after="0" w:line="240" w:lineRule="auto"/>
      </w:pPr>
      <w:r>
        <w:separator/>
      </w:r>
    </w:p>
  </w:footnote>
  <w:footnote w:type="continuationSeparator" w:id="0">
    <w:p w14:paraId="1E4F1C1A" w14:textId="77777777" w:rsidR="007769D9" w:rsidRDefault="00C26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A4ACC"/>
    <w:multiLevelType w:val="hybridMultilevel"/>
    <w:tmpl w:val="5DA2A30E"/>
    <w:lvl w:ilvl="0" w:tplc="5FFCBC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BEA"/>
    <w:rsid w:val="00111828"/>
    <w:rsid w:val="00116BEA"/>
    <w:rsid w:val="00220DC0"/>
    <w:rsid w:val="004717F7"/>
    <w:rsid w:val="004D0D67"/>
    <w:rsid w:val="005F628E"/>
    <w:rsid w:val="00771851"/>
    <w:rsid w:val="007769D9"/>
    <w:rsid w:val="007E59EF"/>
    <w:rsid w:val="00A13DD5"/>
    <w:rsid w:val="00AB7933"/>
    <w:rsid w:val="00B81B0C"/>
    <w:rsid w:val="00C260E3"/>
    <w:rsid w:val="00C97764"/>
    <w:rsid w:val="00DA4729"/>
    <w:rsid w:val="00F2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BC9F"/>
  <w15:docId w15:val="{AD59BF3A-EACC-4539-AD95-089AE74F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D7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FD0C94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2">
    <w:name w:val="Основной текст (2)"/>
    <w:uiPriority w:val="99"/>
    <w:qFormat/>
    <w:rsid w:val="001200A2"/>
  </w:style>
  <w:style w:type="character" w:customStyle="1" w:styleId="20">
    <w:name w:val="Основной текст (2)_"/>
    <w:link w:val="21"/>
    <w:uiPriority w:val="99"/>
    <w:qFormat/>
    <w:rsid w:val="00D84335"/>
    <w:rPr>
      <w:shd w:val="clear" w:color="auto" w:fill="FFFFFF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802C16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List Paragraph"/>
    <w:basedOn w:val="a"/>
    <w:uiPriority w:val="34"/>
    <w:qFormat/>
    <w:rsid w:val="00071B6D"/>
    <w:pPr>
      <w:ind w:left="720"/>
      <w:contextualSpacing/>
    </w:pPr>
  </w:style>
  <w:style w:type="paragraph" w:styleId="aa">
    <w:name w:val="Normal (Web)"/>
    <w:basedOn w:val="a"/>
    <w:qFormat/>
    <w:rsid w:val="00554D7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link w:val="20"/>
    <w:uiPriority w:val="99"/>
    <w:qFormat/>
    <w:rsid w:val="00D84335"/>
    <w:pPr>
      <w:widowControl w:val="0"/>
      <w:shd w:val="clear" w:color="auto" w:fill="FFFFFF"/>
      <w:spacing w:after="1680" w:line="235" w:lineRule="exact"/>
      <w:jc w:val="center"/>
    </w:pPr>
  </w:style>
  <w:style w:type="paragraph" w:styleId="a4">
    <w:name w:val="Balloon Text"/>
    <w:basedOn w:val="a"/>
    <w:link w:val="a3"/>
    <w:uiPriority w:val="99"/>
    <w:semiHidden/>
    <w:unhideWhenUsed/>
    <w:qFormat/>
    <w:rsid w:val="00802C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Колонтитул"/>
    <w:basedOn w:val="a"/>
    <w:qFormat/>
    <w:pPr>
      <w:suppressLineNumbers/>
      <w:tabs>
        <w:tab w:val="center" w:pos="4677"/>
        <w:tab w:val="right" w:pos="9355"/>
      </w:tabs>
    </w:pPr>
  </w:style>
  <w:style w:type="paragraph" w:styleId="ac">
    <w:name w:val="footer"/>
    <w:basedOn w:val="ab"/>
  </w:style>
  <w:style w:type="table" w:styleId="ad">
    <w:name w:val="Table Grid"/>
    <w:basedOn w:val="a1"/>
    <w:rsid w:val="008E1A0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11182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11828"/>
    <w:rPr>
      <w:b/>
      <w:bCs/>
    </w:rPr>
  </w:style>
  <w:style w:type="character" w:styleId="af">
    <w:name w:val="Hyperlink"/>
    <w:basedOn w:val="a0"/>
    <w:uiPriority w:val="99"/>
    <w:semiHidden/>
    <w:unhideWhenUsed/>
    <w:rsid w:val="001118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8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9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19</cp:revision>
  <cp:lastPrinted>2025-03-11T17:13:00Z</cp:lastPrinted>
  <dcterms:created xsi:type="dcterms:W3CDTF">2025-03-14T09:17:00Z</dcterms:created>
  <dcterms:modified xsi:type="dcterms:W3CDTF">2025-04-15T08:14:00Z</dcterms:modified>
  <dc:language>ru-RU</dc:language>
</cp:coreProperties>
</file>