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B0871" w14:textId="00005A76" w:rsidR="00A732E2" w:rsidRPr="00037F7F" w:rsidRDefault="00A732E2" w:rsidP="00037F7F">
      <w:pPr>
        <w:pStyle w:val="1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37F7F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="00734488" w:rsidRPr="00037F7F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037F7F">
        <w:rPr>
          <w:rFonts w:ascii="Times New Roman" w:eastAsia="Aptos" w:hAnsi="Times New Roman" w:cs="Times New Roman"/>
          <w:kern w:val="2"/>
          <w:sz w:val="28"/>
          <w:szCs w:val="28"/>
        </w:rPr>
        <w:br/>
        <w:t>«</w:t>
      </w:r>
      <w:r w:rsidR="007650B6" w:rsidRPr="00037F7F">
        <w:rPr>
          <w:rFonts w:ascii="Times New Roman" w:hAnsi="Times New Roman" w:cs="Times New Roman"/>
          <w:color w:val="000000"/>
          <w:sz w:val="28"/>
          <w:szCs w:val="28"/>
        </w:rPr>
        <w:t>Введение в профессию</w:t>
      </w:r>
      <w:r w:rsidRPr="00037F7F">
        <w:rPr>
          <w:rFonts w:ascii="Times New Roman" w:eastAsia="Aptos" w:hAnsi="Times New Roman" w:cs="Times New Roman"/>
          <w:kern w:val="2"/>
          <w:sz w:val="28"/>
          <w:szCs w:val="28"/>
        </w:rPr>
        <w:t>»</w:t>
      </w:r>
    </w:p>
    <w:p w14:paraId="0CFFC1D4" w14:textId="77777777" w:rsidR="00A732E2" w:rsidRPr="00037F7F" w:rsidRDefault="00A732E2" w:rsidP="00037F7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BB8F46" w14:textId="77777777" w:rsidR="00A732E2" w:rsidRPr="00037F7F" w:rsidRDefault="00A732E2" w:rsidP="00037F7F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037F7F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18743F2F" w14:textId="77777777" w:rsidR="00A732E2" w:rsidRPr="00037F7F" w:rsidRDefault="00A732E2" w:rsidP="00037F7F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закрытого типа на выбор правильного ответа</w:t>
      </w:r>
    </w:p>
    <w:p w14:paraId="3EA89DE1" w14:textId="77777777" w:rsidR="00B46AC5" w:rsidRPr="00037F7F" w:rsidRDefault="00B46AC5" w:rsidP="00037F7F">
      <w:pPr>
        <w:jc w:val="both"/>
        <w:rPr>
          <w:rFonts w:ascii="Times New Roman" w:hAnsi="Times New Roman" w:cs="Times New Roman"/>
          <w:color w:val="010302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Выберите один правил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ь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ный отве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т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 </w:t>
      </w:r>
    </w:p>
    <w:p w14:paraId="65BD963B" w14:textId="77777777" w:rsidR="006F596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1B253C" w:rsidRPr="00037F7F">
        <w:rPr>
          <w:rFonts w:ascii="Times New Roman" w:hAnsi="Times New Roman" w:cs="Times New Roman"/>
          <w:sz w:val="28"/>
          <w:szCs w:val="28"/>
          <w:lang w:val="ru-RU"/>
        </w:rPr>
        <w:t>Перевозки пассажиров и грузов без дополнительных пересадок и перегрузок (перевозки от «двери к двери») присущи следующему виду транспорта:</w:t>
      </w:r>
    </w:p>
    <w:p w14:paraId="353938F0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Автомобильному</w:t>
      </w:r>
    </w:p>
    <w:p w14:paraId="6F4A316A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Железнодорожному</w:t>
      </w:r>
    </w:p>
    <w:p w14:paraId="0C56B4BC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Морскому и речному</w:t>
      </w:r>
    </w:p>
    <w:p w14:paraId="75604245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Воздушному.</w:t>
      </w:r>
    </w:p>
    <w:p w14:paraId="08DB5731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 А</w:t>
      </w:r>
    </w:p>
    <w:p w14:paraId="61ACABAB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3842BA27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EC4DBF" w14:textId="77777777" w:rsidR="001B253C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1B253C" w:rsidRPr="00037F7F">
        <w:rPr>
          <w:rFonts w:ascii="Times New Roman" w:hAnsi="Times New Roman" w:cs="Times New Roman"/>
          <w:sz w:val="28"/>
          <w:szCs w:val="28"/>
          <w:lang w:val="ru-RU"/>
        </w:rPr>
        <w:t>Автомобили по назначению (конструктивной схеме) делятся на:</w:t>
      </w:r>
    </w:p>
    <w:p w14:paraId="6E6F8195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Грузовые, пассажирские (автобусы и легковые), специального назначения (специальные)</w:t>
      </w:r>
    </w:p>
    <w:p w14:paraId="46CB323B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Грузовые, автобусы и легковые</w:t>
      </w:r>
    </w:p>
    <w:p w14:paraId="7C52DA12" w14:textId="77777777" w:rsidR="001B253C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Автобусы, легковые, специального назначения (специальные)</w:t>
      </w:r>
    </w:p>
    <w:p w14:paraId="1184E02D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Грузовые, специального назначения (специальные)</w:t>
      </w:r>
    </w:p>
    <w:p w14:paraId="3198C6BC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 Б</w:t>
      </w:r>
    </w:p>
    <w:p w14:paraId="4D0CF077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0471DABA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E0CEB7" w14:textId="77777777" w:rsidR="00017687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017687" w:rsidRPr="00037F7F">
        <w:rPr>
          <w:rFonts w:ascii="Times New Roman" w:hAnsi="Times New Roman" w:cs="Times New Roman"/>
          <w:sz w:val="28"/>
          <w:szCs w:val="28"/>
          <w:lang w:val="ru-RU"/>
        </w:rPr>
        <w:t>Совокупность свойств, определяющих максимальное замедление автомобиля при его движении в различных дорожных условиях – это:</w:t>
      </w:r>
    </w:p>
    <w:p w14:paraId="3166FE59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Тормозные свойства автомобиля</w:t>
      </w:r>
    </w:p>
    <w:p w14:paraId="57387B31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Тягово-скоростные свойства автомобиля</w:t>
      </w:r>
    </w:p>
    <w:p w14:paraId="2CDADEFE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Плавность хода автомобиля</w:t>
      </w:r>
    </w:p>
    <w:p w14:paraId="63A98818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Проходимость автомобиля</w:t>
      </w:r>
    </w:p>
    <w:p w14:paraId="79D6E80B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 А</w:t>
      </w:r>
    </w:p>
    <w:p w14:paraId="4490DA58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04152EA0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AA5CA2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4. В каких единицах оценивают грузооборот автомобильного транспорта:</w:t>
      </w:r>
    </w:p>
    <w:p w14:paraId="11B088A6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А) Тоннах</w:t>
      </w:r>
    </w:p>
    <w:p w14:paraId="3C76FAF5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М</w:t>
      </w:r>
    </w:p>
    <w:p w14:paraId="3B865AC0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В) Т км</w:t>
      </w:r>
    </w:p>
    <w:p w14:paraId="2C54581C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Г) Кг</w:t>
      </w:r>
    </w:p>
    <w:p w14:paraId="3AC4F447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 В</w:t>
      </w:r>
    </w:p>
    <w:p w14:paraId="30DC13EC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</w:t>
      </w:r>
      <w:proofErr w:type="gramStart"/>
      <w:r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ОПК-5, (ОПК-5.1, ОПК-5.2)</w:t>
      </w:r>
    </w:p>
    <w:p w14:paraId="2507DD14" w14:textId="77777777" w:rsidR="00DC3876" w:rsidRPr="00037F7F" w:rsidRDefault="00DC3876" w:rsidP="00037F7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52B50EA" w14:textId="77777777" w:rsidR="00A732E2" w:rsidRPr="00037F7F" w:rsidRDefault="00A732E2" w:rsidP="00037F7F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закрытого типа на установление соответствия</w:t>
      </w:r>
    </w:p>
    <w:p w14:paraId="3576998F" w14:textId="41ABF82C" w:rsidR="00222361" w:rsidRDefault="00222361" w:rsidP="00037F7F">
      <w:pPr>
        <w:pStyle w:val="a3"/>
        <w:ind w:left="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sz w:val="28"/>
          <w:szCs w:val="28"/>
          <w:lang w:val="ru-RU"/>
        </w:rPr>
        <w:lastRenderedPageBreak/>
        <w:t>Установите правильное соответствие. Каждому элементу левого столбца соответствует только</w:t>
      </w:r>
      <w:r w:rsidR="00DC3876" w:rsidRPr="00037F7F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один элемент правого столбца.</w:t>
      </w:r>
    </w:p>
    <w:p w14:paraId="4D69F3CC" w14:textId="77777777" w:rsidR="00037F7F" w:rsidRPr="00037F7F" w:rsidRDefault="00037F7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EDDC91" w14:textId="77777777" w:rsidR="00222361" w:rsidRPr="00037F7F" w:rsidRDefault="00AA4740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22361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соответствие предложенной характеристики 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4"/>
        <w:gridCol w:w="5045"/>
      </w:tblGrid>
      <w:tr w:rsidR="00222361" w:rsidRPr="00037F7F" w14:paraId="3CE96AF0" w14:textId="77777777" w:rsidTr="00037F7F">
        <w:tc>
          <w:tcPr>
            <w:tcW w:w="4670" w:type="dxa"/>
          </w:tcPr>
          <w:p w14:paraId="3D336371" w14:textId="77777777" w:rsidR="00222361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 автомобиля</w:t>
            </w:r>
          </w:p>
        </w:tc>
        <w:tc>
          <w:tcPr>
            <w:tcW w:w="5395" w:type="dxa"/>
          </w:tcPr>
          <w:p w14:paraId="777ACBCD" w14:textId="77777777" w:rsidR="00222361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AA4740" w:rsidRPr="00037F7F" w14:paraId="696BE166" w14:textId="77777777" w:rsidTr="00037F7F">
        <w:tc>
          <w:tcPr>
            <w:tcW w:w="4670" w:type="dxa"/>
          </w:tcPr>
          <w:p w14:paraId="61B84F94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 Легковые автомобили делятся на классы по</w:t>
            </w:r>
          </w:p>
        </w:tc>
        <w:tc>
          <w:tcPr>
            <w:tcW w:w="5395" w:type="dxa"/>
          </w:tcPr>
          <w:p w14:paraId="76D1CB29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 Полной массе</w:t>
            </w:r>
          </w:p>
        </w:tc>
      </w:tr>
      <w:tr w:rsidR="00AA4740" w:rsidRPr="00037F7F" w14:paraId="53A25AAE" w14:textId="77777777" w:rsidTr="00037F7F">
        <w:tc>
          <w:tcPr>
            <w:tcW w:w="4670" w:type="dxa"/>
          </w:tcPr>
          <w:p w14:paraId="6AB2E97B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 Автобусы делятся на классы по</w:t>
            </w:r>
          </w:p>
        </w:tc>
        <w:tc>
          <w:tcPr>
            <w:tcW w:w="5395" w:type="dxa"/>
          </w:tcPr>
          <w:p w14:paraId="6CB4154F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 Объему двигателя</w:t>
            </w:r>
          </w:p>
        </w:tc>
      </w:tr>
      <w:tr w:rsidR="00AA4740" w:rsidRPr="00037F7F" w14:paraId="756F45EC" w14:textId="77777777" w:rsidTr="00037F7F">
        <w:tc>
          <w:tcPr>
            <w:tcW w:w="4670" w:type="dxa"/>
          </w:tcPr>
          <w:p w14:paraId="167D9D1B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3) Грузовые автомобили делятся на классы по</w:t>
            </w:r>
          </w:p>
        </w:tc>
        <w:tc>
          <w:tcPr>
            <w:tcW w:w="5395" w:type="dxa"/>
          </w:tcPr>
          <w:p w14:paraId="6C00CAC1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 Габаритной длине</w:t>
            </w:r>
          </w:p>
        </w:tc>
      </w:tr>
    </w:tbl>
    <w:p w14:paraId="48DA59A8" w14:textId="77777777" w:rsidR="00AA4740" w:rsidRPr="00037F7F" w:rsidRDefault="00AA4740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1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-Б, 2-В, 3-А</w:t>
      </w:r>
    </w:p>
    <w:p w14:paraId="7BAE63A9" w14:textId="77777777" w:rsidR="00222361" w:rsidRPr="00037F7F" w:rsidRDefault="00AA4740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(индикаторы):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ОПК-5, (ОПК-5.1, ОПК-5.2)</w:t>
      </w:r>
    </w:p>
    <w:p w14:paraId="6C323E3B" w14:textId="77777777" w:rsidR="00826E30" w:rsidRPr="00037F7F" w:rsidRDefault="00826E30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8A56BE" w14:textId="77777777" w:rsidR="00826E30" w:rsidRPr="00037F7F" w:rsidRDefault="00AA4740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CE09CF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соответствие между 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видами воздействий на автомобиль и описания их содержания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3"/>
        <w:gridCol w:w="4976"/>
      </w:tblGrid>
      <w:tr w:rsidR="00AA4740" w:rsidRPr="00037F7F" w14:paraId="583AFF2B" w14:textId="77777777" w:rsidTr="00037F7F">
        <w:tc>
          <w:tcPr>
            <w:tcW w:w="4670" w:type="dxa"/>
          </w:tcPr>
          <w:p w14:paraId="7C2E93DB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воздействий</w:t>
            </w:r>
          </w:p>
        </w:tc>
        <w:tc>
          <w:tcPr>
            <w:tcW w:w="5253" w:type="dxa"/>
          </w:tcPr>
          <w:p w14:paraId="21EB3AC9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</w:t>
            </w:r>
          </w:p>
        </w:tc>
      </w:tr>
      <w:tr w:rsidR="00CE09CF" w:rsidRPr="00037F7F" w14:paraId="70A37243" w14:textId="77777777" w:rsidTr="00037F7F">
        <w:tc>
          <w:tcPr>
            <w:tcW w:w="4670" w:type="dxa"/>
          </w:tcPr>
          <w:p w14:paraId="6A5BFFC4" w14:textId="11D01B0B" w:rsidR="00CE09CF" w:rsidRPr="00037F7F" w:rsidRDefault="00AA4740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CE09C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Периодичность технического обслуживания автомобилей 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это</w:t>
            </w:r>
          </w:p>
        </w:tc>
        <w:tc>
          <w:tcPr>
            <w:tcW w:w="5253" w:type="dxa"/>
          </w:tcPr>
          <w:p w14:paraId="666FF8AA" w14:textId="6CE74997" w:rsidR="00CE09CF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Восстановление работоспособности автомобилей</w:t>
            </w:r>
          </w:p>
        </w:tc>
      </w:tr>
      <w:tr w:rsidR="00CE09CF" w:rsidRPr="00393B8F" w14:paraId="36139F82" w14:textId="77777777" w:rsidTr="00037F7F">
        <w:tc>
          <w:tcPr>
            <w:tcW w:w="4670" w:type="dxa"/>
          </w:tcPr>
          <w:p w14:paraId="496372BE" w14:textId="77777777" w:rsidR="00CE09CF" w:rsidRPr="00037F7F" w:rsidRDefault="00AA4740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  <w:r w:rsidR="00CE09C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Основная цель технического обслуживания автомобилей</w:t>
            </w:r>
          </w:p>
        </w:tc>
        <w:tc>
          <w:tcPr>
            <w:tcW w:w="5253" w:type="dxa"/>
          </w:tcPr>
          <w:p w14:paraId="0735CD5A" w14:textId="7FFF1605" w:rsidR="00CE09CF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Совокупность операций, выполняемых планомерно и последовательно во времени и пространстве над автомобилей (агрегатом)</w:t>
            </w:r>
          </w:p>
        </w:tc>
      </w:tr>
      <w:tr w:rsidR="00CE09CF" w:rsidRPr="00393B8F" w14:paraId="16897F4E" w14:textId="77777777" w:rsidTr="00037F7F">
        <w:tc>
          <w:tcPr>
            <w:tcW w:w="4670" w:type="dxa"/>
          </w:tcPr>
          <w:p w14:paraId="29DAFF57" w14:textId="77777777" w:rsidR="00CE09CF" w:rsidRPr="00037F7F" w:rsidRDefault="00AA4740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3)</w:t>
            </w:r>
            <w:r w:rsidR="00CE09C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Основная цель ремонта автомобилей</w:t>
            </w:r>
          </w:p>
        </w:tc>
        <w:tc>
          <w:tcPr>
            <w:tcW w:w="5253" w:type="dxa"/>
          </w:tcPr>
          <w:p w14:paraId="51828086" w14:textId="77FCBADE" w:rsidR="00CE09CF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Предупреждение и отдаление момента достижения предельного состояния</w:t>
            </w:r>
          </w:p>
        </w:tc>
      </w:tr>
      <w:tr w:rsidR="008036D8" w:rsidRPr="00393B8F" w14:paraId="5B99799E" w14:textId="77777777" w:rsidTr="00037F7F">
        <w:tc>
          <w:tcPr>
            <w:tcW w:w="4670" w:type="dxa"/>
          </w:tcPr>
          <w:p w14:paraId="33E59905" w14:textId="77777777" w:rsidR="008036D8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4)Технологический процесс технического обслуживания и ремонта – это:</w:t>
            </w:r>
          </w:p>
        </w:tc>
        <w:tc>
          <w:tcPr>
            <w:tcW w:w="5253" w:type="dxa"/>
          </w:tcPr>
          <w:p w14:paraId="0A2C2BD0" w14:textId="3599DCFF" w:rsidR="008036D8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Нормативная наработка (в километрах или часах работы) между двумя последовательно проводимыми работами технического обслуживания</w:t>
            </w:r>
          </w:p>
        </w:tc>
      </w:tr>
    </w:tbl>
    <w:p w14:paraId="29DB7EF0" w14:textId="77777777" w:rsidR="008036D8" w:rsidRPr="00037F7F" w:rsidRDefault="008036D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1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-Г, 2-В, 3-А, 4-Б</w:t>
      </w:r>
    </w:p>
    <w:p w14:paraId="64A17D2D" w14:textId="77AA2429" w:rsidR="00CE09CF" w:rsidRPr="00037F7F" w:rsidRDefault="008036D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224C05D6" w14:textId="77777777" w:rsidR="008036D8" w:rsidRPr="00037F7F" w:rsidRDefault="008036D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59889817" w14:textId="77777777" w:rsidR="00CE09CF" w:rsidRPr="00037F7F" w:rsidRDefault="0010038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DD2A09" w:rsidRPr="00037F7F">
        <w:rPr>
          <w:rFonts w:ascii="Times New Roman" w:hAnsi="Times New Roman" w:cs="Times New Roman"/>
          <w:sz w:val="28"/>
          <w:szCs w:val="28"/>
          <w:lang w:val="ru-RU"/>
        </w:rPr>
        <w:t>Установите соответствие предложенной характеристики</w:t>
      </w:r>
      <w:r w:rsidR="008036D8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и ее описания</w:t>
      </w:r>
    </w:p>
    <w:tbl>
      <w:tblPr>
        <w:tblStyle w:val="a4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8036D8" w:rsidRPr="00037F7F" w14:paraId="0DCFBFC4" w14:textId="77777777" w:rsidTr="00037F7F">
        <w:tc>
          <w:tcPr>
            <w:tcW w:w="4253" w:type="dxa"/>
          </w:tcPr>
          <w:p w14:paraId="683F90C8" w14:textId="77777777" w:rsidR="008036D8" w:rsidRPr="00037F7F" w:rsidRDefault="008036D8" w:rsidP="00037F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  <w:tc>
          <w:tcPr>
            <w:tcW w:w="5386" w:type="dxa"/>
          </w:tcPr>
          <w:p w14:paraId="69A22E1B" w14:textId="77777777" w:rsidR="008036D8" w:rsidRPr="00037F7F" w:rsidRDefault="008036D8" w:rsidP="00037F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</w:t>
            </w:r>
          </w:p>
        </w:tc>
      </w:tr>
      <w:tr w:rsidR="00DD2A09" w:rsidRPr="00393B8F" w14:paraId="1455F7A7" w14:textId="77777777" w:rsidTr="00037F7F">
        <w:tc>
          <w:tcPr>
            <w:tcW w:w="4253" w:type="dxa"/>
          </w:tcPr>
          <w:p w14:paraId="75FC82A3" w14:textId="77777777" w:rsidR="00DD2A09" w:rsidRPr="00037F7F" w:rsidRDefault="008036D8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DD2A09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Назначение контрольно-диагностических работ</w:t>
            </w:r>
          </w:p>
        </w:tc>
        <w:tc>
          <w:tcPr>
            <w:tcW w:w="5386" w:type="dxa"/>
          </w:tcPr>
          <w:p w14:paraId="732CAF82" w14:textId="77777777" w:rsidR="00DD2A09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 Выполнения технического обслуживания и текущего ремонта</w:t>
            </w:r>
          </w:p>
        </w:tc>
      </w:tr>
      <w:tr w:rsidR="00DD2A09" w:rsidRPr="00393B8F" w14:paraId="0772A001" w14:textId="77777777" w:rsidTr="00037F7F">
        <w:tc>
          <w:tcPr>
            <w:tcW w:w="4253" w:type="dxa"/>
          </w:tcPr>
          <w:p w14:paraId="410A8B06" w14:textId="77777777" w:rsidR="00DD2A09" w:rsidRPr="00037F7F" w:rsidRDefault="008036D8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DD2A09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 восстановления деталей, используемый при технической эксплуатации автомобилей</w:t>
            </w:r>
          </w:p>
        </w:tc>
        <w:tc>
          <w:tcPr>
            <w:tcW w:w="5386" w:type="dxa"/>
          </w:tcPr>
          <w:p w14:paraId="4C84385A" w14:textId="77777777" w:rsidR="00DD2A09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 Медленным изменением параметра технического состояния до предельного значения</w:t>
            </w:r>
          </w:p>
        </w:tc>
      </w:tr>
      <w:tr w:rsidR="0010038C" w:rsidRPr="00393B8F" w14:paraId="5ADBE4F0" w14:textId="77777777" w:rsidTr="00037F7F">
        <w:tc>
          <w:tcPr>
            <w:tcW w:w="4253" w:type="dxa"/>
          </w:tcPr>
          <w:p w14:paraId="5370E888" w14:textId="77777777" w:rsidR="0010038C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Основная производственная зона автотранспортного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предприятия предназначена для:</w:t>
            </w:r>
          </w:p>
        </w:tc>
        <w:tc>
          <w:tcPr>
            <w:tcW w:w="5386" w:type="dxa"/>
          </w:tcPr>
          <w:p w14:paraId="2D957CA7" w14:textId="77777777" w:rsidR="0010038C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В) Оценка технического состояния агрегатов и узлов без их разборки</w:t>
            </w:r>
          </w:p>
        </w:tc>
      </w:tr>
      <w:tr w:rsidR="0010038C" w:rsidRPr="00393B8F" w14:paraId="2748C5A9" w14:textId="77777777" w:rsidTr="00037F7F">
        <w:tc>
          <w:tcPr>
            <w:tcW w:w="4253" w:type="dxa"/>
          </w:tcPr>
          <w:p w14:paraId="40EAB5F6" w14:textId="77777777" w:rsidR="0010038C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4) Постепенный отказ характеризуется</w:t>
            </w:r>
          </w:p>
        </w:tc>
        <w:tc>
          <w:tcPr>
            <w:tcW w:w="5386" w:type="dxa"/>
          </w:tcPr>
          <w:p w14:paraId="075371FE" w14:textId="77777777" w:rsidR="0010038C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 Метод изменения начальных размеров сопряженных деталей</w:t>
            </w:r>
          </w:p>
        </w:tc>
      </w:tr>
    </w:tbl>
    <w:p w14:paraId="2DD3BA90" w14:textId="77777777" w:rsidR="0010038C" w:rsidRPr="00037F7F" w:rsidRDefault="0010038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1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-В, 2-А, 3-Б, 4-Д</w:t>
      </w:r>
    </w:p>
    <w:p w14:paraId="2EA8FBCF" w14:textId="0D654BF0" w:rsidR="00DD2A09" w:rsidRPr="00037F7F" w:rsidRDefault="0010038C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23D0F158" w14:textId="77777777" w:rsidR="0010038C" w:rsidRPr="00037F7F" w:rsidRDefault="0010038C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21C778D7" w14:textId="77777777" w:rsidR="00AB3C8D" w:rsidRPr="00037F7F" w:rsidRDefault="0010038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AB3C8D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соответствие 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между понятиями и их определениями</w:t>
      </w:r>
    </w:p>
    <w:tbl>
      <w:tblPr>
        <w:tblStyle w:val="a4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10038C" w:rsidRPr="00037F7F" w14:paraId="4644949D" w14:textId="77777777" w:rsidTr="00037F7F">
        <w:tc>
          <w:tcPr>
            <w:tcW w:w="4111" w:type="dxa"/>
          </w:tcPr>
          <w:p w14:paraId="7C738899" w14:textId="77777777" w:rsidR="0010038C" w:rsidRPr="00037F7F" w:rsidRDefault="0010038C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</w:t>
            </w:r>
          </w:p>
        </w:tc>
        <w:tc>
          <w:tcPr>
            <w:tcW w:w="5528" w:type="dxa"/>
          </w:tcPr>
          <w:p w14:paraId="774C5422" w14:textId="77777777" w:rsidR="0010038C" w:rsidRPr="00037F7F" w:rsidRDefault="0010038C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Определение</w:t>
            </w:r>
          </w:p>
        </w:tc>
      </w:tr>
      <w:tr w:rsidR="00AB3C8D" w:rsidRPr="00393B8F" w14:paraId="118A6EC6" w14:textId="77777777" w:rsidTr="00037F7F">
        <w:tc>
          <w:tcPr>
            <w:tcW w:w="4111" w:type="dxa"/>
          </w:tcPr>
          <w:p w14:paraId="5006130A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AB3C8D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Проектирование предприятий автомобильного транспорта является составной частью подсистемы</w:t>
            </w:r>
          </w:p>
        </w:tc>
        <w:tc>
          <w:tcPr>
            <w:tcW w:w="5528" w:type="dxa"/>
          </w:tcPr>
          <w:p w14:paraId="141555D4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 Основная производственная, административно-хозяйственная, хранение подвижного состава, складских и технических помещения, вспомогательная</w:t>
            </w:r>
          </w:p>
        </w:tc>
      </w:tr>
      <w:tr w:rsidR="00AB3C8D" w:rsidRPr="00037F7F" w14:paraId="174E64A6" w14:textId="77777777" w:rsidTr="00037F7F">
        <w:tc>
          <w:tcPr>
            <w:tcW w:w="4111" w:type="dxa"/>
          </w:tcPr>
          <w:p w14:paraId="06C863B8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AB3C8D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состав автотранспортного предприятия входят следующие зоны</w:t>
            </w:r>
          </w:p>
        </w:tc>
        <w:tc>
          <w:tcPr>
            <w:tcW w:w="5528" w:type="dxa"/>
          </w:tcPr>
          <w:p w14:paraId="50A64FC0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 Технической эксплуатации автомобилей</w:t>
            </w:r>
          </w:p>
        </w:tc>
      </w:tr>
      <w:tr w:rsidR="00AB3C8D" w:rsidRPr="00037F7F" w14:paraId="3C87516B" w14:textId="77777777" w:rsidTr="00037F7F">
        <w:tc>
          <w:tcPr>
            <w:tcW w:w="4111" w:type="dxa"/>
          </w:tcPr>
          <w:p w14:paraId="3577FD5C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r w:rsidR="00AB3C8D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Техническая эксплуатация оборудования, как область практической деятельности это</w:t>
            </w:r>
          </w:p>
        </w:tc>
        <w:tc>
          <w:tcPr>
            <w:tcW w:w="5528" w:type="dxa"/>
          </w:tcPr>
          <w:p w14:paraId="573F9015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 Исправное, работоспособное</w:t>
            </w:r>
          </w:p>
        </w:tc>
      </w:tr>
      <w:tr w:rsidR="00AB3C8D" w:rsidRPr="00393B8F" w14:paraId="308FAE38" w14:textId="77777777" w:rsidTr="00037F7F">
        <w:tc>
          <w:tcPr>
            <w:tcW w:w="4111" w:type="dxa"/>
          </w:tcPr>
          <w:p w14:paraId="2E4B3CE8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4) </w:t>
            </w:r>
            <w:r w:rsidR="00A22A20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технического состояния оборудования</w:t>
            </w:r>
          </w:p>
        </w:tc>
        <w:tc>
          <w:tcPr>
            <w:tcW w:w="5528" w:type="dxa"/>
          </w:tcPr>
          <w:p w14:paraId="176C4B41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 Комплекс технических, экономических, организационных и других мероприятий, обеспечивающих поддержание оборудования в работоспособном, исправном состоянии, предупреждение его простоев из-за технических неисправностей</w:t>
            </w:r>
          </w:p>
        </w:tc>
      </w:tr>
    </w:tbl>
    <w:p w14:paraId="131B5743" w14:textId="77777777" w:rsidR="0010038C" w:rsidRPr="00037F7F" w:rsidRDefault="0010038C" w:rsidP="00037F7F">
      <w:pPr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 w:eastAsia="ru-RU"/>
        </w:rPr>
        <w:t>: 1</w:t>
      </w:r>
      <w:r w:rsidRPr="00037F7F">
        <w:rPr>
          <w:rFonts w:ascii="Times New Roman" w:hAnsi="Times New Roman" w:cs="Times New Roman"/>
          <w:sz w:val="28"/>
          <w:szCs w:val="28"/>
          <w:lang w:val="ru-RU" w:eastAsia="ru-RU"/>
        </w:rPr>
        <w:t>-Б, 2-А, 3-Г, 4-В</w:t>
      </w:r>
    </w:p>
    <w:p w14:paraId="1AEF72AB" w14:textId="27BBB483" w:rsidR="0010038C" w:rsidRPr="00037F7F" w:rsidRDefault="0010038C" w:rsidP="00037F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6F0ECEFA" w14:textId="77777777" w:rsidR="00DC3876" w:rsidRPr="00037F7F" w:rsidRDefault="00DC3876" w:rsidP="00037F7F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6274A41" w14:textId="77777777" w:rsidR="00DC3876" w:rsidRPr="00037F7F" w:rsidRDefault="00DC3876" w:rsidP="00037F7F">
      <w:pPr>
        <w:pStyle w:val="4"/>
        <w:keepNext w:val="0"/>
        <w:spacing w:before="0" w:after="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66003BCE" w14:textId="77777777" w:rsidR="00037F7F" w:rsidRDefault="00037F7F" w:rsidP="00037F7F">
      <w:pPr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p w14:paraId="4C5855C9" w14:textId="7FCC91BF" w:rsidR="00B438C7" w:rsidRPr="00037F7F" w:rsidRDefault="00B438C7" w:rsidP="00037F7F">
      <w:pPr>
        <w:jc w:val="both"/>
        <w:rPr>
          <w:rFonts w:ascii="Times New Roman" w:hAnsi="Times New Roman" w:cs="Times New Roman"/>
          <w:color w:val="010302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Уст</w:t>
      </w:r>
      <w:r w:rsidRPr="00037F7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lang w:val="ru-RU"/>
        </w:rPr>
        <w:t>а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новите правил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ь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ну</w:t>
      </w:r>
      <w:r w:rsidRPr="00037F7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lang w:val="ru-RU"/>
        </w:rPr>
        <w:t>ю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последовате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л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ьно</w:t>
      </w:r>
      <w:r w:rsidRPr="00037F7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lang w:val="ru-RU"/>
        </w:rPr>
        <w:t>с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ть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 </w:t>
      </w:r>
    </w:p>
    <w:p w14:paraId="73DFE65E" w14:textId="77777777" w:rsidR="00B438C7" w:rsidRPr="00037F7F" w:rsidRDefault="00B438C7" w:rsidP="00037F7F">
      <w:pPr>
        <w:jc w:val="both"/>
        <w:rPr>
          <w:rFonts w:ascii="Times New Roman" w:hAnsi="Times New Roman" w:cs="Times New Roman"/>
          <w:color w:val="010302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Запишите правильну</w:t>
      </w:r>
      <w:r w:rsidRPr="00037F7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lang w:val="ru-RU"/>
        </w:rPr>
        <w:t>ю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п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оследовател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ь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ност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ь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бук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в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слева направо.  </w:t>
      </w:r>
    </w:p>
    <w:p w14:paraId="3EAB62CC" w14:textId="77777777" w:rsidR="00037F7F" w:rsidRDefault="00037F7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95A8FE" w14:textId="32032B93" w:rsidR="00AB3C8D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C3876" w:rsidRPr="00037F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438C7" w:rsidRPr="00037F7F">
        <w:rPr>
          <w:rFonts w:ascii="Times New Roman" w:hAnsi="Times New Roman" w:cs="Times New Roman"/>
          <w:sz w:val="28"/>
          <w:szCs w:val="28"/>
          <w:lang w:val="ru-RU"/>
        </w:rPr>
        <w:t>Общепринятыми этапами развития автомобилей считаются</w:t>
      </w:r>
    </w:p>
    <w:p w14:paraId="5B811A6C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А) ветераны</w:t>
      </w:r>
    </w:p>
    <w:p w14:paraId="02DF8EB5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предшественники</w:t>
      </w:r>
    </w:p>
    <w:p w14:paraId="557277B1" w14:textId="77777777" w:rsidR="00B438C7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В)</w:t>
      </w:r>
      <w:r w:rsidR="00B438C7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предки</w:t>
      </w:r>
    </w:p>
    <w:p w14:paraId="23669526" w14:textId="77777777" w:rsidR="00B438C7" w:rsidRPr="00037F7F" w:rsidRDefault="00B438C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DC3876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классики</w:t>
      </w:r>
    </w:p>
    <w:p w14:paraId="3174A71A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Б, В, А, Г</w:t>
      </w:r>
    </w:p>
    <w:p w14:paraId="633B512E" w14:textId="2C780544" w:rsidR="00DC3876" w:rsidRPr="00037F7F" w:rsidRDefault="00DC3876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75A64F83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4553D2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70F1C" w:rsidRPr="00037F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Установите правильную последовательность типажа грузовых автомобилей</w:t>
      </w:r>
    </w:p>
    <w:p w14:paraId="66AD633F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lastRenderedPageBreak/>
        <w:t>А) Большой</w:t>
      </w:r>
    </w:p>
    <w:p w14:paraId="24C55E6D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Малый</w:t>
      </w:r>
    </w:p>
    <w:p w14:paraId="42C43CB6" w14:textId="77777777" w:rsidR="00C777AA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В)</w:t>
      </w:r>
      <w:r w:rsidR="00C777AA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Особо малый</w:t>
      </w:r>
    </w:p>
    <w:p w14:paraId="7D59E609" w14:textId="77777777" w:rsidR="00C777AA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Г)</w:t>
      </w:r>
      <w:r w:rsidR="00C777AA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Средний</w:t>
      </w:r>
    </w:p>
    <w:p w14:paraId="7CDAD1E4" w14:textId="77777777" w:rsidR="00D65763" w:rsidRPr="00037F7F" w:rsidRDefault="00D65763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В, Б, Г, А</w:t>
      </w:r>
    </w:p>
    <w:p w14:paraId="71B303F2" w14:textId="021EDE6E" w:rsidR="00D65763" w:rsidRPr="00037F7F" w:rsidRDefault="00D65763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BAB5F4F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745866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65763" w:rsidRPr="00037F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Установите правильную последовательность обслуживания автомобилей</w:t>
      </w:r>
    </w:p>
    <w:p w14:paraId="22704741" w14:textId="77777777" w:rsidR="00C777AA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65763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777AA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первое техническое обслуживание</w:t>
      </w:r>
    </w:p>
    <w:p w14:paraId="486A4861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сезонное техническое обслуживание</w:t>
      </w:r>
    </w:p>
    <w:p w14:paraId="30677AD2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В) второе техническое обслуживание</w:t>
      </w:r>
    </w:p>
    <w:p w14:paraId="0CDF8C01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Г) Ежедневное техническое обслуживание</w:t>
      </w:r>
    </w:p>
    <w:p w14:paraId="770AC14D" w14:textId="77777777" w:rsidR="00D65763" w:rsidRPr="00037F7F" w:rsidRDefault="00D65763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Г, А, В, Б</w:t>
      </w:r>
    </w:p>
    <w:p w14:paraId="72A696FD" w14:textId="7547C3D3" w:rsidR="00D65763" w:rsidRPr="00037F7F" w:rsidRDefault="00D65763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BFB5707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468FC4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D5C68" w:rsidRPr="00037F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62BE" w:rsidRPr="00037F7F">
        <w:rPr>
          <w:rFonts w:ascii="Times New Roman" w:hAnsi="Times New Roman" w:cs="Times New Roman"/>
          <w:sz w:val="28"/>
          <w:szCs w:val="28"/>
          <w:lang w:val="ru-RU"/>
        </w:rPr>
        <w:t>Установите правильную последовательность технического перевооружения АТП</w:t>
      </w:r>
    </w:p>
    <w:p w14:paraId="52064584" w14:textId="77777777" w:rsidR="007B62BE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7B62BE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Составление задания на проектирование</w:t>
      </w:r>
    </w:p>
    <w:p w14:paraId="55A5C7C5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Составление технико-экономического обоснования реконструкции</w:t>
      </w:r>
    </w:p>
    <w:p w14:paraId="53EDC335" w14:textId="77777777" w:rsidR="007B62BE" w:rsidRPr="00037F7F" w:rsidRDefault="007B62BE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D5C68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Разработка рабочего проекта</w:t>
      </w:r>
    </w:p>
    <w:p w14:paraId="63669EA5" w14:textId="77777777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Б, А, В</w:t>
      </w:r>
    </w:p>
    <w:p w14:paraId="72E10A56" w14:textId="5D3079C0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E5682BF" w14:textId="77777777" w:rsidR="004D5C68" w:rsidRPr="00037F7F" w:rsidRDefault="004D5C68" w:rsidP="00037F7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7E2BCD2" w14:textId="77777777" w:rsidR="004D5C68" w:rsidRPr="00037F7F" w:rsidRDefault="004D5C68" w:rsidP="00037F7F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037F7F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70727930" w14:textId="77777777" w:rsidR="004D5C68" w:rsidRPr="00037F7F" w:rsidRDefault="004D5C68" w:rsidP="00037F7F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открытого типа на дополнение</w:t>
      </w:r>
    </w:p>
    <w:p w14:paraId="72A0096A" w14:textId="77777777" w:rsidR="00B91806" w:rsidRPr="00037F7F" w:rsidRDefault="00B9180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Напишите пропущенное слово (словосочетание).  </w:t>
      </w:r>
    </w:p>
    <w:p w14:paraId="5030EBA2" w14:textId="77777777" w:rsidR="00037F7F" w:rsidRDefault="00037F7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009625C4" w14:textId="06A3AD02" w:rsidR="00B91806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1. </w:t>
      </w:r>
      <w:r w:rsidR="00B91806" w:rsidRPr="00037F7F">
        <w:rPr>
          <w:rFonts w:ascii="Times New Roman" w:hAnsi="Times New Roman" w:cs="Times New Roman"/>
          <w:sz w:val="28"/>
          <w:szCs w:val="28"/>
          <w:lang w:val="ru-RU" w:bidi="ru-RU"/>
        </w:rPr>
        <w:t>В качестве энергетической установки на автомобилях применяются двигатели с внешним смесеобразованием - ____________.</w:t>
      </w:r>
    </w:p>
    <w:p w14:paraId="1B33863B" w14:textId="77777777" w:rsidR="00B91806" w:rsidRPr="00037F7F" w:rsidRDefault="00B9180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– карбюраторные</w:t>
      </w:r>
    </w:p>
    <w:p w14:paraId="22B1377D" w14:textId="55A4E7DB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03AA8247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3F54A10B" w14:textId="77777777" w:rsidR="00B91806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2. </w:t>
      </w:r>
      <w:r w:rsidR="00B91806" w:rsidRPr="00037F7F">
        <w:rPr>
          <w:rFonts w:ascii="Times New Roman" w:hAnsi="Times New Roman" w:cs="Times New Roman"/>
          <w:sz w:val="28"/>
          <w:szCs w:val="28"/>
          <w:lang w:val="ru-RU" w:bidi="ru-RU"/>
        </w:rPr>
        <w:t>Первая цифра в маркировке автомобиля обозначает его___________.</w:t>
      </w:r>
    </w:p>
    <w:p w14:paraId="2CB2EA84" w14:textId="77777777" w:rsidR="00B91806" w:rsidRPr="00037F7F" w:rsidRDefault="00B9180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Правильный ответ </w:t>
      </w:r>
      <w:r w:rsidR="004D5C68" w:rsidRPr="00037F7F">
        <w:rPr>
          <w:rFonts w:ascii="Times New Roman" w:hAnsi="Times New Roman" w:cs="Times New Roman"/>
          <w:sz w:val="28"/>
          <w:szCs w:val="28"/>
          <w:lang w:val="ru-RU" w:bidi="ru-RU"/>
        </w:rPr>
        <w:t>–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класс</w:t>
      </w:r>
    </w:p>
    <w:p w14:paraId="66DB9F12" w14:textId="6708BF6F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12725C92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4855F726" w14:textId="77777777" w:rsidR="00057A11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3. </w:t>
      </w:r>
      <w:r w:rsidR="00057A11" w:rsidRPr="00037F7F">
        <w:rPr>
          <w:rFonts w:ascii="Times New Roman" w:hAnsi="Times New Roman" w:cs="Times New Roman"/>
          <w:sz w:val="28"/>
          <w:szCs w:val="28"/>
          <w:lang w:val="ru-RU" w:bidi="ru-RU"/>
        </w:rPr>
        <w:t>________________- совокупность свойств, определяющих расходы топлива при выполнении автомобилем транспортной работы в различных условиях эксплуатации.</w:t>
      </w:r>
    </w:p>
    <w:p w14:paraId="24F749CB" w14:textId="77777777" w:rsidR="00057A11" w:rsidRPr="00037F7F" w:rsidRDefault="00057A11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- топливная экономичность</w:t>
      </w:r>
    </w:p>
    <w:p w14:paraId="3DD6B42F" w14:textId="61C3B808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70CB34D4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3EB6AD57" w14:textId="77777777" w:rsidR="00B91806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lastRenderedPageBreak/>
        <w:t xml:space="preserve">4. </w:t>
      </w:r>
      <w:r w:rsidR="00084345" w:rsidRPr="00037F7F">
        <w:rPr>
          <w:rFonts w:ascii="Times New Roman" w:hAnsi="Times New Roman" w:cs="Times New Roman"/>
          <w:sz w:val="28"/>
          <w:szCs w:val="28"/>
          <w:lang w:val="ru-RU" w:bidi="ru-RU"/>
        </w:rPr>
        <w:t>___________– это совокупность операций, выполняемых планомерно и последовательно во времени и пространстве над автомобилем (агрегатом).</w:t>
      </w:r>
    </w:p>
    <w:p w14:paraId="0124B40F" w14:textId="77777777" w:rsidR="004D5C68" w:rsidRPr="00037F7F" w:rsidRDefault="00084345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- технологический процесс</w:t>
      </w:r>
    </w:p>
    <w:p w14:paraId="781C4191" w14:textId="4FF9EF05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6F0C58A0" w14:textId="77777777" w:rsidR="004D5C68" w:rsidRPr="00037F7F" w:rsidRDefault="004D5C68" w:rsidP="00037F7F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47B0EEBB" w14:textId="77777777" w:rsidR="004D5C68" w:rsidRPr="00037F7F" w:rsidRDefault="004D5C68" w:rsidP="00037F7F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открытого типа с кратким свободным ответом</w:t>
      </w:r>
    </w:p>
    <w:p w14:paraId="0625D9F3" w14:textId="77777777" w:rsidR="005C371F" w:rsidRPr="00037F7F" w:rsidRDefault="005C371F" w:rsidP="00037F7F">
      <w:pPr>
        <w:pStyle w:val="a3"/>
        <w:ind w:left="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24B67498" w14:textId="77777777" w:rsidR="00037F7F" w:rsidRDefault="00037F7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7526F765" w14:textId="21CF31CE" w:rsidR="005C371F" w:rsidRPr="00037F7F" w:rsidRDefault="00793439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1.</w:t>
      </w:r>
      <w:r w:rsidR="005C371F" w:rsidRPr="00037F7F">
        <w:rPr>
          <w:rFonts w:ascii="Times New Roman" w:hAnsi="Times New Roman" w:cs="Times New Roman"/>
          <w:sz w:val="28"/>
          <w:szCs w:val="28"/>
          <w:lang w:val="ru-RU" w:bidi="ru-RU"/>
        </w:rPr>
        <w:t>Трудоемкость изготовления современного автомобиля измеряется в ______________.</w:t>
      </w:r>
    </w:p>
    <w:p w14:paraId="72EDDFC4" w14:textId="77777777" w:rsidR="00793439" w:rsidRPr="00037F7F" w:rsidRDefault="005C371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– человеко-часах.</w:t>
      </w:r>
    </w:p>
    <w:p w14:paraId="2AAE48A2" w14:textId="136ECCEF" w:rsidR="00793439" w:rsidRPr="00037F7F" w:rsidRDefault="00793439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7B252E03" w14:textId="77777777" w:rsidR="005C371F" w:rsidRPr="00037F7F" w:rsidRDefault="005C371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5C632E03" w14:textId="77777777" w:rsidR="005C371F" w:rsidRPr="00037F7F" w:rsidRDefault="00793439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2.</w:t>
      </w:r>
      <w:r w:rsidR="005C371F" w:rsidRPr="00037F7F">
        <w:rPr>
          <w:rFonts w:ascii="Times New Roman" w:hAnsi="Times New Roman" w:cs="Times New Roman"/>
          <w:sz w:val="28"/>
          <w:szCs w:val="28"/>
          <w:lang w:val="ru-RU" w:bidi="ru-RU"/>
        </w:rPr>
        <w:t>_______________- эксплуатационные свойства, определяющие возможность движения автомобиля в ухудшенных дорожных условиях и при преодолении различных.</w:t>
      </w:r>
    </w:p>
    <w:p w14:paraId="63E90BEB" w14:textId="77777777" w:rsidR="005C371F" w:rsidRPr="00037F7F" w:rsidRDefault="005C371F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– проходимость автомобиля.</w:t>
      </w:r>
    </w:p>
    <w:p w14:paraId="7E7B269C" w14:textId="1CB8AE64" w:rsidR="00793439" w:rsidRPr="00037F7F" w:rsidRDefault="00793439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5585329F" w14:textId="77777777" w:rsidR="00793439" w:rsidRPr="00037F7F" w:rsidRDefault="00793439" w:rsidP="00037F7F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71F3D2A7" w14:textId="77777777" w:rsidR="00793439" w:rsidRPr="00037F7F" w:rsidRDefault="00793439" w:rsidP="00037F7F">
      <w:pPr>
        <w:pStyle w:val="4"/>
        <w:keepNext w:val="0"/>
        <w:spacing w:before="0" w:after="360" w:line="240" w:lineRule="auto"/>
        <w:jc w:val="both"/>
      </w:pPr>
      <w:r w:rsidRPr="00037F7F">
        <w:t xml:space="preserve">Задания </w:t>
      </w:r>
      <w:r w:rsidRPr="00037F7F">
        <w:rPr>
          <w:rFonts w:eastAsia="Aptos"/>
          <w:kern w:val="2"/>
        </w:rPr>
        <w:t>открытого</w:t>
      </w:r>
      <w:r w:rsidRPr="00037F7F">
        <w:t xml:space="preserve"> типа с развернутым ответом</w:t>
      </w:r>
    </w:p>
    <w:p w14:paraId="31E54927" w14:textId="77777777" w:rsidR="00A93C94" w:rsidRPr="00037F7F" w:rsidRDefault="00793439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 xml:space="preserve">1. </w:t>
      </w:r>
      <w:r w:rsidR="00A93C94" w:rsidRPr="00037F7F">
        <w:rPr>
          <w:b w:val="0"/>
          <w:i w:val="0"/>
          <w:sz w:val="28"/>
          <w:szCs w:val="28"/>
        </w:rPr>
        <w:t>Научно-исследовательская деятельность выпускника</w:t>
      </w:r>
    </w:p>
    <w:p w14:paraId="44343A01" w14:textId="5087DE16" w:rsidR="00A93C94" w:rsidRPr="00037F7F" w:rsidRDefault="00793439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>Время выполнения: 1</w:t>
      </w:r>
      <w:r w:rsidR="008D7660">
        <w:rPr>
          <w:b w:val="0"/>
          <w:i w:val="0"/>
          <w:sz w:val="28"/>
          <w:szCs w:val="28"/>
        </w:rPr>
        <w:t>5</w:t>
      </w:r>
      <w:r w:rsidRPr="00037F7F">
        <w:rPr>
          <w:b w:val="0"/>
          <w:i w:val="0"/>
          <w:sz w:val="28"/>
          <w:szCs w:val="28"/>
        </w:rPr>
        <w:t xml:space="preserve"> минут.</w:t>
      </w:r>
    </w:p>
    <w:p w14:paraId="3EEEC312" w14:textId="77777777" w:rsidR="00793439" w:rsidRPr="00037F7F" w:rsidRDefault="00793439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proofErr w:type="spellStart"/>
      <w:r w:rsidRPr="00037F7F">
        <w:rPr>
          <w:b w:val="0"/>
          <w:i w:val="0"/>
          <w:sz w:val="28"/>
          <w:szCs w:val="28"/>
          <w:lang w:val="en-US"/>
        </w:rPr>
        <w:t>Ожидаемый</w:t>
      </w:r>
      <w:proofErr w:type="spellEnd"/>
      <w:r w:rsidRPr="00037F7F">
        <w:rPr>
          <w:b w:val="0"/>
          <w:i w:val="0"/>
          <w:sz w:val="28"/>
          <w:szCs w:val="28"/>
          <w:lang w:val="en-US"/>
        </w:rPr>
        <w:t xml:space="preserve"> </w:t>
      </w:r>
      <w:proofErr w:type="spellStart"/>
      <w:r w:rsidRPr="00037F7F">
        <w:rPr>
          <w:b w:val="0"/>
          <w:i w:val="0"/>
          <w:sz w:val="28"/>
          <w:szCs w:val="28"/>
          <w:lang w:val="en-US"/>
        </w:rPr>
        <w:t>результат</w:t>
      </w:r>
      <w:proofErr w:type="spellEnd"/>
      <w:r w:rsidRPr="00037F7F">
        <w:rPr>
          <w:b w:val="0"/>
          <w:i w:val="0"/>
          <w:sz w:val="28"/>
          <w:szCs w:val="28"/>
          <w:lang w:val="en-US"/>
        </w:rPr>
        <w:t>:</w:t>
      </w:r>
    </w:p>
    <w:p w14:paraId="68BE66BF" w14:textId="77777777" w:rsidR="00A93C94" w:rsidRPr="00037F7F" w:rsidRDefault="00A93C94" w:rsidP="008D7660">
      <w:pPr>
        <w:pStyle w:val="2"/>
        <w:numPr>
          <w:ilvl w:val="0"/>
          <w:numId w:val="7"/>
        </w:numPr>
        <w:shd w:val="clear" w:color="auto" w:fill="auto"/>
        <w:tabs>
          <w:tab w:val="left" w:pos="69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проведение анализа состояния и перспектив развития наземных транспортно-технологических средств, их технологического оборудования и комплексов на их базе;</w:t>
      </w:r>
    </w:p>
    <w:p w14:paraId="6B78AC17" w14:textId="77777777" w:rsidR="00A93C94" w:rsidRPr="00037F7F" w:rsidRDefault="00A93C94" w:rsidP="008D7660">
      <w:pPr>
        <w:pStyle w:val="2"/>
        <w:numPr>
          <w:ilvl w:val="0"/>
          <w:numId w:val="7"/>
        </w:numPr>
        <w:shd w:val="clear" w:color="auto" w:fill="auto"/>
        <w:tabs>
          <w:tab w:val="left" w:pos="69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проведение теоретических и экспериментальных научных исследований по поиску и проверке новых идей совершенствования наземных транспортно-технологических средств, их технологического оборудования и комплексов на их базе;</w:t>
      </w:r>
    </w:p>
    <w:p w14:paraId="78824583" w14:textId="77777777" w:rsidR="008D7660" w:rsidRPr="008D7660" w:rsidRDefault="00A93C94" w:rsidP="008D7660">
      <w:pPr>
        <w:pStyle w:val="2"/>
        <w:numPr>
          <w:ilvl w:val="0"/>
          <w:numId w:val="7"/>
        </w:numPr>
        <w:tabs>
          <w:tab w:val="left" w:pos="69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техническое и организационное обеспечение исследований, анализ результатов и разработка предложений по их реализации.</w:t>
      </w:r>
    </w:p>
    <w:p w14:paraId="0F6ECE1E" w14:textId="38B1B8F0" w:rsidR="00A93C94" w:rsidRPr="00037F7F" w:rsidRDefault="008D7660" w:rsidP="008D7660">
      <w:pPr>
        <w:pStyle w:val="2"/>
        <w:shd w:val="clear" w:color="auto" w:fill="auto"/>
        <w:tabs>
          <w:tab w:val="left" w:pos="69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8D7660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8E60DC5" w14:textId="7406E354" w:rsidR="005C371F" w:rsidRPr="00037F7F" w:rsidRDefault="00793439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1CAB133D" w14:textId="77777777" w:rsidR="00793439" w:rsidRPr="00037F7F" w:rsidRDefault="00793439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0DC860" w14:textId="77777777" w:rsidR="00A93C94" w:rsidRPr="00037F7F" w:rsidRDefault="00A93C94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rStyle w:val="a6"/>
          <w:i w:val="0"/>
          <w:sz w:val="28"/>
          <w:szCs w:val="28"/>
        </w:rPr>
      </w:pPr>
      <w:r w:rsidRPr="00037F7F">
        <w:rPr>
          <w:sz w:val="28"/>
          <w:szCs w:val="28"/>
        </w:rPr>
        <w:t xml:space="preserve">2. </w:t>
      </w:r>
      <w:r w:rsidRPr="00037F7F">
        <w:rPr>
          <w:rStyle w:val="a6"/>
          <w:i w:val="0"/>
          <w:sz w:val="28"/>
          <w:szCs w:val="28"/>
        </w:rPr>
        <w:t>Собственная масса автомобиля (снаряженная масса).</w:t>
      </w:r>
    </w:p>
    <w:p w14:paraId="2DCCF413" w14:textId="77777777" w:rsidR="00734488" w:rsidRPr="00037F7F" w:rsidRDefault="00734488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>Время выполнения: 10 минут.</w:t>
      </w:r>
    </w:p>
    <w:p w14:paraId="167B0725" w14:textId="77777777" w:rsidR="00734488" w:rsidRPr="00037F7F" w:rsidRDefault="00734488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>Ожидаемый результат:</w:t>
      </w:r>
    </w:p>
    <w:p w14:paraId="608F6004" w14:textId="77777777" w:rsidR="008D7660" w:rsidRPr="008D7660" w:rsidRDefault="00734488" w:rsidP="008D7660">
      <w:pPr>
        <w:pStyle w:val="2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М</w:t>
      </w:r>
      <w:r w:rsidR="00A93C94" w:rsidRPr="00037F7F">
        <w:rPr>
          <w:sz w:val="28"/>
          <w:szCs w:val="28"/>
        </w:rPr>
        <w:t>асса автомобиля в снаряженном состоянии без нагрузки. Слагается из сухой массы автомобиля, массы топлива, охлаждающей жидкости, запасного колеса (колес), инструмента, принадлежностей и обязательного оборудования.</w:t>
      </w:r>
    </w:p>
    <w:p w14:paraId="08CDE4BF" w14:textId="77636738" w:rsidR="00A93C94" w:rsidRPr="00037F7F" w:rsidRDefault="008D7660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8D7660">
        <w:rPr>
          <w:sz w:val="28"/>
          <w:szCs w:val="28"/>
        </w:rPr>
        <w:t xml:space="preserve">Критерий оценивания: ответ должен содержательно соответствовать </w:t>
      </w:r>
      <w:r w:rsidRPr="008D7660">
        <w:rPr>
          <w:sz w:val="28"/>
          <w:szCs w:val="28"/>
        </w:rPr>
        <w:lastRenderedPageBreak/>
        <w:t>ожидаемому результату.</w:t>
      </w:r>
    </w:p>
    <w:p w14:paraId="5DCD1FBE" w14:textId="474C05C7" w:rsidR="00734488" w:rsidRPr="00037F7F" w:rsidRDefault="00734488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2147AA3F" w14:textId="77777777" w:rsidR="00A93C94" w:rsidRPr="00037F7F" w:rsidRDefault="00A93C94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5AEDC8" w14:textId="77777777" w:rsidR="00A93C94" w:rsidRPr="00037F7F" w:rsidRDefault="00A93C94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3.Назначение сцепления.</w:t>
      </w:r>
    </w:p>
    <w:p w14:paraId="1C60E2A8" w14:textId="0CB22995" w:rsidR="00734488" w:rsidRPr="00037F7F" w:rsidRDefault="00734488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 xml:space="preserve">Время выполнения: </w:t>
      </w:r>
      <w:r w:rsidR="008D7660">
        <w:rPr>
          <w:b w:val="0"/>
          <w:i w:val="0"/>
          <w:sz w:val="28"/>
          <w:szCs w:val="28"/>
        </w:rPr>
        <w:t>20</w:t>
      </w:r>
      <w:r w:rsidRPr="00037F7F">
        <w:rPr>
          <w:b w:val="0"/>
          <w:i w:val="0"/>
          <w:sz w:val="28"/>
          <w:szCs w:val="28"/>
        </w:rPr>
        <w:t xml:space="preserve"> минут.</w:t>
      </w:r>
    </w:p>
    <w:p w14:paraId="0616677F" w14:textId="77777777" w:rsidR="00734488" w:rsidRPr="00037F7F" w:rsidRDefault="00734488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>Ожидаемый результат:</w:t>
      </w:r>
    </w:p>
    <w:p w14:paraId="248D1528" w14:textId="77777777" w:rsidR="00A93C94" w:rsidRPr="00037F7F" w:rsidRDefault="00A93C94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Для плавного движения с места и прерывания передачи крутящего момента с двигателя на трансмиссию служит сцепление. В целях компенсации разницы частот вращения валов двигателя и трансмиссии в сцеплении предусматривается проскальзывание в тот момент, когда автомобиль начинает движение плавным отпусканием педали сцепления и увеличением числа оборотов. В случае необходимости переключить передачу сцепление отсоединяет вал двигателя от трансмиссии.</w:t>
      </w:r>
    </w:p>
    <w:p w14:paraId="537164D7" w14:textId="77777777" w:rsidR="00A93C94" w:rsidRPr="00037F7F" w:rsidRDefault="00A93C94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Сцепления в основном бывают фрикционные, состоящие из нажимного диска, ведомого диска с фрикционными накладками с двух сторон, установленного на ведущем валу коробки передач, и привода.</w:t>
      </w:r>
    </w:p>
    <w:p w14:paraId="265FF955" w14:textId="77777777" w:rsidR="008D7660" w:rsidRPr="008D7660" w:rsidRDefault="00A93C94" w:rsidP="008D7660">
      <w:pPr>
        <w:pStyle w:val="2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При передаче крутящего момента пружинный механизм прижимает нажимной диск с ведомым к поверхности трения маховика. Для выключения сцепления выжимной подшипник передает усилие на центральную зону пружинного механизма, оттягивая таким образом периферийную часть.</w:t>
      </w:r>
    </w:p>
    <w:p w14:paraId="4036669F" w14:textId="4AECFE15" w:rsidR="00A93C94" w:rsidRPr="00037F7F" w:rsidRDefault="008D7660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8D7660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20BA56D" w14:textId="4A866B4C" w:rsidR="00734488" w:rsidRPr="00037F7F" w:rsidRDefault="00734488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>: ОПК-5, (ОПК-5.1, ОПК-5.2)</w:t>
      </w:r>
    </w:p>
    <w:p w14:paraId="13D5FAE7" w14:textId="77777777" w:rsidR="00A93C94" w:rsidRPr="00037F7F" w:rsidRDefault="00A93C94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071B28" w14:textId="77777777" w:rsidR="00A93C94" w:rsidRPr="00037F7F" w:rsidRDefault="00A93C94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rStyle w:val="a6"/>
          <w:i w:val="0"/>
          <w:sz w:val="28"/>
          <w:szCs w:val="28"/>
        </w:rPr>
      </w:pPr>
      <w:r w:rsidRPr="00037F7F">
        <w:rPr>
          <w:sz w:val="28"/>
          <w:szCs w:val="28"/>
        </w:rPr>
        <w:t xml:space="preserve">4. </w:t>
      </w:r>
      <w:proofErr w:type="spellStart"/>
      <w:r w:rsidRPr="00037F7F">
        <w:rPr>
          <w:rStyle w:val="a6"/>
          <w:i w:val="0"/>
          <w:sz w:val="28"/>
          <w:szCs w:val="28"/>
        </w:rPr>
        <w:t>Автообслуживающие</w:t>
      </w:r>
      <w:proofErr w:type="spellEnd"/>
      <w:r w:rsidRPr="00037F7F">
        <w:rPr>
          <w:rStyle w:val="a6"/>
          <w:i w:val="0"/>
          <w:sz w:val="28"/>
          <w:szCs w:val="28"/>
        </w:rPr>
        <w:t xml:space="preserve"> предприятия</w:t>
      </w:r>
      <w:r w:rsidRPr="00037F7F">
        <w:rPr>
          <w:rStyle w:val="a6"/>
          <w:sz w:val="28"/>
          <w:szCs w:val="28"/>
        </w:rPr>
        <w:t>.</w:t>
      </w:r>
    </w:p>
    <w:p w14:paraId="12A99098" w14:textId="77777777" w:rsidR="00734488" w:rsidRPr="00037F7F" w:rsidRDefault="00734488" w:rsidP="008D766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Время выполнения: 15 мин.</w:t>
      </w:r>
    </w:p>
    <w:p w14:paraId="04DD5AB5" w14:textId="77777777" w:rsidR="00734488" w:rsidRPr="00037F7F" w:rsidRDefault="00734488" w:rsidP="008D766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Ожидаемый результат: </w:t>
      </w:r>
    </w:p>
    <w:p w14:paraId="51AF6977" w14:textId="77777777" w:rsidR="008D7660" w:rsidRPr="008D7660" w:rsidRDefault="00A93C94" w:rsidP="008D7660">
      <w:pPr>
        <w:pStyle w:val="2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 xml:space="preserve">Это предприятия, предназначенные для выполнения ТО, ремонта, хранения автомобилей и снабжения их эксплуатационными материалами. Такие предприятия могут выполнять эти функции в комплексе или только часть из них. В отличие от АТП, эти предприятия перевозочные функции не выполняют. К </w:t>
      </w:r>
      <w:proofErr w:type="spellStart"/>
      <w:r w:rsidRPr="00037F7F">
        <w:rPr>
          <w:sz w:val="28"/>
          <w:szCs w:val="28"/>
        </w:rPr>
        <w:t>автообслуживающим</w:t>
      </w:r>
      <w:proofErr w:type="spellEnd"/>
      <w:r w:rsidRPr="00037F7F">
        <w:rPr>
          <w:sz w:val="28"/>
          <w:szCs w:val="28"/>
        </w:rPr>
        <w:t xml:space="preserve"> предприятиям относятся базы централизованного технического обслуживания (БЦТО), производственно-технические комбинаты, централизованные специализированные производства, станции технического обслуживания (СТО), автозаправочные станции, стоянки автомобилей, пассажирские автостанции и автовокзалы.</w:t>
      </w:r>
    </w:p>
    <w:p w14:paraId="3AED7AD1" w14:textId="516DDD49" w:rsidR="00A93C94" w:rsidRPr="00037F7F" w:rsidRDefault="008D7660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8D7660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38D6C15" w14:textId="77777777" w:rsidR="00734488" w:rsidRPr="00037F7F" w:rsidRDefault="00734488" w:rsidP="008D7660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</w:t>
      </w:r>
      <w:proofErr w:type="gramStart"/>
      <w:r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ОПК-5, (ОПК-5.1, ОПК-5.2)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3783866" w14:textId="77777777" w:rsidR="00A93C94" w:rsidRPr="00037F7F" w:rsidRDefault="00A93C94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721582" w14:textId="77777777" w:rsidR="004E3C01" w:rsidRPr="00037F7F" w:rsidRDefault="004E3C01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E3C01" w:rsidRPr="00037F7F" w:rsidSect="00037F7F">
      <w:pgSz w:w="11906" w:h="16838"/>
      <w:pgMar w:top="993" w:right="99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16080" w14:textId="77777777" w:rsidR="0091575A" w:rsidRDefault="0091575A" w:rsidP="009E3F02">
      <w:r>
        <w:separator/>
      </w:r>
    </w:p>
  </w:endnote>
  <w:endnote w:type="continuationSeparator" w:id="0">
    <w:p w14:paraId="71AD9D6A" w14:textId="77777777" w:rsidR="0091575A" w:rsidRDefault="0091575A" w:rsidP="009E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5F40C" w14:textId="77777777" w:rsidR="0091575A" w:rsidRDefault="0091575A" w:rsidP="009E3F02">
      <w:r>
        <w:separator/>
      </w:r>
    </w:p>
  </w:footnote>
  <w:footnote w:type="continuationSeparator" w:id="0">
    <w:p w14:paraId="4962064C" w14:textId="77777777" w:rsidR="0091575A" w:rsidRDefault="0091575A" w:rsidP="009E3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C268A"/>
    <w:multiLevelType w:val="hybridMultilevel"/>
    <w:tmpl w:val="8A52D0EE"/>
    <w:lvl w:ilvl="0" w:tplc="ACD05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057635"/>
    <w:multiLevelType w:val="hybridMultilevel"/>
    <w:tmpl w:val="660A09F8"/>
    <w:lvl w:ilvl="0" w:tplc="DE18C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AB3BE8"/>
    <w:multiLevelType w:val="hybridMultilevel"/>
    <w:tmpl w:val="3C643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05421"/>
    <w:multiLevelType w:val="hybridMultilevel"/>
    <w:tmpl w:val="5D84F57E"/>
    <w:lvl w:ilvl="0" w:tplc="6B061DB4">
      <w:numFmt w:val="bullet"/>
      <w:lvlText w:val=""/>
      <w:lvlJc w:val="left"/>
      <w:pPr>
        <w:ind w:left="1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E84E924E">
      <w:numFmt w:val="bullet"/>
      <w:lvlText w:val="•"/>
      <w:lvlJc w:val="left"/>
      <w:pPr>
        <w:ind w:left="1046" w:hanging="708"/>
      </w:pPr>
      <w:rPr>
        <w:rFonts w:hint="default"/>
        <w:lang w:val="ru-RU" w:eastAsia="ru-RU" w:bidi="ru-RU"/>
      </w:rPr>
    </w:lvl>
    <w:lvl w:ilvl="2" w:tplc="5BD45A9A">
      <w:numFmt w:val="bullet"/>
      <w:lvlText w:val="•"/>
      <w:lvlJc w:val="left"/>
      <w:pPr>
        <w:ind w:left="1993" w:hanging="708"/>
      </w:pPr>
      <w:rPr>
        <w:rFonts w:hint="default"/>
        <w:lang w:val="ru-RU" w:eastAsia="ru-RU" w:bidi="ru-RU"/>
      </w:rPr>
    </w:lvl>
    <w:lvl w:ilvl="3" w:tplc="4A589686">
      <w:numFmt w:val="bullet"/>
      <w:lvlText w:val="•"/>
      <w:lvlJc w:val="left"/>
      <w:pPr>
        <w:ind w:left="2939" w:hanging="708"/>
      </w:pPr>
      <w:rPr>
        <w:rFonts w:hint="default"/>
        <w:lang w:val="ru-RU" w:eastAsia="ru-RU" w:bidi="ru-RU"/>
      </w:rPr>
    </w:lvl>
    <w:lvl w:ilvl="4" w:tplc="35F0AE86">
      <w:numFmt w:val="bullet"/>
      <w:lvlText w:val="•"/>
      <w:lvlJc w:val="left"/>
      <w:pPr>
        <w:ind w:left="3886" w:hanging="708"/>
      </w:pPr>
      <w:rPr>
        <w:rFonts w:hint="default"/>
        <w:lang w:val="ru-RU" w:eastAsia="ru-RU" w:bidi="ru-RU"/>
      </w:rPr>
    </w:lvl>
    <w:lvl w:ilvl="5" w:tplc="BF047BC4">
      <w:numFmt w:val="bullet"/>
      <w:lvlText w:val="•"/>
      <w:lvlJc w:val="left"/>
      <w:pPr>
        <w:ind w:left="4833" w:hanging="708"/>
      </w:pPr>
      <w:rPr>
        <w:rFonts w:hint="default"/>
        <w:lang w:val="ru-RU" w:eastAsia="ru-RU" w:bidi="ru-RU"/>
      </w:rPr>
    </w:lvl>
    <w:lvl w:ilvl="6" w:tplc="79064ACC">
      <w:numFmt w:val="bullet"/>
      <w:lvlText w:val="•"/>
      <w:lvlJc w:val="left"/>
      <w:pPr>
        <w:ind w:left="5779" w:hanging="708"/>
      </w:pPr>
      <w:rPr>
        <w:rFonts w:hint="default"/>
        <w:lang w:val="ru-RU" w:eastAsia="ru-RU" w:bidi="ru-RU"/>
      </w:rPr>
    </w:lvl>
    <w:lvl w:ilvl="7" w:tplc="FAF403AE">
      <w:numFmt w:val="bullet"/>
      <w:lvlText w:val="•"/>
      <w:lvlJc w:val="left"/>
      <w:pPr>
        <w:ind w:left="6726" w:hanging="708"/>
      </w:pPr>
      <w:rPr>
        <w:rFonts w:hint="default"/>
        <w:lang w:val="ru-RU" w:eastAsia="ru-RU" w:bidi="ru-RU"/>
      </w:rPr>
    </w:lvl>
    <w:lvl w:ilvl="8" w:tplc="8A2A0CB2">
      <w:numFmt w:val="bullet"/>
      <w:lvlText w:val="•"/>
      <w:lvlJc w:val="left"/>
      <w:pPr>
        <w:ind w:left="7673" w:hanging="708"/>
      </w:pPr>
      <w:rPr>
        <w:rFonts w:hint="default"/>
        <w:lang w:val="ru-RU" w:eastAsia="ru-RU" w:bidi="ru-RU"/>
      </w:rPr>
    </w:lvl>
  </w:abstractNum>
  <w:abstractNum w:abstractNumId="4" w15:restartNumberingAfterBreak="0">
    <w:nsid w:val="2E582065"/>
    <w:multiLevelType w:val="hybridMultilevel"/>
    <w:tmpl w:val="5F5A756E"/>
    <w:lvl w:ilvl="0" w:tplc="D00E2B5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3EE6D23"/>
    <w:multiLevelType w:val="multilevel"/>
    <w:tmpl w:val="55F40D1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4C2850"/>
    <w:multiLevelType w:val="hybridMultilevel"/>
    <w:tmpl w:val="8A52D0EE"/>
    <w:lvl w:ilvl="0" w:tplc="ACD05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BF3FB8"/>
    <w:multiLevelType w:val="hybridMultilevel"/>
    <w:tmpl w:val="032C139A"/>
    <w:lvl w:ilvl="0" w:tplc="C38A326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764B71BF"/>
    <w:multiLevelType w:val="hybridMultilevel"/>
    <w:tmpl w:val="62BAF80C"/>
    <w:lvl w:ilvl="0" w:tplc="A7A0209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EB24776"/>
    <w:multiLevelType w:val="hybridMultilevel"/>
    <w:tmpl w:val="1A881A36"/>
    <w:lvl w:ilvl="0" w:tplc="D1A4153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C5"/>
    <w:rsid w:val="00017687"/>
    <w:rsid w:val="00037F7F"/>
    <w:rsid w:val="00057A11"/>
    <w:rsid w:val="00084345"/>
    <w:rsid w:val="00084BBF"/>
    <w:rsid w:val="0010038C"/>
    <w:rsid w:val="001B253C"/>
    <w:rsid w:val="00222361"/>
    <w:rsid w:val="00293F3F"/>
    <w:rsid w:val="00393B8F"/>
    <w:rsid w:val="004225E1"/>
    <w:rsid w:val="004D5C68"/>
    <w:rsid w:val="004E3C01"/>
    <w:rsid w:val="005C371F"/>
    <w:rsid w:val="00623CA3"/>
    <w:rsid w:val="00630D7B"/>
    <w:rsid w:val="00671664"/>
    <w:rsid w:val="006F5962"/>
    <w:rsid w:val="00734488"/>
    <w:rsid w:val="007650B6"/>
    <w:rsid w:val="00793439"/>
    <w:rsid w:val="007B62BE"/>
    <w:rsid w:val="008036D8"/>
    <w:rsid w:val="00826E30"/>
    <w:rsid w:val="008C3BE5"/>
    <w:rsid w:val="008D7660"/>
    <w:rsid w:val="008F3895"/>
    <w:rsid w:val="0091575A"/>
    <w:rsid w:val="009E3F02"/>
    <w:rsid w:val="009E4078"/>
    <w:rsid w:val="00A22A20"/>
    <w:rsid w:val="00A363CA"/>
    <w:rsid w:val="00A732E2"/>
    <w:rsid w:val="00A93C94"/>
    <w:rsid w:val="00AA4740"/>
    <w:rsid w:val="00AB3C8D"/>
    <w:rsid w:val="00B15FBC"/>
    <w:rsid w:val="00B438C7"/>
    <w:rsid w:val="00B46AC5"/>
    <w:rsid w:val="00B91806"/>
    <w:rsid w:val="00BD2043"/>
    <w:rsid w:val="00C70F1C"/>
    <w:rsid w:val="00C777AA"/>
    <w:rsid w:val="00CE09CF"/>
    <w:rsid w:val="00D65763"/>
    <w:rsid w:val="00DC3876"/>
    <w:rsid w:val="00DD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9BEFF"/>
  <w15:docId w15:val="{BA699AFE-0FB0-4A99-BFC7-8711B77A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46AC5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732E2"/>
    <w:pPr>
      <w:keepNext/>
      <w:widowControl/>
      <w:spacing w:before="240" w:after="60" w:line="276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A732E2"/>
    <w:pPr>
      <w:keepNext/>
      <w:autoSpaceDE w:val="0"/>
      <w:autoSpaceDN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"/>
    <w:qFormat/>
    <w:rsid w:val="00A732E2"/>
    <w:pPr>
      <w:keepNext/>
      <w:widowControl/>
      <w:spacing w:before="240" w:after="60" w:line="276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53C"/>
    <w:pPr>
      <w:ind w:left="720"/>
      <w:contextualSpacing/>
    </w:pPr>
  </w:style>
  <w:style w:type="table" w:styleId="a4">
    <w:name w:val="Table Grid"/>
    <w:basedOn w:val="a1"/>
    <w:uiPriority w:val="59"/>
    <w:rsid w:val="00222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2"/>
    <w:rsid w:val="00A93C9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A93C94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A93C94"/>
    <w:pPr>
      <w:shd w:val="clear" w:color="auto" w:fill="FFFFFF"/>
      <w:spacing w:after="660" w:line="317" w:lineRule="exact"/>
      <w:ind w:hanging="1640"/>
      <w:jc w:val="center"/>
    </w:pPr>
    <w:rPr>
      <w:rFonts w:ascii="Times New Roman" w:eastAsia="Times New Roman" w:hAnsi="Times New Roman" w:cs="Times New Roman"/>
      <w:sz w:val="27"/>
      <w:szCs w:val="27"/>
      <w:lang w:val="ru-RU"/>
    </w:rPr>
  </w:style>
  <w:style w:type="paragraph" w:customStyle="1" w:styleId="32">
    <w:name w:val="Основной текст (3)"/>
    <w:basedOn w:val="a"/>
    <w:link w:val="31"/>
    <w:rsid w:val="00A93C94"/>
    <w:pPr>
      <w:shd w:val="clear" w:color="auto" w:fill="FFFFFF"/>
      <w:spacing w:before="180" w:after="180" w:line="0" w:lineRule="atLeast"/>
      <w:ind w:firstLine="680"/>
    </w:pPr>
    <w:rPr>
      <w:rFonts w:ascii="Times New Roman" w:eastAsia="Times New Roman" w:hAnsi="Times New Roman" w:cs="Times New Roman"/>
      <w:b/>
      <w:bCs/>
      <w:i/>
      <w:iCs/>
      <w:sz w:val="27"/>
      <w:szCs w:val="27"/>
      <w:lang w:val="ru-RU"/>
    </w:rPr>
  </w:style>
  <w:style w:type="character" w:customStyle="1" w:styleId="a6">
    <w:name w:val="Основной текст + Курсив"/>
    <w:basedOn w:val="a5"/>
    <w:rsid w:val="00A93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732E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732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732E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793439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3439"/>
    <w:rPr>
      <w:rFonts w:ascii="Consolas" w:hAnsi="Consolas"/>
      <w:sz w:val="20"/>
      <w:szCs w:val="20"/>
      <w:lang w:val="en-US"/>
    </w:rPr>
  </w:style>
  <w:style w:type="paragraph" w:styleId="a7">
    <w:name w:val="header"/>
    <w:basedOn w:val="a"/>
    <w:link w:val="a8"/>
    <w:uiPriority w:val="99"/>
    <w:unhideWhenUsed/>
    <w:rsid w:val="009E3F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E3F02"/>
    <w:rPr>
      <w:lang w:val="en-US"/>
    </w:rPr>
  </w:style>
  <w:style w:type="paragraph" w:styleId="a9">
    <w:name w:val="footer"/>
    <w:basedOn w:val="a"/>
    <w:link w:val="aa"/>
    <w:uiPriority w:val="99"/>
    <w:unhideWhenUsed/>
    <w:rsid w:val="009E3F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E3F0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turushina.aljona@mail.ru</cp:lastModifiedBy>
  <cp:revision>5</cp:revision>
  <dcterms:created xsi:type="dcterms:W3CDTF">2025-03-20T20:56:00Z</dcterms:created>
  <dcterms:modified xsi:type="dcterms:W3CDTF">2025-03-22T07:46:00Z</dcterms:modified>
</cp:coreProperties>
</file>