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6DE42103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6E0E16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0F973AD1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38FEE8C6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514D64D0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5B1B41F8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709"/>
        <w:gridCol w:w="4253"/>
        <w:gridCol w:w="708"/>
        <w:gridCol w:w="3962"/>
      </w:tblGrid>
      <w:tr w:rsidR="00A17D41" w:rsidRPr="00743BAD" w14:paraId="4FD5BA66" w14:textId="77777777" w:rsidTr="00A17D41">
        <w:tc>
          <w:tcPr>
            <w:tcW w:w="709" w:type="dxa"/>
          </w:tcPr>
          <w:p w14:paraId="303BCD72" w14:textId="77777777" w:rsidR="00A17D41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A17D41" w:rsidRPr="00743BAD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1)</w:t>
            </w:r>
          </w:p>
          <w:p w14:paraId="5FF083D1" w14:textId="77777777" w:rsidR="00A17D41" w:rsidRPr="00743BAD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14:paraId="79F7D6F7" w14:textId="03A3A5B9" w:rsidR="00A17D41" w:rsidRPr="00743BAD" w:rsidRDefault="00A17D41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6" type="#_x0000_t75" style="width:87.35pt;height:62.65pt" o:ole="">
                  <v:imagedata r:id="rId8" o:title=""/>
                </v:shape>
                <o:OLEObject Type="Embed" ProgID="PBrush" ShapeID="_x0000_i1156" DrawAspect="Content" ObjectID="_1804105436" r:id="rId9"/>
              </w:object>
            </w:r>
          </w:p>
        </w:tc>
        <w:tc>
          <w:tcPr>
            <w:tcW w:w="708" w:type="dxa"/>
          </w:tcPr>
          <w:p w14:paraId="77D78517" w14:textId="7F1A46BA" w:rsidR="00A17D41" w:rsidRPr="00743BAD" w:rsidRDefault="00A17D41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А)</w:t>
            </w:r>
          </w:p>
        </w:tc>
        <w:tc>
          <w:tcPr>
            <w:tcW w:w="3962" w:type="dxa"/>
          </w:tcPr>
          <w:p w14:paraId="33FEC4EE" w14:textId="7AC5493B" w:rsidR="00A17D41" w:rsidRPr="00743BAD" w:rsidRDefault="00A17D41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Шарнирно-подвижная (скользящая) опора</w:t>
            </w:r>
          </w:p>
        </w:tc>
      </w:tr>
      <w:tr w:rsidR="00A17D41" w:rsidRPr="00743BAD" w14:paraId="3D25C2C8" w14:textId="77777777" w:rsidTr="00A17D41">
        <w:tc>
          <w:tcPr>
            <w:tcW w:w="709" w:type="dxa"/>
          </w:tcPr>
          <w:p w14:paraId="5EF6D4B2" w14:textId="77777777" w:rsidR="00A17D41" w:rsidRDefault="00A17D4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A17D41" w:rsidRPr="00743BAD" w:rsidRDefault="00A17D41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2BA119CE" w14:textId="77777777" w:rsidR="00A17D41" w:rsidRPr="00743BAD" w:rsidRDefault="00A17D41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253" w:type="dxa"/>
          </w:tcPr>
          <w:p w14:paraId="555CB006" w14:textId="2AA4C8C6" w:rsidR="00A17D41" w:rsidRPr="00743BAD" w:rsidRDefault="00A17D41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01EDE198" w14:textId="0FC7D03F" w:rsidR="00A17D41" w:rsidRPr="00743BAD" w:rsidRDefault="00A17D41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Б)</w:t>
            </w:r>
          </w:p>
        </w:tc>
        <w:tc>
          <w:tcPr>
            <w:tcW w:w="3962" w:type="dxa"/>
          </w:tcPr>
          <w:p w14:paraId="5FD9AF45" w14:textId="1065F443" w:rsidR="00A17D41" w:rsidRPr="00743BAD" w:rsidRDefault="00A17D41" w:rsidP="00A17D41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Шарнирно-неподвижная опора</w:t>
            </w:r>
          </w:p>
        </w:tc>
      </w:tr>
      <w:tr w:rsidR="00A17D41" w:rsidRPr="00743BAD" w14:paraId="2FB69C3E" w14:textId="77777777" w:rsidTr="00A17D41">
        <w:tc>
          <w:tcPr>
            <w:tcW w:w="709" w:type="dxa"/>
          </w:tcPr>
          <w:p w14:paraId="51845C63" w14:textId="77777777" w:rsidR="00A17D41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46AC9918" w:rsidR="00A17D41" w:rsidRPr="00743BAD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  <w:p w14:paraId="4E308431" w14:textId="77777777" w:rsidR="00A17D41" w:rsidRPr="00743BAD" w:rsidRDefault="00A17D4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14:paraId="6CAE4EE4" w14:textId="10C84F0D" w:rsidR="00A17D41" w:rsidRPr="00743BAD" w:rsidRDefault="00A17D41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157" type="#_x0000_t75" style="width:110.65pt;height:78pt" o:ole="">
                  <v:imagedata r:id="rId11" o:title=""/>
                </v:shape>
                <o:OLEObject Type="Embed" ProgID="PBrush" ShapeID="_x0000_i1157" DrawAspect="Content" ObjectID="_1804105437" r:id="rId12"/>
              </w:object>
            </w:r>
          </w:p>
        </w:tc>
        <w:tc>
          <w:tcPr>
            <w:tcW w:w="708" w:type="dxa"/>
          </w:tcPr>
          <w:p w14:paraId="529BF92C" w14:textId="4AD433F2" w:rsidR="00A17D41" w:rsidRPr="00743BAD" w:rsidRDefault="00A17D41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В)</w:t>
            </w:r>
          </w:p>
        </w:tc>
        <w:tc>
          <w:tcPr>
            <w:tcW w:w="3962" w:type="dxa"/>
          </w:tcPr>
          <w:p w14:paraId="761571AB" w14:textId="65E7893A" w:rsidR="00A17D41" w:rsidRPr="00743BAD" w:rsidRDefault="00A17D41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7D7FA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7D7FA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7D7FAF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79FEE14F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 xml:space="preserve">2. Установите соответствие между видом движения твердого тела и </w:t>
      </w:r>
      <w:bookmarkStart w:id="1" w:name="_GoBack"/>
      <w:bookmarkEnd w:id="1"/>
      <w:r w:rsidRPr="00743BAD">
        <w:rPr>
          <w:szCs w:val="28"/>
        </w:rPr>
        <w:t>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E90B4A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E90B4A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E90B4A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7D7FAF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7D7FAF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7D7FAF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7D7FA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7D7FAF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16DCF3AA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7D7FAF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7D7FAF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7D7FA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7D7FA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7D7FAF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D538D6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7D7FAF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7D7FA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7D7FAF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7D7FA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7D7FA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7D7FAF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3AB8D9F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2EC5923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0330DC9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37A3F7E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0C2E40D4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30BDFEB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60A7DDD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4122CA0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02C3EB6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089B81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4ABED39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3A26CA7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3327D7D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63B90007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3FE97D2A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A5195E">
        <w:rPr>
          <w:szCs w:val="28"/>
        </w:rPr>
        <w:t>ОП</w:t>
      </w:r>
      <w:r w:rsidR="00A5195E" w:rsidRPr="008A476F">
        <w:rPr>
          <w:szCs w:val="28"/>
        </w:rPr>
        <w:t>К-1; ОПК-</w:t>
      </w:r>
      <w:r w:rsidR="00A5195E">
        <w:rPr>
          <w:szCs w:val="28"/>
        </w:rPr>
        <w:t>5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7C6350E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8A476F" w:rsidRPr="008A476F">
        <w:t xml:space="preserve"> </w:t>
      </w:r>
      <w:r w:rsidR="007D7FAF">
        <w:rPr>
          <w:szCs w:val="28"/>
        </w:rPr>
        <w:t>ОП</w:t>
      </w:r>
      <w:r w:rsidR="008A476F" w:rsidRPr="008A476F">
        <w:rPr>
          <w:szCs w:val="28"/>
        </w:rPr>
        <w:t>К-1; ОПК-</w:t>
      </w:r>
      <w:r w:rsidR="007D7FAF">
        <w:rPr>
          <w:szCs w:val="28"/>
        </w:rPr>
        <w:t>5</w:t>
      </w:r>
    </w:p>
    <w:p w14:paraId="5E87E493" w14:textId="25AB683E" w:rsidR="004A4CC2" w:rsidRDefault="004A4CC2" w:rsidP="004A4CC2">
      <w:pPr>
        <w:rPr>
          <w:rFonts w:eastAsiaTheme="minorEastAsia"/>
          <w:szCs w:val="28"/>
        </w:rPr>
      </w:pPr>
    </w:p>
    <w:p w14:paraId="3BCAD476" w14:textId="32FC2946" w:rsidR="006F7CEB" w:rsidRDefault="006F7CEB" w:rsidP="004A4CC2">
      <w:pPr>
        <w:rPr>
          <w:rFonts w:eastAsiaTheme="minorEastAsia"/>
          <w:szCs w:val="28"/>
        </w:rPr>
      </w:pPr>
    </w:p>
    <w:sectPr w:rsidR="006F7CEB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08004" w14:textId="77777777" w:rsidR="00E90B4A" w:rsidRDefault="00E90B4A" w:rsidP="006943A0">
      <w:r>
        <w:separator/>
      </w:r>
    </w:p>
  </w:endnote>
  <w:endnote w:type="continuationSeparator" w:id="0">
    <w:p w14:paraId="35A450BF" w14:textId="77777777" w:rsidR="00E90B4A" w:rsidRDefault="00E90B4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148D056" w:rsidR="007D7FAF" w:rsidRPr="006943A0" w:rsidRDefault="007D7FAF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17D41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D7FAF" w:rsidRPr="006943A0" w:rsidRDefault="007D7FAF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506AF" w14:textId="77777777" w:rsidR="00E90B4A" w:rsidRDefault="00E90B4A" w:rsidP="006943A0">
      <w:r>
        <w:separator/>
      </w:r>
    </w:p>
  </w:footnote>
  <w:footnote w:type="continuationSeparator" w:id="0">
    <w:p w14:paraId="68A7DD13" w14:textId="77777777" w:rsidR="00E90B4A" w:rsidRDefault="00E90B4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541F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D315E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67499"/>
    <w:rsid w:val="002736DB"/>
    <w:rsid w:val="00297A08"/>
    <w:rsid w:val="00297E56"/>
    <w:rsid w:val="002A0645"/>
    <w:rsid w:val="002A5EAF"/>
    <w:rsid w:val="002E5BE9"/>
    <w:rsid w:val="002E5C33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1E4"/>
    <w:rsid w:val="006E0E16"/>
    <w:rsid w:val="006F1998"/>
    <w:rsid w:val="006F7CEB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7D7FAF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A476F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17D41"/>
    <w:rsid w:val="00A430F9"/>
    <w:rsid w:val="00A5195E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0B4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8299-67D6-4FC8-AD1A-77DAB66F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cp:lastPrinted>2025-01-22T19:36:00Z</cp:lastPrinted>
  <dcterms:created xsi:type="dcterms:W3CDTF">2025-03-03T09:09:00Z</dcterms:created>
  <dcterms:modified xsi:type="dcterms:W3CDTF">2025-03-21T20:33:00Z</dcterms:modified>
</cp:coreProperties>
</file>