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FF054E" w14:textId="77777777" w:rsidR="005127CE" w:rsidRDefault="00BA191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4B7B6657" w14:textId="77777777" w:rsidR="005127CE" w:rsidRDefault="00BA191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«Электротехника и электроника»</w:t>
      </w:r>
    </w:p>
    <w:p w14:paraId="5811EBC0" w14:textId="77777777" w:rsidR="005127CE" w:rsidRDefault="005127C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28DFDEA" w14:textId="77777777" w:rsidR="005127CE" w:rsidRDefault="00BA191E">
      <w:pPr>
        <w:pStyle w:val="3"/>
      </w:pPr>
      <w:r>
        <w:t>Задания закрытого типа</w:t>
      </w:r>
    </w:p>
    <w:p w14:paraId="5C52D9B1" w14:textId="77777777" w:rsidR="005127CE" w:rsidRDefault="00BA191E">
      <w:pPr>
        <w:pStyle w:val="4"/>
      </w:pPr>
      <w:bookmarkStart w:id="0" w:name="_Hlk187664626"/>
      <w:r>
        <w:t>Задание закрытого типа на выбор правильного ответа</w:t>
      </w:r>
    </w:p>
    <w:bookmarkEnd w:id="0"/>
    <w:p w14:paraId="7176336A" w14:textId="77777777" w:rsidR="005127CE" w:rsidRDefault="00BA191E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Выберите один правильный ответ:</w:t>
      </w:r>
    </w:p>
    <w:p w14:paraId="5E9F5AB9" w14:textId="77777777" w:rsidR="005127CE" w:rsidRDefault="005127CE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</w:p>
    <w:p w14:paraId="226856BB" w14:textId="77777777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1" w:name="_Hlk187663866"/>
      <w:bookmarkEnd w:id="1"/>
      <w:r>
        <w:rPr>
          <w:rFonts w:ascii="Times New Roman" w:hAnsi="Times New Roman"/>
          <w:color w:val="000000"/>
          <w:sz w:val="28"/>
          <w:szCs w:val="28"/>
          <w:lang w:eastAsia="ru-RU"/>
        </w:rPr>
        <w:t>1.  Математическое представление закона Ома:</w:t>
      </w:r>
    </w:p>
    <w:p w14:paraId="17D41083" w14:textId="17D96337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A) I= U/R</w:t>
      </w:r>
    </w:p>
    <w:p w14:paraId="3D8A3D7E" w14:textId="09BFF8B8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) U=I/R</w:t>
      </w:r>
    </w:p>
    <w:p w14:paraId="7B65E4AF" w14:textId="54A729E2" w:rsidR="005127CE" w:rsidRDefault="00C33E9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) R</w:t>
      </w:r>
      <w:r w:rsidR="00BA191E">
        <w:rPr>
          <w:rFonts w:ascii="Times New Roman" w:hAnsi="Times New Roman"/>
          <w:color w:val="000000"/>
          <w:sz w:val="28"/>
          <w:szCs w:val="28"/>
          <w:lang w:val="en-US" w:eastAsia="ru-RU"/>
        </w:rPr>
        <w:t>=I/U</w:t>
      </w:r>
    </w:p>
    <w:p w14:paraId="0F030C95" w14:textId="1E4A7823" w:rsidR="005127CE" w:rsidRPr="008A1719" w:rsidRDefault="00C33E9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Pr="008A171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)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  <w:r w:rsidR="00BA191E" w:rsidRPr="008A1719">
        <w:rPr>
          <w:rFonts w:ascii="Times New Roman" w:hAnsi="Times New Roman"/>
          <w:color w:val="000000"/>
          <w:sz w:val="28"/>
          <w:szCs w:val="28"/>
          <w:lang w:eastAsia="ru-RU"/>
        </w:rPr>
        <w:t>=</w:t>
      </w:r>
      <w:r w:rsidR="00BA191E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="00BA191E" w:rsidRPr="008A1719">
        <w:rPr>
          <w:rFonts w:ascii="Times New Roman" w:hAnsi="Times New Roman"/>
          <w:color w:val="000000"/>
          <w:sz w:val="28"/>
          <w:szCs w:val="28"/>
          <w:lang w:eastAsia="ru-RU"/>
        </w:rPr>
        <w:t>/</w:t>
      </w:r>
      <w:r w:rsidR="00BA191E"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</w:p>
    <w:p w14:paraId="03065F1D" w14:textId="68D37432" w:rsidR="005127CE" w:rsidRDefault="00C33E9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8A171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  <w:r w:rsidR="00BA191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= </w:t>
      </w:r>
      <w:r w:rsidR="00BA191E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="00BA191E">
        <w:rPr>
          <w:rFonts w:ascii="Times New Roman" w:hAnsi="Times New Roman"/>
          <w:color w:val="000000"/>
          <w:sz w:val="28"/>
          <w:szCs w:val="28"/>
          <w:lang w:eastAsia="ru-RU"/>
        </w:rPr>
        <w:t>/</w:t>
      </w:r>
      <w:r w:rsidR="00BA191E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</w:p>
    <w:p w14:paraId="267B8ABE" w14:textId="77777777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6C865F22" w14:textId="1F522117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ОПК-8 </w:t>
      </w:r>
    </w:p>
    <w:p w14:paraId="79FC9076" w14:textId="77777777" w:rsidR="005127CE" w:rsidRDefault="005127C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93EFB79" w14:textId="4A58FB20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 Участок цепи это…?</w:t>
      </w:r>
    </w:p>
    <w:p w14:paraId="30422D7F" w14:textId="649885FC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A) часть цепи между двумя узлами;</w:t>
      </w:r>
    </w:p>
    <w:p w14:paraId="75D8211F" w14:textId="715853EC" w:rsidR="005127CE" w:rsidRDefault="00C33E9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 замкнутая</w:t>
      </w:r>
      <w:r w:rsidR="00BA191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часть цепи;</w:t>
      </w:r>
    </w:p>
    <w:p w14:paraId="7F7BA71B" w14:textId="52A6C7A7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 графическое изображение элементов;</w:t>
      </w:r>
    </w:p>
    <w:p w14:paraId="45C6B8F6" w14:textId="63462104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 часть цепи между двумя точками;</w:t>
      </w:r>
    </w:p>
    <w:p w14:paraId="73B27C79" w14:textId="146D7E02" w:rsidR="005127CE" w:rsidRDefault="00BA191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 элемент электрической цепи, предназначенный для использование электрического сопротивления.</w:t>
      </w:r>
    </w:p>
    <w:p w14:paraId="215E1642" w14:textId="77777777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3188B5D3" w14:textId="2CCC29BA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ОПК-8 </w:t>
      </w:r>
    </w:p>
    <w:p w14:paraId="64B41CF1" w14:textId="77777777" w:rsidR="005127CE" w:rsidRDefault="005127C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CC739B7" w14:textId="77777777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 Сколько в схеме узлов и ветвей? </w:t>
      </w:r>
    </w:p>
    <w:p w14:paraId="31FE1E76" w14:textId="77777777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508B1CE" wp14:editId="699A1748">
            <wp:extent cx="1943100" cy="857250"/>
            <wp:effectExtent l="0" t="0" r="0" b="0"/>
            <wp:docPr id="1" name="Рисунок 1" descr="C:\Documents and Settings\Admin\Мои документы\Мои рисунки\Rustem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Documents and Settings\Admin\Мои документы\Мои рисунки\Rustem1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36DCE" w14:textId="4787C740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A) узлов 4, ветвей 4; </w:t>
      </w:r>
    </w:p>
    <w:p w14:paraId="3BF868FA" w14:textId="3EF3C8C1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 узлов 2, ветвей 4;</w:t>
      </w:r>
    </w:p>
    <w:p w14:paraId="43E02373" w14:textId="29695A2C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 узлов 3, ветвей 5;</w:t>
      </w:r>
    </w:p>
    <w:p w14:paraId="08BCCA72" w14:textId="49B51D74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 узлов 3, ветвей 4;</w:t>
      </w:r>
    </w:p>
    <w:p w14:paraId="4DAF3ED2" w14:textId="4437D251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 узлов 3, ветвей 2.</w:t>
      </w:r>
    </w:p>
    <w:p w14:paraId="5709DC19" w14:textId="77777777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" w:name="_Hlk187663999"/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Г</w:t>
      </w:r>
    </w:p>
    <w:p w14:paraId="304D94CF" w14:textId="2F698B27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УК-2 </w:t>
      </w:r>
    </w:p>
    <w:bookmarkEnd w:id="2"/>
    <w:p w14:paraId="2B5287FE" w14:textId="77777777" w:rsidR="005127CE" w:rsidRDefault="005127C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837D6FE" w14:textId="2C8C4BD6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 Величина, обратная сопротивлению называется</w:t>
      </w:r>
    </w:p>
    <w:p w14:paraId="313F9F32" w14:textId="1D46257D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A) проводимость</w:t>
      </w:r>
    </w:p>
    <w:p w14:paraId="70CB2198" w14:textId="2718F099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 удельное сопротивление</w:t>
      </w:r>
    </w:p>
    <w:p w14:paraId="3BD4BBA8" w14:textId="02D2DC4D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В) период</w:t>
      </w:r>
    </w:p>
    <w:p w14:paraId="6B2FE42F" w14:textId="6E5A2AB8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 напряжение</w:t>
      </w:r>
    </w:p>
    <w:p w14:paraId="2751DC35" w14:textId="1425D042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 потенциал</w:t>
      </w:r>
    </w:p>
    <w:p w14:paraId="0A799DEC" w14:textId="77777777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420F0B74" w14:textId="125C246B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ОПК-8 </w:t>
      </w:r>
    </w:p>
    <w:p w14:paraId="56374B03" w14:textId="09B31E51" w:rsidR="005127CE" w:rsidRDefault="00BA191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5. В цепи питания нагревательного прибора, включенного под напряжение 220 В, сила тока 5 А. Определить мощность прибора.</w:t>
      </w:r>
    </w:p>
    <w:p w14:paraId="2245A52F" w14:textId="379EAE97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A) 25 Вт</w:t>
      </w:r>
    </w:p>
    <w:p w14:paraId="64DEAF8C" w14:textId="5D9CB44A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 220 Вт</w:t>
      </w:r>
    </w:p>
    <w:p w14:paraId="4E0185E5" w14:textId="5FBD6820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 2,2 кВт</w:t>
      </w:r>
    </w:p>
    <w:p w14:paraId="2B7A7B95" w14:textId="00508D63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 1,1 кВт</w:t>
      </w:r>
    </w:p>
    <w:p w14:paraId="14E3D15B" w14:textId="2D4CC8D0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 0,88 кВт</w:t>
      </w:r>
    </w:p>
    <w:p w14:paraId="02E35BD1" w14:textId="77777777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Г</w:t>
      </w:r>
    </w:p>
    <w:p w14:paraId="6746068A" w14:textId="73EDD789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УК-2 </w:t>
      </w:r>
    </w:p>
    <w:p w14:paraId="0475BD05" w14:textId="77777777" w:rsidR="005127CE" w:rsidRDefault="005127C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3E12DFA" w14:textId="77777777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6. В асинхронном двигателе магнитные потери, состоящие из потерь на вихревые токи и гистерезис, являются</w:t>
      </w:r>
    </w:p>
    <w:p w14:paraId="60AD9C65" w14:textId="77777777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А) переменными</w:t>
      </w:r>
    </w:p>
    <w:p w14:paraId="7F55C0F4" w14:textId="77777777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 постоянными</w:t>
      </w:r>
    </w:p>
    <w:p w14:paraId="17D850EC" w14:textId="77777777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 независимыми</w:t>
      </w:r>
    </w:p>
    <w:p w14:paraId="60A52002" w14:textId="77777777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 номинальными</w:t>
      </w:r>
    </w:p>
    <w:p w14:paraId="39C9E85C" w14:textId="77777777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 нагрузочными</w:t>
      </w:r>
    </w:p>
    <w:p w14:paraId="11E3E006" w14:textId="77777777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14:paraId="6E160E68" w14:textId="0672AB98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ОПК-8 </w:t>
      </w:r>
    </w:p>
    <w:p w14:paraId="5F33AFE1" w14:textId="77777777" w:rsidR="005127CE" w:rsidRDefault="005127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CEF2D91" w14:textId="77777777" w:rsidR="005127CE" w:rsidRDefault="00BA191E">
      <w:pPr>
        <w:pStyle w:val="4"/>
        <w:rPr>
          <w:szCs w:val="28"/>
        </w:rPr>
      </w:pPr>
      <w:r>
        <w:rPr>
          <w:szCs w:val="28"/>
        </w:rPr>
        <w:t>Задания закрытого типа на установление соответствия</w:t>
      </w:r>
    </w:p>
    <w:p w14:paraId="5EB403EB" w14:textId="77777777" w:rsidR="005127CE" w:rsidRDefault="00BA191E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3B072BF5" w14:textId="77777777" w:rsidR="005127CE" w:rsidRDefault="00BA191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1D2E2AD3" w14:textId="77777777" w:rsidR="005127CE" w:rsidRDefault="005127C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0F2DABCF" w14:textId="77777777" w:rsidR="005127CE" w:rsidRDefault="00BA191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соответствие понятий и их определений</w:t>
      </w:r>
    </w:p>
    <w:tbl>
      <w:tblPr>
        <w:tblStyle w:val="ab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5127CE" w14:paraId="7330E851" w14:textId="77777777">
        <w:tc>
          <w:tcPr>
            <w:tcW w:w="3544" w:type="dxa"/>
          </w:tcPr>
          <w:p w14:paraId="6624DECB" w14:textId="77777777" w:rsidR="005127CE" w:rsidRDefault="00BA191E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Последовательное соединение</w:t>
            </w:r>
          </w:p>
        </w:tc>
        <w:tc>
          <w:tcPr>
            <w:tcW w:w="5812" w:type="dxa"/>
          </w:tcPr>
          <w:p w14:paraId="2F83ED3C" w14:textId="77777777" w:rsidR="005127CE" w:rsidRDefault="00BA191E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Соединение, при котором три и более элементов имеют только один общий узел</w:t>
            </w:r>
          </w:p>
        </w:tc>
      </w:tr>
      <w:tr w:rsidR="005127CE" w14:paraId="5E666025" w14:textId="77777777">
        <w:tc>
          <w:tcPr>
            <w:tcW w:w="3544" w:type="dxa"/>
          </w:tcPr>
          <w:p w14:paraId="364D5D3E" w14:textId="77777777" w:rsidR="005127CE" w:rsidRDefault="00BA191E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Параллельное соединение</w:t>
            </w:r>
          </w:p>
        </w:tc>
        <w:tc>
          <w:tcPr>
            <w:tcW w:w="5812" w:type="dxa"/>
          </w:tcPr>
          <w:p w14:paraId="50FEEA11" w14:textId="77777777" w:rsidR="005127CE" w:rsidRDefault="00BA191E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Соединение, при котором все элементы расположены в пределах одной ветви</w:t>
            </w:r>
          </w:p>
        </w:tc>
      </w:tr>
      <w:tr w:rsidR="005127CE" w14:paraId="406F7E63" w14:textId="77777777">
        <w:tc>
          <w:tcPr>
            <w:tcW w:w="3544" w:type="dxa"/>
          </w:tcPr>
          <w:p w14:paraId="188360B5" w14:textId="77777777" w:rsidR="005127CE" w:rsidRDefault="00BA191E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Соединение звездой</w:t>
            </w:r>
          </w:p>
        </w:tc>
        <w:tc>
          <w:tcPr>
            <w:tcW w:w="5812" w:type="dxa"/>
          </w:tcPr>
          <w:p w14:paraId="0321BD80" w14:textId="77777777" w:rsidR="005127CE" w:rsidRDefault="00BA191E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Соединение, при котором все элементы расположены между двумя узлами</w:t>
            </w:r>
          </w:p>
        </w:tc>
      </w:tr>
      <w:tr w:rsidR="005127CE" w14:paraId="5A5A18B7" w14:textId="77777777">
        <w:tc>
          <w:tcPr>
            <w:tcW w:w="3544" w:type="dxa"/>
          </w:tcPr>
          <w:p w14:paraId="10508039" w14:textId="77777777" w:rsidR="005127CE" w:rsidRDefault="00BA191E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Соединение треугольником</w:t>
            </w:r>
          </w:p>
        </w:tc>
        <w:tc>
          <w:tcPr>
            <w:tcW w:w="5812" w:type="dxa"/>
          </w:tcPr>
          <w:p w14:paraId="7B53D688" w14:textId="77777777" w:rsidR="005127CE" w:rsidRDefault="00BA191E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Соединение, при котором три элемента попарно соединены тремя узлами</w:t>
            </w:r>
          </w:p>
        </w:tc>
      </w:tr>
      <w:tr w:rsidR="005127CE" w14:paraId="1F0F50E3" w14:textId="77777777">
        <w:tc>
          <w:tcPr>
            <w:tcW w:w="3544" w:type="dxa"/>
          </w:tcPr>
          <w:p w14:paraId="4D730151" w14:textId="77777777" w:rsidR="005127CE" w:rsidRDefault="005127CE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50065C4A" w14:textId="77777777" w:rsidR="005127CE" w:rsidRDefault="00BA191E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Соединение, при котором три и более элементов соединены тремя узлами</w:t>
            </w:r>
          </w:p>
        </w:tc>
      </w:tr>
    </w:tbl>
    <w:p w14:paraId="299ECB50" w14:textId="77777777" w:rsidR="005127CE" w:rsidRDefault="00BA191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5127CE" w14:paraId="50F7D95F" w14:textId="77777777">
        <w:tc>
          <w:tcPr>
            <w:tcW w:w="2336" w:type="dxa"/>
          </w:tcPr>
          <w:p w14:paraId="4BEA9467" w14:textId="77777777" w:rsidR="005127CE" w:rsidRDefault="00BA191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014C132E" w14:textId="77777777" w:rsidR="005127CE" w:rsidRDefault="00BA191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5E88846E" w14:textId="77777777" w:rsidR="005127CE" w:rsidRDefault="00BA191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364D5D0F" w14:textId="77777777" w:rsidR="005127CE" w:rsidRDefault="00BA191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5127CE" w14:paraId="4DCC9184" w14:textId="77777777">
        <w:tc>
          <w:tcPr>
            <w:tcW w:w="2336" w:type="dxa"/>
          </w:tcPr>
          <w:p w14:paraId="4F5AF1F2" w14:textId="77777777" w:rsidR="005127CE" w:rsidRDefault="00BA191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6F00A1FC" w14:textId="77777777" w:rsidR="005127CE" w:rsidRDefault="00BA191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06532EEC" w14:textId="77777777" w:rsidR="005127CE" w:rsidRDefault="00BA191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403BB647" w14:textId="77777777" w:rsidR="005127CE" w:rsidRDefault="00BA191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3BF758FC" w14:textId="782D8D67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Компетенции (индикаторы): ОПК-8 </w:t>
      </w:r>
    </w:p>
    <w:p w14:paraId="1B1D81D5" w14:textId="77777777" w:rsidR="005127CE" w:rsidRDefault="005127C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560A8A64" w14:textId="77777777" w:rsidR="005127CE" w:rsidRDefault="00BA191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Установите соответствие между режимами работы линий электропередач и их характеристиками</w:t>
      </w:r>
    </w:p>
    <w:tbl>
      <w:tblPr>
        <w:tblStyle w:val="ab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686"/>
      </w:tblGrid>
      <w:tr w:rsidR="005127CE" w14:paraId="0E7A864B" w14:textId="77777777">
        <w:tc>
          <w:tcPr>
            <w:tcW w:w="5103" w:type="dxa"/>
          </w:tcPr>
          <w:p w14:paraId="6D6BF924" w14:textId="77777777" w:rsidR="005127CE" w:rsidRDefault="00BA191E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Режим холостого хода</w:t>
            </w:r>
          </w:p>
        </w:tc>
        <w:tc>
          <w:tcPr>
            <w:tcW w:w="3686" w:type="dxa"/>
          </w:tcPr>
          <w:p w14:paraId="6241B99C" w14:textId="77777777" w:rsidR="005127CE" w:rsidRDefault="00BA191E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/>
                <w:position w:val="-12"/>
                <w:sz w:val="28"/>
                <w:szCs w:val="28"/>
              </w:rPr>
              <w:object w:dxaOrig="2584" w:dyaOrig="381" w14:anchorId="577C114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9pt;height:18.75pt" o:ole="">
                  <v:imagedata r:id="rId8" o:title=""/>
                </v:shape>
                <o:OLEObject Type="Embed" ProgID="Equation.DSMT4" ShapeID="_x0000_i1025" DrawAspect="Content" ObjectID="_1805013694" r:id="rId9"/>
              </w:object>
            </w:r>
          </w:p>
        </w:tc>
      </w:tr>
      <w:tr w:rsidR="005127CE" w14:paraId="3D47FECD" w14:textId="77777777">
        <w:tc>
          <w:tcPr>
            <w:tcW w:w="5103" w:type="dxa"/>
          </w:tcPr>
          <w:p w14:paraId="0D7E9EF3" w14:textId="77777777" w:rsidR="005127CE" w:rsidRDefault="00BA191E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Режим короткого замыкания</w:t>
            </w:r>
          </w:p>
        </w:tc>
        <w:tc>
          <w:tcPr>
            <w:tcW w:w="3686" w:type="dxa"/>
          </w:tcPr>
          <w:p w14:paraId="4DA4907E" w14:textId="77777777" w:rsidR="005127CE" w:rsidRDefault="00BA191E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/>
                <w:position w:val="-12"/>
                <w:sz w:val="28"/>
                <w:szCs w:val="28"/>
              </w:rPr>
              <w:object w:dxaOrig="2499" w:dyaOrig="381" w14:anchorId="4DAFAEC1">
                <v:shape id="_x0000_i1026" type="#_x0000_t75" style="width:125.25pt;height:18.75pt" o:ole="">
                  <v:imagedata r:id="rId10" o:title=""/>
                </v:shape>
                <o:OLEObject Type="Embed" ProgID="Equation.DSMT4" ShapeID="_x0000_i1026" DrawAspect="Content" ObjectID="_1805013695" r:id="rId11"/>
              </w:object>
            </w:r>
          </w:p>
        </w:tc>
      </w:tr>
      <w:tr w:rsidR="005127CE" w14:paraId="0C158AFF" w14:textId="77777777">
        <w:tc>
          <w:tcPr>
            <w:tcW w:w="5103" w:type="dxa"/>
          </w:tcPr>
          <w:p w14:paraId="0E06CDD3" w14:textId="77777777" w:rsidR="005127CE" w:rsidRDefault="00BA191E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Номинальный режим</w:t>
            </w:r>
          </w:p>
        </w:tc>
        <w:tc>
          <w:tcPr>
            <w:tcW w:w="3686" w:type="dxa"/>
          </w:tcPr>
          <w:p w14:paraId="3612D8D7" w14:textId="77777777" w:rsidR="005127CE" w:rsidRDefault="00BA191E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/>
                <w:position w:val="-26"/>
                <w:sz w:val="28"/>
                <w:szCs w:val="28"/>
              </w:rPr>
              <w:object w:dxaOrig="2344" w:dyaOrig="706" w14:anchorId="67CFF369">
                <v:shape id="_x0000_i1027" type="#_x0000_t75" style="width:117pt;height:35.25pt" o:ole="">
                  <v:imagedata r:id="rId12" o:title=""/>
                </v:shape>
                <o:OLEObject Type="Embed" ProgID="Equation.DSMT4" ShapeID="_x0000_i1027" DrawAspect="Content" ObjectID="_1805013696" r:id="rId13"/>
              </w:object>
            </w:r>
          </w:p>
        </w:tc>
      </w:tr>
      <w:tr w:rsidR="005127CE" w14:paraId="1F00602B" w14:textId="77777777">
        <w:tc>
          <w:tcPr>
            <w:tcW w:w="5103" w:type="dxa"/>
          </w:tcPr>
          <w:p w14:paraId="318218C7" w14:textId="77777777" w:rsidR="005127CE" w:rsidRDefault="00BA191E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Согласованный режим</w:t>
            </w:r>
          </w:p>
        </w:tc>
        <w:tc>
          <w:tcPr>
            <w:tcW w:w="3686" w:type="dxa"/>
          </w:tcPr>
          <w:p w14:paraId="66FD5059" w14:textId="77777777" w:rsidR="005127CE" w:rsidRDefault="00BA191E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>
              <w:rPr>
                <w:rFonts w:ascii="Times New Roman" w:hAnsi="Times New Roman"/>
                <w:position w:val="-12"/>
                <w:sz w:val="28"/>
                <w:szCs w:val="28"/>
              </w:rPr>
              <w:object w:dxaOrig="3049" w:dyaOrig="381" w14:anchorId="2FB9E00F">
                <v:shape id="_x0000_i1028" type="#_x0000_t75" style="width:152.25pt;height:18.75pt" o:ole="">
                  <v:imagedata r:id="rId14" o:title=""/>
                </v:shape>
                <o:OLEObject Type="Embed" ProgID="Equation.DSMT4" ShapeID="_x0000_i1028" DrawAspect="Content" ObjectID="_1805013697" r:id="rId15"/>
              </w:object>
            </w:r>
          </w:p>
        </w:tc>
      </w:tr>
      <w:tr w:rsidR="005127CE" w14:paraId="17DEA30B" w14:textId="77777777">
        <w:tc>
          <w:tcPr>
            <w:tcW w:w="5103" w:type="dxa"/>
          </w:tcPr>
          <w:p w14:paraId="6C76126F" w14:textId="77777777" w:rsidR="005127CE" w:rsidRDefault="005127CE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08AE0ABD" w14:textId="77777777" w:rsidR="005127CE" w:rsidRDefault="00BA191E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>
              <w:rPr>
                <w:rFonts w:ascii="Times New Roman" w:hAnsi="Times New Roman"/>
                <w:position w:val="-12"/>
                <w:sz w:val="28"/>
                <w:szCs w:val="28"/>
              </w:rPr>
              <w:object w:dxaOrig="2584" w:dyaOrig="381" w14:anchorId="08D55BEC">
                <v:shape id="_x0000_i1029" type="#_x0000_t75" style="width:129pt;height:18.75pt" o:ole="">
                  <v:imagedata r:id="rId16" o:title=""/>
                </v:shape>
                <o:OLEObject Type="Embed" ProgID="Equation.DSMT4" ShapeID="_x0000_i1029" DrawAspect="Content" ObjectID="_1805013698" r:id="rId17"/>
              </w:object>
            </w:r>
          </w:p>
        </w:tc>
      </w:tr>
    </w:tbl>
    <w:p w14:paraId="5321A12E" w14:textId="77777777" w:rsidR="005127CE" w:rsidRDefault="00BA191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5127CE" w14:paraId="75D9D928" w14:textId="77777777">
        <w:tc>
          <w:tcPr>
            <w:tcW w:w="2336" w:type="dxa"/>
          </w:tcPr>
          <w:p w14:paraId="4C3146CA" w14:textId="77777777" w:rsidR="005127CE" w:rsidRDefault="00BA191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19758E80" w14:textId="77777777" w:rsidR="005127CE" w:rsidRDefault="00BA191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4DE8732E" w14:textId="77777777" w:rsidR="005127CE" w:rsidRDefault="00BA191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69978BC4" w14:textId="77777777" w:rsidR="005127CE" w:rsidRDefault="00BA191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5127CE" w14:paraId="3E1CEFD6" w14:textId="77777777">
        <w:tc>
          <w:tcPr>
            <w:tcW w:w="2336" w:type="dxa"/>
          </w:tcPr>
          <w:p w14:paraId="416CD682" w14:textId="77777777" w:rsidR="005127CE" w:rsidRDefault="00BA191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076E0030" w14:textId="77777777" w:rsidR="005127CE" w:rsidRDefault="00BA191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2209E571" w14:textId="77777777" w:rsidR="005127CE" w:rsidRDefault="00BA191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70B3D5C6" w14:textId="77777777" w:rsidR="005127CE" w:rsidRDefault="00BA191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7729B596" w14:textId="0696A88D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ОПК-8 </w:t>
      </w:r>
    </w:p>
    <w:p w14:paraId="16283B53" w14:textId="77777777" w:rsidR="005127CE" w:rsidRDefault="005127C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20788E22" w14:textId="77777777" w:rsidR="005127CE" w:rsidRDefault="00BA191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Установите соответствие между физическими величинами и единицами их измерения</w:t>
      </w:r>
    </w:p>
    <w:tbl>
      <w:tblPr>
        <w:tblStyle w:val="ab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5127CE" w14:paraId="4BE61494" w14:textId="77777777">
        <w:tc>
          <w:tcPr>
            <w:tcW w:w="3544" w:type="dxa"/>
          </w:tcPr>
          <w:p w14:paraId="4BF183EB" w14:textId="77777777" w:rsidR="005127CE" w:rsidRDefault="00BA191E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Сила тока</w:t>
            </w:r>
          </w:p>
        </w:tc>
        <w:tc>
          <w:tcPr>
            <w:tcW w:w="5812" w:type="dxa"/>
          </w:tcPr>
          <w:p w14:paraId="0B5EB8D9" w14:textId="77777777" w:rsidR="005127CE" w:rsidRDefault="00BA191E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Ом</w:t>
            </w:r>
          </w:p>
        </w:tc>
      </w:tr>
      <w:tr w:rsidR="005127CE" w14:paraId="6F8420B3" w14:textId="77777777">
        <w:tc>
          <w:tcPr>
            <w:tcW w:w="3544" w:type="dxa"/>
          </w:tcPr>
          <w:p w14:paraId="54B05100" w14:textId="77777777" w:rsidR="005127CE" w:rsidRDefault="00BA191E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Напряжение</w:t>
            </w:r>
          </w:p>
        </w:tc>
        <w:tc>
          <w:tcPr>
            <w:tcW w:w="5812" w:type="dxa"/>
          </w:tcPr>
          <w:p w14:paraId="0B2041AC" w14:textId="77777777" w:rsidR="005127CE" w:rsidRDefault="00BA191E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Ампер</w:t>
            </w:r>
          </w:p>
        </w:tc>
      </w:tr>
      <w:tr w:rsidR="005127CE" w14:paraId="573498C3" w14:textId="77777777">
        <w:tc>
          <w:tcPr>
            <w:tcW w:w="3544" w:type="dxa"/>
          </w:tcPr>
          <w:p w14:paraId="3AE75C3A" w14:textId="77777777" w:rsidR="005127CE" w:rsidRDefault="00BA191E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Сопротивление</w:t>
            </w:r>
          </w:p>
        </w:tc>
        <w:tc>
          <w:tcPr>
            <w:tcW w:w="5812" w:type="dxa"/>
          </w:tcPr>
          <w:p w14:paraId="58C9F7CF" w14:textId="77777777" w:rsidR="005127CE" w:rsidRDefault="00BA191E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Вольт</w:t>
            </w:r>
          </w:p>
        </w:tc>
      </w:tr>
      <w:tr w:rsidR="005127CE" w14:paraId="58B8BA59" w14:textId="77777777">
        <w:tc>
          <w:tcPr>
            <w:tcW w:w="3544" w:type="dxa"/>
          </w:tcPr>
          <w:p w14:paraId="17D56582" w14:textId="77777777" w:rsidR="005127CE" w:rsidRDefault="00BA191E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Мощность</w:t>
            </w:r>
          </w:p>
        </w:tc>
        <w:tc>
          <w:tcPr>
            <w:tcW w:w="5812" w:type="dxa"/>
          </w:tcPr>
          <w:p w14:paraId="70A3D895" w14:textId="77777777" w:rsidR="005127CE" w:rsidRDefault="00BA191E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Сименс</w:t>
            </w:r>
          </w:p>
        </w:tc>
      </w:tr>
      <w:tr w:rsidR="005127CE" w14:paraId="2E35DA7D" w14:textId="77777777">
        <w:tc>
          <w:tcPr>
            <w:tcW w:w="3544" w:type="dxa"/>
          </w:tcPr>
          <w:p w14:paraId="41D1C9AA" w14:textId="77777777" w:rsidR="005127CE" w:rsidRDefault="005127CE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283256BA" w14:textId="77777777" w:rsidR="005127CE" w:rsidRDefault="00BA191E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Ватт</w:t>
            </w:r>
          </w:p>
        </w:tc>
      </w:tr>
    </w:tbl>
    <w:p w14:paraId="630BBABC" w14:textId="77777777" w:rsidR="005127CE" w:rsidRDefault="00BA191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5127CE" w14:paraId="2860C5E1" w14:textId="77777777">
        <w:tc>
          <w:tcPr>
            <w:tcW w:w="2336" w:type="dxa"/>
          </w:tcPr>
          <w:p w14:paraId="5407A985" w14:textId="77777777" w:rsidR="005127CE" w:rsidRDefault="00BA191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44FF2A62" w14:textId="77777777" w:rsidR="005127CE" w:rsidRDefault="00BA191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0C09CDFE" w14:textId="77777777" w:rsidR="005127CE" w:rsidRDefault="00BA191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6F303B53" w14:textId="77777777" w:rsidR="005127CE" w:rsidRDefault="00BA191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5127CE" w14:paraId="2CBB8B6E" w14:textId="77777777">
        <w:tc>
          <w:tcPr>
            <w:tcW w:w="2336" w:type="dxa"/>
          </w:tcPr>
          <w:p w14:paraId="239423C7" w14:textId="77777777" w:rsidR="005127CE" w:rsidRDefault="00BA191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52D575F" w14:textId="77777777" w:rsidR="005127CE" w:rsidRDefault="00BA191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377D9554" w14:textId="77777777" w:rsidR="005127CE" w:rsidRDefault="00BA191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67D68BBC" w14:textId="77777777" w:rsidR="005127CE" w:rsidRDefault="00BA191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14:paraId="31E0D686" w14:textId="5CCCCDB6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ОПК-8 </w:t>
      </w:r>
    </w:p>
    <w:p w14:paraId="1992AB2C" w14:textId="77777777" w:rsidR="005127CE" w:rsidRDefault="005127C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2ABD7E51" w14:textId="77777777" w:rsidR="005127CE" w:rsidRDefault="00BA191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Установите соответствие между понятиями и их характеристиками</w:t>
      </w:r>
    </w:p>
    <w:tbl>
      <w:tblPr>
        <w:tblStyle w:val="ab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095"/>
      </w:tblGrid>
      <w:tr w:rsidR="005127CE" w14:paraId="584D85A3" w14:textId="77777777">
        <w:tc>
          <w:tcPr>
            <w:tcW w:w="3261" w:type="dxa"/>
          </w:tcPr>
          <w:p w14:paraId="42A3C045" w14:textId="77777777" w:rsidR="005127CE" w:rsidRDefault="00BA191E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Однородная нагрузка</w:t>
            </w:r>
          </w:p>
        </w:tc>
        <w:tc>
          <w:tcPr>
            <w:tcW w:w="6095" w:type="dxa"/>
          </w:tcPr>
          <w:p w14:paraId="1F13DE8D" w14:textId="77777777" w:rsidR="005127CE" w:rsidRDefault="00BA191E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/>
                <w:position w:val="-34"/>
                <w:sz w:val="28"/>
                <w:szCs w:val="28"/>
              </w:rPr>
              <w:object w:dxaOrig="4828" w:dyaOrig="819" w14:anchorId="7C34103F">
                <v:shape id="_x0000_i1030" type="#_x0000_t75" style="width:241.5pt;height:40.5pt" o:ole="">
                  <v:imagedata r:id="rId18" o:title=""/>
                </v:shape>
                <o:OLEObject Type="Embed" ProgID="Equation.DSMT4" ShapeID="_x0000_i1030" DrawAspect="Content" ObjectID="_1805013699" r:id="rId19"/>
              </w:object>
            </w:r>
          </w:p>
        </w:tc>
      </w:tr>
      <w:tr w:rsidR="005127CE" w14:paraId="7E9B36B2" w14:textId="77777777">
        <w:tc>
          <w:tcPr>
            <w:tcW w:w="3261" w:type="dxa"/>
          </w:tcPr>
          <w:p w14:paraId="310CA3D2" w14:textId="77777777" w:rsidR="005127CE" w:rsidRDefault="00BA191E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Симметричная нагрузка</w:t>
            </w:r>
          </w:p>
        </w:tc>
        <w:tc>
          <w:tcPr>
            <w:tcW w:w="6095" w:type="dxa"/>
          </w:tcPr>
          <w:p w14:paraId="4CF56E74" w14:textId="77777777" w:rsidR="005127CE" w:rsidRDefault="00BA191E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/>
                <w:position w:val="-34"/>
                <w:sz w:val="28"/>
                <w:szCs w:val="28"/>
              </w:rPr>
              <w:object w:dxaOrig="5478" w:dyaOrig="819" w14:anchorId="746044D5">
                <v:shape id="_x0000_i1031" type="#_x0000_t75" style="width:273.75pt;height:40.5pt" o:ole="">
                  <v:imagedata r:id="rId20" o:title=""/>
                </v:shape>
                <o:OLEObject Type="Embed" ProgID="Equation.DSMT4" ShapeID="_x0000_i1031" DrawAspect="Content" ObjectID="_1805013700" r:id="rId21"/>
              </w:object>
            </w:r>
          </w:p>
        </w:tc>
      </w:tr>
      <w:tr w:rsidR="005127CE" w14:paraId="53ECEA26" w14:textId="77777777">
        <w:tc>
          <w:tcPr>
            <w:tcW w:w="3261" w:type="dxa"/>
          </w:tcPr>
          <w:p w14:paraId="238E53B6" w14:textId="77777777" w:rsidR="005127CE" w:rsidRDefault="00BA191E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Равномерная нагрузка</w:t>
            </w:r>
          </w:p>
        </w:tc>
        <w:tc>
          <w:tcPr>
            <w:tcW w:w="6095" w:type="dxa"/>
          </w:tcPr>
          <w:p w14:paraId="262E2923" w14:textId="77777777" w:rsidR="005127CE" w:rsidRDefault="00BA191E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/>
                <w:position w:val="-34"/>
                <w:sz w:val="28"/>
                <w:szCs w:val="28"/>
              </w:rPr>
              <w:object w:dxaOrig="1384" w:dyaOrig="819" w14:anchorId="2C3D9AA3">
                <v:shape id="_x0000_i1032" type="#_x0000_t75" style="width:69.75pt;height:40.5pt" o:ole="">
                  <v:imagedata r:id="rId22" o:title=""/>
                </v:shape>
                <o:OLEObject Type="Embed" ProgID="Equation.DSMT4" ShapeID="_x0000_i1032" DrawAspect="Content" ObjectID="_1805013701" r:id="rId23"/>
              </w:object>
            </w:r>
          </w:p>
        </w:tc>
      </w:tr>
      <w:tr w:rsidR="005127CE" w14:paraId="6DB9FADB" w14:textId="77777777">
        <w:tc>
          <w:tcPr>
            <w:tcW w:w="3261" w:type="dxa"/>
          </w:tcPr>
          <w:p w14:paraId="42DF83C1" w14:textId="77777777" w:rsidR="005127CE" w:rsidRDefault="00BA191E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Несимметричная нагрузка</w:t>
            </w:r>
          </w:p>
        </w:tc>
        <w:tc>
          <w:tcPr>
            <w:tcW w:w="6095" w:type="dxa"/>
          </w:tcPr>
          <w:p w14:paraId="13CE55B0" w14:textId="77777777" w:rsidR="005127CE" w:rsidRDefault="00BA191E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>
              <w:rPr>
                <w:rFonts w:ascii="Times New Roman" w:hAnsi="Times New Roman"/>
                <w:position w:val="-34"/>
                <w:sz w:val="28"/>
                <w:szCs w:val="28"/>
              </w:rPr>
              <w:object w:dxaOrig="5478" w:dyaOrig="819" w14:anchorId="52623169">
                <v:shape id="_x0000_i1033" type="#_x0000_t75" style="width:273.75pt;height:40.5pt" o:ole="">
                  <v:imagedata r:id="rId24" o:title=""/>
                </v:shape>
                <o:OLEObject Type="Embed" ProgID="Equation.DSMT4" ShapeID="_x0000_i1033" DrawAspect="Content" ObjectID="_1805013702" r:id="rId25"/>
              </w:object>
            </w:r>
          </w:p>
        </w:tc>
      </w:tr>
      <w:tr w:rsidR="005127CE" w14:paraId="48C2C31C" w14:textId="77777777">
        <w:tc>
          <w:tcPr>
            <w:tcW w:w="3261" w:type="dxa"/>
          </w:tcPr>
          <w:p w14:paraId="12D98D10" w14:textId="77777777" w:rsidR="005127CE" w:rsidRDefault="005127CE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3F0548B3" w14:textId="77777777" w:rsidR="005127CE" w:rsidRDefault="00BA191E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>
              <w:rPr>
                <w:rFonts w:ascii="Times New Roman" w:hAnsi="Times New Roman"/>
                <w:position w:val="-34"/>
                <w:sz w:val="28"/>
                <w:szCs w:val="28"/>
              </w:rPr>
              <w:object w:dxaOrig="1454" w:dyaOrig="819" w14:anchorId="1C0E6CF4">
                <v:shape id="_x0000_i1034" type="#_x0000_t75" style="width:72.75pt;height:40.5pt" o:ole="">
                  <v:imagedata r:id="rId26" o:title=""/>
                </v:shape>
                <o:OLEObject Type="Embed" ProgID="Equation.DSMT4" ShapeID="_x0000_i1034" DrawAspect="Content" ObjectID="_1805013703" r:id="rId27"/>
              </w:object>
            </w:r>
          </w:p>
        </w:tc>
      </w:tr>
    </w:tbl>
    <w:p w14:paraId="72C3D8F8" w14:textId="77777777" w:rsidR="005127CE" w:rsidRDefault="00BA191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5127CE" w14:paraId="20EE4D52" w14:textId="77777777">
        <w:tc>
          <w:tcPr>
            <w:tcW w:w="2336" w:type="dxa"/>
          </w:tcPr>
          <w:p w14:paraId="5E678D17" w14:textId="77777777" w:rsidR="005127CE" w:rsidRDefault="00BA191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459C93E1" w14:textId="77777777" w:rsidR="005127CE" w:rsidRDefault="00BA191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22E2077D" w14:textId="77777777" w:rsidR="005127CE" w:rsidRDefault="00BA191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54461DB3" w14:textId="77777777" w:rsidR="005127CE" w:rsidRDefault="00BA191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5127CE" w14:paraId="25EB7D2D" w14:textId="77777777">
        <w:tc>
          <w:tcPr>
            <w:tcW w:w="2336" w:type="dxa"/>
          </w:tcPr>
          <w:p w14:paraId="71190ED7" w14:textId="77777777" w:rsidR="005127CE" w:rsidRDefault="00BA191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695B35F4" w14:textId="77777777" w:rsidR="005127CE" w:rsidRDefault="00BA191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6B31C88D" w14:textId="77777777" w:rsidR="005127CE" w:rsidRDefault="00BA191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6FE7AD2D" w14:textId="77777777" w:rsidR="005127CE" w:rsidRDefault="00BA191E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562DFB7E" w14:textId="37FCAA91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Компетенции (индикаторы): УК-2 </w:t>
      </w:r>
    </w:p>
    <w:p w14:paraId="3D15E9F0" w14:textId="77777777" w:rsidR="005127CE" w:rsidRDefault="005127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CBC7BE0" w14:textId="77777777" w:rsidR="005127CE" w:rsidRDefault="00BA191E">
      <w:pPr>
        <w:pStyle w:val="4"/>
      </w:pPr>
      <w:r>
        <w:t>Задание закрытого типа на установления правильной последовательности</w:t>
      </w:r>
    </w:p>
    <w:p w14:paraId="35E8F221" w14:textId="77777777" w:rsidR="005127CE" w:rsidRDefault="00BA191E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449DA6D7" w14:textId="77777777" w:rsidR="005127CE" w:rsidRDefault="00BA191E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6F16718D" w14:textId="77777777" w:rsidR="005127CE" w:rsidRDefault="005127CE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14:paraId="4B0F1A32" w14:textId="77777777" w:rsidR="005127CE" w:rsidRDefault="00BA191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правильную последовательность закона Ома для участка цепи</w:t>
      </w:r>
    </w:p>
    <w:p w14:paraId="1D6CC044" w14:textId="77777777" w:rsidR="005127CE" w:rsidRDefault="00BA191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Сопротивление</w:t>
      </w:r>
    </w:p>
    <w:p w14:paraId="7018AAD8" w14:textId="77777777" w:rsidR="005127CE" w:rsidRDefault="00BA191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Напряжение</w:t>
      </w:r>
    </w:p>
    <w:p w14:paraId="7D5F1EDF" w14:textId="77777777" w:rsidR="005127CE" w:rsidRDefault="00BA191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Сила тока</w:t>
      </w:r>
    </w:p>
    <w:p w14:paraId="45303B56" w14:textId="77777777" w:rsidR="005127CE" w:rsidRDefault="00BA191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Прямо пропорционально</w:t>
      </w:r>
    </w:p>
    <w:p w14:paraId="6661227D" w14:textId="77777777" w:rsidR="005127CE" w:rsidRDefault="00BA191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Обратно пропорционально</w:t>
      </w:r>
    </w:p>
    <w:p w14:paraId="377503DB" w14:textId="77777777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В, Г, Б, Д, А</w:t>
      </w:r>
    </w:p>
    <w:p w14:paraId="1F21B85C" w14:textId="73284248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УК-2 </w:t>
      </w:r>
    </w:p>
    <w:p w14:paraId="6BAA660E" w14:textId="77777777" w:rsidR="005127CE" w:rsidRDefault="005127C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31A0F9D" w14:textId="77777777" w:rsidR="005127CE" w:rsidRDefault="00BA191E">
      <w:pPr>
        <w:pStyle w:val="3"/>
      </w:pPr>
      <w:r>
        <w:t>Задания открытого типа</w:t>
      </w:r>
    </w:p>
    <w:p w14:paraId="19D5BC80" w14:textId="77777777" w:rsidR="005127CE" w:rsidRDefault="00BA191E">
      <w:pPr>
        <w:pStyle w:val="4"/>
      </w:pPr>
      <w:r>
        <w:t>Задание открытого типа на дополнение</w:t>
      </w:r>
    </w:p>
    <w:p w14:paraId="37AD3266" w14:textId="77777777" w:rsidR="005127CE" w:rsidRDefault="00BA191E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0A7350DE" w14:textId="77777777" w:rsidR="005127CE" w:rsidRDefault="005127CE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04F21803" w14:textId="77777777" w:rsidR="005127CE" w:rsidRDefault="00BA191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Алгебраическая сумма токов в _________ равна нулю.</w:t>
      </w:r>
    </w:p>
    <w:p w14:paraId="568FE9E1" w14:textId="77777777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узле</w:t>
      </w:r>
    </w:p>
    <w:p w14:paraId="6A0C3ED1" w14:textId="6A83BA8A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УК-2 </w:t>
      </w:r>
    </w:p>
    <w:p w14:paraId="72D2CF35" w14:textId="77777777" w:rsidR="005127CE" w:rsidRDefault="005127C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C642B0D" w14:textId="77777777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 В ____________ соединении все элементы цепи расположены между двумя узлами.</w:t>
      </w:r>
    </w:p>
    <w:p w14:paraId="49D462DF" w14:textId="77777777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параллельном</w:t>
      </w:r>
    </w:p>
    <w:p w14:paraId="73E1D3FC" w14:textId="5A984009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УК-2 </w:t>
      </w:r>
    </w:p>
    <w:p w14:paraId="398E559F" w14:textId="77777777" w:rsidR="005127CE" w:rsidRDefault="005127C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4777DF8" w14:textId="77777777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Наибольшее из мгновенных значений переменной называется </w:t>
      </w:r>
      <w:r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______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17285855" w14:textId="77777777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амплитуда</w:t>
      </w:r>
    </w:p>
    <w:p w14:paraId="01D16211" w14:textId="1DDD756F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УК-2 </w:t>
      </w:r>
    </w:p>
    <w:p w14:paraId="58ABC798" w14:textId="77777777" w:rsidR="005127CE" w:rsidRDefault="005127C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114EC82" w14:textId="77777777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В цепи синусоидального тока с последовательным соединением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L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C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 условии </w:t>
      </w:r>
      <w:r>
        <w:rPr>
          <w:rFonts w:ascii="Times New Roman" w:hAnsi="Times New Roman"/>
          <w:position w:val="-12"/>
          <w:sz w:val="28"/>
          <w:szCs w:val="28"/>
        </w:rPr>
        <w:object w:dxaOrig="1016" w:dyaOrig="381" w14:anchorId="70767E04">
          <v:shape id="_x0000_i1035" type="#_x0000_t75" style="width:51pt;height:18.75pt" o:ole="">
            <v:imagedata r:id="rId28" o:title=""/>
          </v:shape>
          <o:OLEObject Type="Embed" ProgID="Equation.DSMT4" ShapeID="_x0000_i1035" DrawAspect="Content" ObjectID="_1805013704" r:id="rId29"/>
        </w:object>
      </w:r>
      <w:r>
        <w:rPr>
          <w:rFonts w:ascii="Times New Roman" w:hAnsi="Times New Roman"/>
          <w:sz w:val="28"/>
          <w:szCs w:val="28"/>
        </w:rPr>
        <w:t xml:space="preserve"> наблюдается _____________</w:t>
      </w:r>
    </w:p>
    <w:p w14:paraId="2AC2235A" w14:textId="77777777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резонанс напряжений</w:t>
      </w:r>
    </w:p>
    <w:p w14:paraId="74D2EB4A" w14:textId="53EEE6D5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УК-2 </w:t>
      </w:r>
    </w:p>
    <w:p w14:paraId="5A996D8B" w14:textId="77777777" w:rsidR="005127CE" w:rsidRDefault="005127C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B0C4A7B" w14:textId="77777777" w:rsidR="005127CE" w:rsidRDefault="00BA191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 Совокупность нескольких векторов, которые изображают синусоидальные величины одинаковой частоты, и построены с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использованием масштаба и соблюдением правильного их ориентирования друг относительно друга на основе законов Кирхгофа называют _________</w:t>
      </w:r>
    </w:p>
    <w:p w14:paraId="31923A7C" w14:textId="77777777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векторная диаграмма / векторной диаграммой</w:t>
      </w:r>
    </w:p>
    <w:p w14:paraId="51DA6CCE" w14:textId="0F1A6C79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УК-2 </w:t>
      </w:r>
    </w:p>
    <w:p w14:paraId="438CF8CC" w14:textId="77777777" w:rsidR="005127CE" w:rsidRDefault="005127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2317B69" w14:textId="77777777" w:rsidR="005127CE" w:rsidRDefault="00BA191E">
      <w:pPr>
        <w:pStyle w:val="4"/>
      </w:pPr>
      <w:r>
        <w:t>Задание открытого типа с кратким свободным ответом</w:t>
      </w:r>
    </w:p>
    <w:p w14:paraId="0F5821B2" w14:textId="77777777" w:rsidR="005127CE" w:rsidRDefault="00BA191E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43116622" w14:textId="77777777" w:rsidR="005127CE" w:rsidRDefault="00BA191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1. Формулировкой какого закона является следующее выражение: «Алгебраическая сумма токов в узле равна нулю или сумма входящих в узел токов равна сумме выходящих из узла токов»?</w:t>
      </w:r>
    </w:p>
    <w:p w14:paraId="0D87F03C" w14:textId="77777777" w:rsidR="005127CE" w:rsidRDefault="00BA191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первый закон Кирхгофа </w:t>
      </w:r>
    </w:p>
    <w:p w14:paraId="3317E505" w14:textId="03C01170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УК-2 </w:t>
      </w:r>
    </w:p>
    <w:p w14:paraId="36B9C5A3" w14:textId="77777777" w:rsidR="005127CE" w:rsidRDefault="005127C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0FDFC95F" w14:textId="77777777" w:rsidR="005127CE" w:rsidRDefault="00BA191E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Style w:val="a3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 xml:space="preserve">2. </w:t>
      </w:r>
      <w:r>
        <w:rPr>
          <w:rStyle w:val="a3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Наибольшее мгновенное значение напряжения за период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(без учёта знака) называется ______________</w:t>
      </w:r>
    </w:p>
    <w:p w14:paraId="173CFC1C" w14:textId="77777777" w:rsidR="005127CE" w:rsidRDefault="00BA191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амплитудное значение напряжения</w:t>
      </w:r>
    </w:p>
    <w:p w14:paraId="19A0734C" w14:textId="7A69A0FE" w:rsidR="005127CE" w:rsidRDefault="00BA191E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УК-2 </w:t>
      </w:r>
    </w:p>
    <w:p w14:paraId="3B73FC22" w14:textId="77777777" w:rsidR="005127CE" w:rsidRDefault="005127C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6B9C6FCD" w14:textId="77777777" w:rsidR="005127CE" w:rsidRDefault="00BA191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Работа трансформатора основана на явлении ____________</w:t>
      </w:r>
    </w:p>
    <w:p w14:paraId="6B7A084D" w14:textId="77777777" w:rsidR="005127CE" w:rsidRDefault="00BA191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взаимоиндукции / взаимной индукции / электромагнитной индукции</w:t>
      </w:r>
    </w:p>
    <w:p w14:paraId="439D637D" w14:textId="41523007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УК-2 </w:t>
      </w:r>
    </w:p>
    <w:p w14:paraId="07FE9372" w14:textId="77777777" w:rsidR="005127CE" w:rsidRDefault="005127C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C6B3882" w14:textId="77777777" w:rsidR="005127CE" w:rsidRDefault="00BA191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 Обмотка трансформатора, которую подключают к потребителю, называется ________</w:t>
      </w:r>
    </w:p>
    <w:p w14:paraId="4863A0A1" w14:textId="77777777" w:rsidR="005127CE" w:rsidRDefault="00BA191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вторичной обмоткой / вторичная обмотка</w:t>
      </w:r>
    </w:p>
    <w:p w14:paraId="31160C51" w14:textId="09094AD9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УК-2 </w:t>
      </w:r>
    </w:p>
    <w:p w14:paraId="35E3525F" w14:textId="77777777" w:rsidR="005127CE" w:rsidRDefault="005127C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CDBE345" w14:textId="77777777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 </w:t>
      </w:r>
      <w:r>
        <w:rPr>
          <w:rFonts w:ascii="Times New Roman" w:hAnsi="Times New Roman"/>
          <w:position w:val="-34"/>
          <w:sz w:val="28"/>
          <w:szCs w:val="28"/>
        </w:rPr>
        <w:object w:dxaOrig="2047" w:dyaOrig="776" w14:anchorId="0CCD5432">
          <v:shape id="_x0000_i1036" type="#_x0000_t75" style="width:102pt;height:39pt" o:ole="">
            <v:imagedata r:id="rId30" o:title=""/>
          </v:shape>
          <o:OLEObject Type="Embed" ProgID="Equation.DSMT4" ShapeID="_x0000_i1036" DrawAspect="Content" ObjectID="_1805013705" r:id="rId31"/>
        </w:object>
      </w:r>
      <w:r>
        <w:rPr>
          <w:rFonts w:ascii="Times New Roman" w:hAnsi="Times New Roman"/>
          <w:sz w:val="28"/>
          <w:szCs w:val="28"/>
        </w:rPr>
        <w:t xml:space="preserve"> – величина, характеризующая ______________</w:t>
      </w:r>
    </w:p>
    <w:p w14:paraId="4AAAC953" w14:textId="77777777" w:rsidR="005127CE" w:rsidRDefault="00BA191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скольжение асинхронного двигателя / скольжение</w:t>
      </w:r>
    </w:p>
    <w:p w14:paraId="14FA475A" w14:textId="44891331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УК-2 </w:t>
      </w:r>
    </w:p>
    <w:p w14:paraId="60900523" w14:textId="77777777" w:rsidR="005127CE" w:rsidRDefault="005127C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021E776" w14:textId="77777777" w:rsidR="005127CE" w:rsidRDefault="00BA191E">
      <w:pPr>
        <w:pStyle w:val="4"/>
      </w:pPr>
      <w:r>
        <w:t>Задание открытого типа с развернутым ответом</w:t>
      </w:r>
    </w:p>
    <w:p w14:paraId="7FB941E0" w14:textId="77777777" w:rsidR="005127CE" w:rsidRDefault="00BA191E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01212E6E" w14:textId="77777777" w:rsidR="005127CE" w:rsidRDefault="005127C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70FEF5C5" w14:textId="77777777" w:rsidR="005127CE" w:rsidRDefault="00BA191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Для указанной электрической цепи постоянного тока с приведенными численными данными определить главный ток схемы (расчеты производить с точностью до третьего знака после запятой):</w:t>
      </w:r>
    </w:p>
    <w:p w14:paraId="00276F2C" w14:textId="77777777" w:rsidR="005127CE" w:rsidRDefault="00BA191E">
      <w:pPr>
        <w:pStyle w:val="aa"/>
        <w:spacing w:before="0" w:beforeAutospacing="0" w:after="0" w:afterAutospacing="0" w:line="360" w:lineRule="auto"/>
        <w:jc w:val="center"/>
        <w:rPr>
          <w:rStyle w:val="notranslate"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>
        <w:rPr>
          <w:noProof/>
        </w:rPr>
        <w:drawing>
          <wp:inline distT="0" distB="0" distL="0" distR="0" wp14:anchorId="3C23B5A4" wp14:editId="40FC2640">
            <wp:extent cx="3632200" cy="1498600"/>
            <wp:effectExtent l="0" t="0" r="6350" b="6350"/>
            <wp:docPr id="4" name="Рисунок 4" descr="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8.bmp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51456" cy="1506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09985" w14:textId="77777777" w:rsidR="005127CE" w:rsidRDefault="00BA191E">
      <w:pPr>
        <w:pStyle w:val="aa"/>
        <w:shd w:val="clear" w:color="auto" w:fill="FFFFFF"/>
        <w:spacing w:before="0" w:beforeAutospacing="0" w:after="0" w:afterAutospacing="0"/>
        <w:jc w:val="center"/>
      </w:pPr>
      <w:r>
        <w:rPr>
          <w:position w:val="-54"/>
          <w:sz w:val="28"/>
          <w:szCs w:val="28"/>
          <w:lang w:val="uk-UA"/>
        </w:rPr>
        <w:object w:dxaOrig="8555" w:dyaOrig="1242" w14:anchorId="24543EA4">
          <v:shape id="_x0000_i1037" type="#_x0000_t75" style="width:427.5pt;height:62.25pt" o:ole="">
            <v:imagedata r:id="rId33" o:title=""/>
          </v:shape>
          <o:OLEObject Type="Embed" ProgID="Equation.DSMT4" ShapeID="_x0000_i1037" DrawAspect="Content" ObjectID="_1805013706" r:id="rId34"/>
        </w:object>
      </w:r>
    </w:p>
    <w:p w14:paraId="5A6E2F13" w14:textId="77777777" w:rsidR="005127CE" w:rsidRDefault="00BA191E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15 мин.</w:t>
      </w:r>
    </w:p>
    <w:p w14:paraId="5010D71C" w14:textId="77777777" w:rsidR="005127CE" w:rsidRDefault="00BA191E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311933C0" w14:textId="77777777" w:rsidR="005127CE" w:rsidRDefault="00BA191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Определим входное сопротивление электрической цепи: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EE319C7" w14:textId="77777777" w:rsidR="005127CE" w:rsidRDefault="00BA191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position w:val="-12"/>
          <w:sz w:val="28"/>
          <w:szCs w:val="28"/>
          <w:lang w:val="uk-UA"/>
        </w:rPr>
        <w:object w:dxaOrig="3840" w:dyaOrig="381" w14:anchorId="4EF3E7CD">
          <v:shape id="_x0000_i1038" type="#_x0000_t75" style="width:192pt;height:18.75pt" o:ole="">
            <v:imagedata r:id="rId35" o:title=""/>
          </v:shape>
          <o:OLEObject Type="Embed" ProgID="Equation.DSMT4" ShapeID="_x0000_i1038" DrawAspect="Content" ObjectID="_1805013707" r:id="rId36"/>
        </w:object>
      </w:r>
    </w:p>
    <w:p w14:paraId="5960B6A4" w14:textId="77777777" w:rsidR="005127CE" w:rsidRDefault="00BA191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position w:val="-34"/>
          <w:sz w:val="28"/>
          <w:szCs w:val="28"/>
          <w:lang w:val="uk-UA"/>
        </w:rPr>
        <w:object w:dxaOrig="4856" w:dyaOrig="819" w14:anchorId="7E109596">
          <v:shape id="_x0000_i1039" type="#_x0000_t75" style="width:243pt;height:40.5pt" o:ole="">
            <v:imagedata r:id="rId37" o:title=""/>
          </v:shape>
          <o:OLEObject Type="Embed" ProgID="Equation.DSMT4" ShapeID="_x0000_i1039" DrawAspect="Content" ObjectID="_1805013708" r:id="rId38"/>
        </w:object>
      </w:r>
    </w:p>
    <w:p w14:paraId="6E4B9920" w14:textId="77777777" w:rsidR="005127CE" w:rsidRDefault="00BA191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position w:val="-34"/>
          <w:sz w:val="28"/>
          <w:szCs w:val="28"/>
          <w:lang w:val="uk-UA"/>
        </w:rPr>
        <w:object w:dxaOrig="5153" w:dyaOrig="819" w14:anchorId="5D478DD5">
          <v:shape id="_x0000_i1040" type="#_x0000_t75" style="width:258pt;height:40.5pt" o:ole="">
            <v:imagedata r:id="rId39" o:title=""/>
          </v:shape>
          <o:OLEObject Type="Embed" ProgID="Equation.DSMT4" ShapeID="_x0000_i1040" DrawAspect="Content" ObjectID="_1805013709" r:id="rId40"/>
        </w:object>
      </w:r>
    </w:p>
    <w:p w14:paraId="653E61E0" w14:textId="77777777" w:rsidR="005127CE" w:rsidRDefault="00BA191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position w:val="-12"/>
          <w:sz w:val="28"/>
          <w:szCs w:val="28"/>
          <w:lang w:val="uk-UA"/>
        </w:rPr>
        <w:object w:dxaOrig="5365" w:dyaOrig="381" w14:anchorId="1D19056A">
          <v:shape id="_x0000_i1041" type="#_x0000_t75" style="width:267.75pt;height:18.75pt" o:ole="">
            <v:imagedata r:id="rId41" o:title=""/>
          </v:shape>
          <o:OLEObject Type="Embed" ProgID="Equation.DSMT4" ShapeID="_x0000_i1041" DrawAspect="Content" ObjectID="_1805013710" r:id="rId42"/>
        </w:object>
      </w:r>
    </w:p>
    <w:p w14:paraId="253DB4F4" w14:textId="77777777" w:rsidR="005127CE" w:rsidRDefault="00BA191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position w:val="-34"/>
          <w:sz w:val="28"/>
          <w:szCs w:val="28"/>
          <w:lang w:val="uk-UA"/>
        </w:rPr>
        <w:object w:dxaOrig="5605" w:dyaOrig="819" w14:anchorId="63F16F99">
          <v:shape id="_x0000_i1042" type="#_x0000_t75" style="width:280.5pt;height:40.5pt" o:ole="">
            <v:imagedata r:id="rId43" o:title=""/>
          </v:shape>
          <o:OLEObject Type="Embed" ProgID="Equation.DSMT4" ShapeID="_x0000_i1042" DrawAspect="Content" ObjectID="_1805013711" r:id="rId44"/>
        </w:object>
      </w:r>
    </w:p>
    <w:p w14:paraId="4B53C1AB" w14:textId="77777777" w:rsidR="005127CE" w:rsidRDefault="00BA191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position w:val="-34"/>
          <w:sz w:val="28"/>
          <w:szCs w:val="28"/>
          <w:lang w:val="uk-UA"/>
        </w:rPr>
        <w:object w:dxaOrig="5464" w:dyaOrig="819" w14:anchorId="40533459">
          <v:shape id="_x0000_i1043" type="#_x0000_t75" style="width:273pt;height:40.5pt" o:ole="">
            <v:imagedata r:id="rId45" o:title=""/>
          </v:shape>
          <o:OLEObject Type="Embed" ProgID="Equation.DSMT4" ShapeID="_x0000_i1043" DrawAspect="Content" ObjectID="_1805013712" r:id="rId46"/>
        </w:object>
      </w:r>
    </w:p>
    <w:p w14:paraId="67398C78" w14:textId="77777777" w:rsidR="005127CE" w:rsidRDefault="00BA191E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position w:val="-12"/>
          <w:sz w:val="28"/>
          <w:szCs w:val="28"/>
          <w:lang w:val="uk-UA"/>
        </w:rPr>
        <w:object w:dxaOrig="5393" w:dyaOrig="381" w14:anchorId="530C0629">
          <v:shape id="_x0000_i1044" type="#_x0000_t75" style="width:270pt;height:18.75pt" o:ole="">
            <v:imagedata r:id="rId47" o:title=""/>
          </v:shape>
          <o:OLEObject Type="Embed" ProgID="Equation.DSMT4" ShapeID="_x0000_i1044" DrawAspect="Content" ObjectID="_1805013713" r:id="rId48"/>
        </w:object>
      </w:r>
    </w:p>
    <w:p w14:paraId="25CEBF26" w14:textId="77777777" w:rsidR="005127CE" w:rsidRDefault="00BA191E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position w:val="-34"/>
          <w:sz w:val="28"/>
          <w:szCs w:val="28"/>
          <w:lang w:val="uk-UA"/>
        </w:rPr>
        <w:object w:dxaOrig="3784" w:dyaOrig="776" w14:anchorId="0F5525D8">
          <v:shape id="_x0000_i1045" type="#_x0000_t75" style="width:189pt;height:39pt" o:ole="">
            <v:imagedata r:id="rId49" o:title=""/>
          </v:shape>
          <o:OLEObject Type="Embed" ProgID="Equation.DSMT4" ShapeID="_x0000_i1045" DrawAspect="Content" ObjectID="_1805013714" r:id="rId50"/>
        </w:object>
      </w:r>
    </w:p>
    <w:p w14:paraId="0787C955" w14:textId="77777777" w:rsidR="005127CE" w:rsidRDefault="00BA191E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7F438204" w14:textId="77777777" w:rsidR="005127CE" w:rsidRDefault="00BA191E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 расчет входного сопротивления с указанной точностью;</w:t>
      </w:r>
    </w:p>
    <w:p w14:paraId="5BDFBFDF" w14:textId="77777777" w:rsidR="005127CE" w:rsidRDefault="00BA191E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 вычисление главного тока по закону Ома</w:t>
      </w:r>
    </w:p>
    <w:p w14:paraId="31D0C7EC" w14:textId="77777777" w:rsidR="005127CE" w:rsidRDefault="00BA191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8,520 А</w:t>
      </w:r>
    </w:p>
    <w:p w14:paraId="31927084" w14:textId="59B206A8" w:rsidR="005127CE" w:rsidRDefault="00BA191E" w:rsidP="00C33E9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УК-2 </w:t>
      </w:r>
    </w:p>
    <w:p w14:paraId="59F3523E" w14:textId="77777777" w:rsidR="005127CE" w:rsidRDefault="005127CE" w:rsidP="00C33E99">
      <w:pPr>
        <w:shd w:val="clear" w:color="auto" w:fill="FFFFFF"/>
        <w:spacing w:after="0" w:line="360" w:lineRule="auto"/>
        <w:ind w:left="863" w:hanging="296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66A6E9A4" w14:textId="77777777" w:rsidR="005127CE" w:rsidRDefault="00BA191E" w:rsidP="00C33E9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2. Д</w:t>
      </w:r>
      <w:r>
        <w:rPr>
          <w:rFonts w:ascii="Times New Roman" w:hAnsi="Times New Roman"/>
          <w:sz w:val="28"/>
          <w:szCs w:val="28"/>
        </w:rPr>
        <w:t>ля указанной электрической цепи синусоидального тока с приведенными численными данными определить главный ток схемы (расчеты производить с точностью до третьего знака после запятой):</w:t>
      </w:r>
    </w:p>
    <w:p w14:paraId="2C5E1F9B" w14:textId="77777777" w:rsidR="005127CE" w:rsidRDefault="00BA191E">
      <w:pPr>
        <w:shd w:val="clear" w:color="auto" w:fill="FFFFFF"/>
        <w:spacing w:after="0" w:line="240" w:lineRule="auto"/>
        <w:jc w:val="center"/>
        <w:rPr>
          <w:rStyle w:val="notranslate"/>
          <w:rFonts w:ascii="Times New Roman" w:hAnsi="Times New Roman"/>
          <w:sz w:val="28"/>
          <w:szCs w:val="28"/>
        </w:rPr>
      </w:pPr>
      <w:r>
        <w:rPr>
          <w:noProof/>
          <w:szCs w:val="28"/>
          <w:lang w:eastAsia="ru-RU"/>
        </w:rPr>
        <w:lastRenderedPageBreak/>
        <w:drawing>
          <wp:inline distT="0" distB="0" distL="0" distR="0" wp14:anchorId="509985DE" wp14:editId="2CB16A8B">
            <wp:extent cx="3467100" cy="2076450"/>
            <wp:effectExtent l="0" t="0" r="0" b="0"/>
            <wp:docPr id="7" name="Рисунок 7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F4DC8" w14:textId="77777777" w:rsidR="005127CE" w:rsidRDefault="00BA191E">
      <w:pPr>
        <w:spacing w:line="360" w:lineRule="auto"/>
        <w:jc w:val="center"/>
        <w:rPr>
          <w:szCs w:val="28"/>
        </w:rPr>
      </w:pPr>
      <w:r>
        <w:rPr>
          <w:position w:val="-66"/>
          <w:szCs w:val="28"/>
        </w:rPr>
        <w:object w:dxaOrig="4800" w:dyaOrig="1384" w14:anchorId="2D51289E">
          <v:shape id="_x0000_i1046" type="#_x0000_t75" style="width:240pt;height:69.75pt" o:ole="">
            <v:imagedata r:id="rId52" o:title=""/>
          </v:shape>
          <o:OLEObject Type="Embed" ProgID="Equation.DSMT4" ShapeID="_x0000_i1046" DrawAspect="Content" ObjectID="_1805013715" r:id="rId53"/>
        </w:object>
      </w:r>
    </w:p>
    <w:p w14:paraId="4487CEA4" w14:textId="77777777" w:rsidR="005127CE" w:rsidRDefault="00BA191E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25 мин.</w:t>
      </w:r>
    </w:p>
    <w:p w14:paraId="290F5361" w14:textId="77777777" w:rsidR="005127CE" w:rsidRDefault="00BA191E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4BFE75FF" w14:textId="77777777" w:rsidR="005127CE" w:rsidRDefault="00BA191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Определим полное сопротивление для каждой ветви по формуле:</w:t>
      </w:r>
    </w:p>
    <w:p w14:paraId="7C019598" w14:textId="77777777" w:rsidR="005127CE" w:rsidRDefault="00BA19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position w:val="-130"/>
          <w:sz w:val="28"/>
          <w:szCs w:val="28"/>
        </w:rPr>
        <w:object w:dxaOrig="6311" w:dyaOrig="2739" w14:anchorId="1D90123D">
          <v:shape id="_x0000_i1047" type="#_x0000_t75" style="width:315.75pt;height:137.25pt" o:ole="">
            <v:imagedata r:id="rId54" o:title=""/>
          </v:shape>
          <o:OLEObject Type="Embed" ProgID="Equation.DSMT4" ShapeID="_x0000_i1047" DrawAspect="Content" ObjectID="_1805013716" r:id="rId55"/>
        </w:object>
      </w:r>
    </w:p>
    <w:p w14:paraId="63D4DFE1" w14:textId="77777777" w:rsidR="005127CE" w:rsidRDefault="00BA191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Определим полное сопротивление всей схемы в целом:</w:t>
      </w:r>
    </w:p>
    <w:p w14:paraId="789D97B9" w14:textId="77777777" w:rsidR="005127CE" w:rsidRDefault="00BA19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position w:val="-66"/>
          <w:sz w:val="28"/>
          <w:szCs w:val="28"/>
        </w:rPr>
        <w:object w:dxaOrig="8174" w:dyaOrig="1426" w14:anchorId="3B1863A9">
          <v:shape id="_x0000_i1048" type="#_x0000_t75" style="width:408.75pt;height:71.25pt" o:ole="">
            <v:imagedata r:id="rId56" o:title=""/>
          </v:shape>
          <o:OLEObject Type="Embed" ProgID="Equation.DSMT4" ShapeID="_x0000_i1048" DrawAspect="Content" ObjectID="_1805013717" r:id="rId57"/>
        </w:object>
      </w:r>
    </w:p>
    <w:p w14:paraId="50D27E01" w14:textId="77777777" w:rsidR="005127CE" w:rsidRDefault="00BA191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Определим силу тока в каждой ветви:</w:t>
      </w:r>
    </w:p>
    <w:p w14:paraId="3638D87C" w14:textId="77777777" w:rsidR="005127CE" w:rsidRDefault="00BA191E">
      <w:pPr>
        <w:spacing w:after="0" w:line="240" w:lineRule="auto"/>
        <w:jc w:val="center"/>
        <w:rPr>
          <w:sz w:val="28"/>
          <w:szCs w:val="28"/>
          <w:lang w:val="en-US"/>
        </w:rPr>
      </w:pPr>
      <w:r>
        <w:rPr>
          <w:position w:val="-42"/>
          <w:sz w:val="28"/>
          <w:szCs w:val="28"/>
        </w:rPr>
        <w:object w:dxaOrig="6452" w:dyaOrig="791" w14:anchorId="31B41865">
          <v:shape id="_x0000_i1049" type="#_x0000_t75" style="width:322.5pt;height:39.75pt" o:ole="">
            <v:imagedata r:id="rId58" o:title=""/>
          </v:shape>
          <o:OLEObject Type="Embed" ProgID="Equation.DSMT4" ShapeID="_x0000_i1049" DrawAspect="Content" ObjectID="_1805013718" r:id="rId59"/>
        </w:object>
      </w:r>
    </w:p>
    <w:p w14:paraId="3DD5EB02" w14:textId="77777777" w:rsidR="005127CE" w:rsidRDefault="00BA191E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52A57D06" w14:textId="77777777" w:rsidR="005127CE" w:rsidRDefault="00BA191E">
      <w:pPr>
        <w:pStyle w:val="ac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 расчет в комплексном виде полного сопротивления каждой ветви с указанной точностью;</w:t>
      </w:r>
    </w:p>
    <w:p w14:paraId="31BA2C18" w14:textId="77777777" w:rsidR="005127CE" w:rsidRDefault="00BA191E">
      <w:pPr>
        <w:pStyle w:val="ac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 вычисление в комплексном виде главного тока по закону Ома</w:t>
      </w:r>
    </w:p>
    <w:p w14:paraId="4E3A512F" w14:textId="77777777" w:rsidR="005127CE" w:rsidRDefault="00BA191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position w:val="-10"/>
        </w:rPr>
        <w:object w:dxaOrig="1609" w:dyaOrig="536" w14:anchorId="6518B7E6">
          <v:shape id="_x0000_i1050" type="#_x0000_t75" style="width:80.25pt;height:27pt" o:ole="">
            <v:imagedata r:id="rId60" o:title=""/>
          </v:shape>
          <o:OLEObject Type="Embed" ProgID="Equation.DSMT4" ShapeID="_x0000_i1050" DrawAspect="Content" ObjectID="_1805013719" r:id="rId61"/>
        </w:object>
      </w:r>
      <w:r>
        <w:t xml:space="preserve"> / </w:t>
      </w:r>
      <w:r>
        <w:rPr>
          <w:position w:val="-12"/>
        </w:rPr>
        <w:object w:dxaOrig="1793" w:dyaOrig="381" w14:anchorId="0053F143">
          <v:shape id="_x0000_i1051" type="#_x0000_t75" style="width:89.25pt;height:18.75pt" o:ole="">
            <v:imagedata r:id="rId62" o:title=""/>
          </v:shape>
          <o:OLEObject Type="Embed" ProgID="Equation.DSMT4" ShapeID="_x0000_i1051" DrawAspect="Content" ObjectID="_1805013720" r:id="rId63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14:paraId="2E496851" w14:textId="7333B3E1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УК-2 </w:t>
      </w:r>
    </w:p>
    <w:p w14:paraId="5133C903" w14:textId="77777777" w:rsidR="005127CE" w:rsidRDefault="005127CE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4AB34CE9" w14:textId="77777777" w:rsidR="005127CE" w:rsidRDefault="00BA191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lastRenderedPageBreak/>
        <w:t xml:space="preserve">3. Для указанной трехфазной цепи определить напряжение смещения нейтрали для заданных числовых значений </w:t>
      </w:r>
      <w:r>
        <w:rPr>
          <w:rFonts w:ascii="Times New Roman" w:hAnsi="Times New Roman"/>
          <w:sz w:val="28"/>
          <w:szCs w:val="28"/>
        </w:rPr>
        <w:t>(расчеты производить с точностью до третьего знака после запятой):</w:t>
      </w:r>
    </w:p>
    <w:p w14:paraId="4A40E011" w14:textId="77777777" w:rsidR="005127CE" w:rsidRDefault="00BA191E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position w:val="-76"/>
          <w:szCs w:val="28"/>
        </w:rPr>
        <w:object w:dxaOrig="8725" w:dyaOrig="1652" w14:anchorId="2F5B50BC">
          <v:shape id="_x0000_i1052" type="#_x0000_t75" style="width:436.5pt;height:82.5pt" o:ole="">
            <v:imagedata r:id="rId64" o:title=""/>
          </v:shape>
          <o:OLEObject Type="Embed" ProgID="Equation.DSMT4" ShapeID="_x0000_i1052" DrawAspect="Content" ObjectID="_1805013721" r:id="rId65"/>
        </w:object>
      </w:r>
    </w:p>
    <w:p w14:paraId="35E0C7AA" w14:textId="77777777" w:rsidR="005127CE" w:rsidRDefault="00BA191E">
      <w:pPr>
        <w:shd w:val="clear" w:color="auto" w:fill="FFFFFF"/>
        <w:spacing w:after="0" w:line="240" w:lineRule="auto"/>
        <w:ind w:firstLine="567"/>
        <w:jc w:val="center"/>
        <w:rPr>
          <w:rStyle w:val="notranslate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D351B62" wp14:editId="596853B8">
            <wp:extent cx="3552825" cy="2623185"/>
            <wp:effectExtent l="0" t="0" r="952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>
                      <a:picLocks noChangeAspect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780"/>
                    <a:stretch>
                      <a:fillRect/>
                    </a:stretch>
                  </pic:blipFill>
                  <pic:spPr>
                    <a:xfrm>
                      <a:off x="0" y="0"/>
                      <a:ext cx="3561852" cy="26298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589649" w14:textId="77777777" w:rsidR="005127CE" w:rsidRDefault="00BA191E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35 мин.</w:t>
      </w:r>
    </w:p>
    <w:p w14:paraId="608A139B" w14:textId="77777777" w:rsidR="005127CE" w:rsidRDefault="00BA191E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40D41615" w14:textId="77777777" w:rsidR="005127CE" w:rsidRDefault="00BA191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 Определим напряжения в каждой фазе:</w:t>
      </w:r>
    </w:p>
    <w:p w14:paraId="235FF6A7" w14:textId="77777777" w:rsidR="005127CE" w:rsidRDefault="00BA191E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position w:val="-28"/>
          <w:sz w:val="28"/>
          <w:szCs w:val="28"/>
          <w:lang w:eastAsia="ru-RU"/>
        </w:rPr>
        <w:object w:dxaOrig="5407" w:dyaOrig="664" w14:anchorId="1260A0E0">
          <v:shape id="_x0000_i1053" type="#_x0000_t75" style="width:270pt;height:33pt" o:ole="">
            <v:imagedata r:id="rId67" o:title=""/>
          </v:shape>
          <o:OLEObject Type="Embed" ProgID="Equation.DSMT4" ShapeID="_x0000_i1053" DrawAspect="Content" ObjectID="_1805013722" r:id="rId68"/>
        </w:object>
      </w:r>
    </w:p>
    <w:p w14:paraId="33862209" w14:textId="77777777" w:rsidR="005127CE" w:rsidRDefault="00BA191E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position w:val="-56"/>
          <w:sz w:val="28"/>
          <w:szCs w:val="28"/>
          <w:lang w:eastAsia="ru-RU"/>
        </w:rPr>
        <w:object w:dxaOrig="2358" w:dyaOrig="1242" w14:anchorId="20085B7D">
          <v:shape id="_x0000_i1054" type="#_x0000_t75" style="width:117.75pt;height:62.25pt" o:ole="">
            <v:imagedata r:id="rId69" o:title=""/>
          </v:shape>
          <o:OLEObject Type="Embed" ProgID="Equation.DSMT4" ShapeID="_x0000_i1054" DrawAspect="Content" ObjectID="_1805013723" r:id="rId70"/>
        </w:object>
      </w:r>
    </w:p>
    <w:p w14:paraId="3BD4840B" w14:textId="77777777" w:rsidR="005127CE" w:rsidRDefault="00BA191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 Определяем фазные нагрузки:</w:t>
      </w:r>
    </w:p>
    <w:p w14:paraId="62DA6C7E" w14:textId="77777777" w:rsidR="005127CE" w:rsidRDefault="00BA191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position w:val="-14"/>
          <w:sz w:val="28"/>
          <w:szCs w:val="28"/>
          <w:lang w:eastAsia="ru-RU"/>
        </w:rPr>
        <w:object w:dxaOrig="1962" w:dyaOrig="395" w14:anchorId="7BAA8108">
          <v:shape id="_x0000_i1055" type="#_x0000_t75" style="width:98.25pt;height:20.25pt" o:ole="">
            <v:imagedata r:id="rId71" o:title=""/>
          </v:shape>
          <o:OLEObject Type="Embed" ProgID="Equation.DSMT4" ShapeID="_x0000_i1055" DrawAspect="Content" ObjectID="_1805013724" r:id="rId72"/>
        </w:objec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14:paraId="7080F716" w14:textId="77777777" w:rsidR="005127CE" w:rsidRDefault="00BA191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где </w:t>
      </w:r>
      <w:r>
        <w:rPr>
          <w:rFonts w:ascii="Times New Roman" w:hAnsi="Times New Roman"/>
          <w:position w:val="-12"/>
          <w:sz w:val="28"/>
          <w:szCs w:val="28"/>
          <w:lang w:eastAsia="ru-RU"/>
        </w:rPr>
        <w:object w:dxaOrig="466" w:dyaOrig="452" w14:anchorId="5724F9B4">
          <v:shape id="_x0000_i1056" type="#_x0000_t75" style="width:23.25pt;height:22.5pt" o:ole="">
            <v:imagedata r:id="rId73" o:title=""/>
          </v:shape>
          <o:OLEObject Type="Embed" ProgID="Equation.DSMT4" ShapeID="_x0000_i1056" DrawAspect="Content" ObjectID="_1805013725" r:id="rId74"/>
        </w:object>
      </w:r>
      <w:r>
        <w:rPr>
          <w:rFonts w:ascii="Times New Roman" w:hAnsi="Times New Roman"/>
          <w:sz w:val="28"/>
          <w:szCs w:val="28"/>
          <w:lang w:eastAsia="ru-RU"/>
        </w:rPr>
        <w:t xml:space="preserve"> – индуктивное сопротивление, </w:t>
      </w:r>
      <w:r>
        <w:rPr>
          <w:rFonts w:ascii="Times New Roman" w:hAnsi="Times New Roman"/>
          <w:position w:val="-12"/>
          <w:sz w:val="28"/>
          <w:szCs w:val="28"/>
          <w:lang w:eastAsia="ru-RU"/>
        </w:rPr>
        <w:object w:dxaOrig="551" w:dyaOrig="452" w14:anchorId="408C5A83">
          <v:shape id="_x0000_i1057" type="#_x0000_t75" style="width:27.75pt;height:22.5pt" o:ole="">
            <v:imagedata r:id="rId75" o:title=""/>
          </v:shape>
          <o:OLEObject Type="Embed" ProgID="Equation.DSMT4" ShapeID="_x0000_i1057" DrawAspect="Content" ObjectID="_1805013726" r:id="rId76"/>
        </w:object>
      </w:r>
      <w:r>
        <w:rPr>
          <w:rFonts w:ascii="Times New Roman" w:hAnsi="Times New Roman"/>
          <w:sz w:val="28"/>
          <w:szCs w:val="28"/>
          <w:lang w:eastAsia="ru-RU"/>
        </w:rPr>
        <w:t xml:space="preserve"> – емкостное сопротивление.</w:t>
      </w:r>
    </w:p>
    <w:p w14:paraId="1E93F49D" w14:textId="77777777" w:rsidR="005127CE" w:rsidRDefault="00BA191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так как нагрузка несимметричная, то получаем выражение:</w:t>
      </w:r>
    </w:p>
    <w:p w14:paraId="2D1BFAFC" w14:textId="77777777" w:rsidR="005127CE" w:rsidRDefault="00BA191E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position w:val="-50"/>
          <w:sz w:val="28"/>
          <w:szCs w:val="28"/>
          <w:lang w:eastAsia="ru-RU"/>
        </w:rPr>
        <w:object w:dxaOrig="4772" w:dyaOrig="1158" w14:anchorId="6379318C">
          <v:shape id="_x0000_i1058" type="#_x0000_t75" style="width:238.5pt;height:57.75pt" o:ole="">
            <v:imagedata r:id="rId77" o:title=""/>
          </v:shape>
          <o:OLEObject Type="Embed" ProgID="Equation.DSMT4" ShapeID="_x0000_i1058" DrawAspect="Content" ObjectID="_1805013727" r:id="rId78"/>
        </w:object>
      </w:r>
    </w:p>
    <w:p w14:paraId="2578681F" w14:textId="77777777" w:rsidR="005127CE" w:rsidRDefault="00BA191E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position w:val="-64"/>
          <w:sz w:val="28"/>
          <w:szCs w:val="28"/>
          <w:lang w:eastAsia="ru-RU"/>
        </w:rPr>
        <w:object w:dxaOrig="3586" w:dyaOrig="1694" w14:anchorId="3B6EBF85">
          <v:shape id="_x0000_i1059" type="#_x0000_t75" style="width:179.25pt;height:84.75pt" o:ole="">
            <v:imagedata r:id="rId79" o:title=""/>
          </v:shape>
          <o:OLEObject Type="Embed" ProgID="Equation.DSMT4" ShapeID="_x0000_i1059" DrawAspect="Content" ObjectID="_1805013728" r:id="rId80"/>
        </w:object>
      </w:r>
    </w:p>
    <w:p w14:paraId="173F272F" w14:textId="77777777" w:rsidR="005127CE" w:rsidRDefault="00BA191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position w:val="-12"/>
          <w:sz w:val="28"/>
          <w:szCs w:val="28"/>
          <w:lang w:eastAsia="ru-RU"/>
        </w:rPr>
        <w:object w:dxaOrig="6508" w:dyaOrig="438" w14:anchorId="22B62E3B">
          <v:shape id="_x0000_i1060" type="#_x0000_t75" style="width:325.5pt;height:21.75pt" o:ole="">
            <v:imagedata r:id="rId81" o:title=""/>
          </v:shape>
          <o:OLEObject Type="Embed" ProgID="Equation.DSMT4" ShapeID="_x0000_i1060" DrawAspect="Content" ObjectID="_1805013729" r:id="rId82"/>
        </w:object>
      </w:r>
      <w:r>
        <w:rPr>
          <w:rFonts w:ascii="Times New Roman" w:hAnsi="Times New Roman"/>
          <w:position w:val="-12"/>
          <w:sz w:val="28"/>
          <w:szCs w:val="28"/>
          <w:lang w:eastAsia="ru-RU"/>
        </w:rPr>
        <w:object w:dxaOrig="6522" w:dyaOrig="438" w14:anchorId="421849E7">
          <v:shape id="_x0000_i1061" type="#_x0000_t75" style="width:326.25pt;height:21.75pt" o:ole="">
            <v:imagedata r:id="rId83" o:title=""/>
          </v:shape>
          <o:OLEObject Type="Embed" ProgID="Equation.DSMT4" ShapeID="_x0000_i1061" DrawAspect="Content" ObjectID="_1805013730" r:id="rId84"/>
        </w:object>
      </w:r>
      <w:r>
        <w:rPr>
          <w:rFonts w:ascii="Times New Roman" w:hAnsi="Times New Roman"/>
          <w:position w:val="-12"/>
          <w:sz w:val="28"/>
          <w:szCs w:val="28"/>
          <w:lang w:eastAsia="ru-RU"/>
        </w:rPr>
        <w:object w:dxaOrig="6198" w:dyaOrig="438" w14:anchorId="38D7ECCC">
          <v:shape id="_x0000_i1062" type="#_x0000_t75" style="width:309.75pt;height:21.75pt" o:ole="">
            <v:imagedata r:id="rId85" o:title=""/>
          </v:shape>
          <o:OLEObject Type="Embed" ProgID="Equation.DSMT4" ShapeID="_x0000_i1062" DrawAspect="Content" ObjectID="_1805013731" r:id="rId86"/>
        </w:object>
      </w:r>
    </w:p>
    <w:p w14:paraId="6CCEF935" w14:textId="77777777" w:rsidR="005127CE" w:rsidRDefault="00BA191E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Определим смещение нейтрали нулевого провода:</w:t>
      </w:r>
    </w:p>
    <w:p w14:paraId="5B3B5CDD" w14:textId="77777777" w:rsidR="005127CE" w:rsidRDefault="00BA191E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position w:val="-30"/>
          <w:sz w:val="28"/>
          <w:szCs w:val="28"/>
          <w:lang w:eastAsia="ru-RU"/>
        </w:rPr>
        <w:object w:dxaOrig="3021" w:dyaOrig="720" w14:anchorId="4EA42BB2">
          <v:shape id="_x0000_i1063" type="#_x0000_t75" style="width:150.75pt;height:36pt" o:ole="">
            <v:imagedata r:id="rId87" o:title=""/>
          </v:shape>
          <o:OLEObject Type="Embed" ProgID="Equation.DSMT4" ShapeID="_x0000_i1063" DrawAspect="Content" ObjectID="_1805013732" r:id="rId88"/>
        </w:object>
      </w:r>
    </w:p>
    <w:bookmarkStart w:id="3" w:name="_Hlk187746007"/>
    <w:p w14:paraId="0F6678CF" w14:textId="77777777" w:rsidR="005127CE" w:rsidRDefault="00BA191E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position w:val="-112"/>
          <w:sz w:val="28"/>
          <w:szCs w:val="28"/>
          <w:lang w:eastAsia="ru-RU"/>
        </w:rPr>
        <w:object w:dxaOrig="5986" w:dyaOrig="3035" w14:anchorId="0B2D207D">
          <v:shape id="_x0000_i1064" type="#_x0000_t75" style="width:299.25pt;height:151.5pt" o:ole="">
            <v:imagedata r:id="rId89" o:title=""/>
          </v:shape>
          <o:OLEObject Type="Embed" ProgID="Equation.DSMT4" ShapeID="_x0000_i1064" DrawAspect="Content" ObjectID="_1805013733" r:id="rId90"/>
        </w:object>
      </w:r>
      <w:bookmarkEnd w:id="3"/>
    </w:p>
    <w:p w14:paraId="69354D9A" w14:textId="77777777" w:rsidR="005127CE" w:rsidRDefault="00BA191E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position w:val="-112"/>
          <w:sz w:val="28"/>
          <w:szCs w:val="28"/>
          <w:lang w:eastAsia="ru-RU"/>
        </w:rPr>
        <w:object w:dxaOrig="6325" w:dyaOrig="2951" w14:anchorId="5D440033">
          <v:shape id="_x0000_i1065" type="#_x0000_t75" style="width:316.5pt;height:147.75pt" o:ole="">
            <v:imagedata r:id="rId91" o:title=""/>
          </v:shape>
          <o:OLEObject Type="Embed" ProgID="Equation.DSMT4" ShapeID="_x0000_i1065" DrawAspect="Content" ObjectID="_1805013734" r:id="rId92"/>
        </w:object>
      </w:r>
    </w:p>
    <w:p w14:paraId="3CEEF3D3" w14:textId="77777777" w:rsidR="005127CE" w:rsidRDefault="00BA191E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position w:val="-32"/>
          <w:sz w:val="28"/>
          <w:szCs w:val="28"/>
          <w:lang w:eastAsia="ru-RU"/>
        </w:rPr>
        <w:object w:dxaOrig="6184" w:dyaOrig="776" w14:anchorId="14C8857D">
          <v:shape id="_x0000_i1066" type="#_x0000_t75" style="width:309pt;height:39pt" o:ole="">
            <v:imagedata r:id="rId93" o:title=""/>
          </v:shape>
          <o:OLEObject Type="Embed" ProgID="Equation.DSMT4" ShapeID="_x0000_i1066" DrawAspect="Content" ObjectID="_1805013735" r:id="rId94"/>
        </w:object>
      </w:r>
    </w:p>
    <w:p w14:paraId="360CA831" w14:textId="77777777" w:rsidR="005127CE" w:rsidRDefault="00BA191E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1E9D1EAB" w14:textId="77777777" w:rsidR="005127CE" w:rsidRDefault="00BA191E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 расчет в комплексном виде полного сопротивления каждой фазы с указанной точностью;</w:t>
      </w:r>
    </w:p>
    <w:p w14:paraId="0CAE48D0" w14:textId="77777777" w:rsidR="005127CE" w:rsidRDefault="00BA191E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 вычисление в комплексном виде числителя и знаменателя напряжения смещения нейтрали;</w:t>
      </w:r>
    </w:p>
    <w:p w14:paraId="152BFA01" w14:textId="77777777" w:rsidR="005127CE" w:rsidRDefault="00BA191E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 определение напряжения смещения нейтрали в комплексном виде (экспоненциальная или алгебраическая форма).</w:t>
      </w:r>
    </w:p>
    <w:p w14:paraId="5322B2CE" w14:textId="77777777" w:rsidR="005127CE" w:rsidRDefault="00BA191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Правильный ответ: </w:t>
      </w:r>
      <w:r>
        <w:rPr>
          <w:position w:val="-10"/>
        </w:rPr>
        <w:object w:dxaOrig="1609" w:dyaOrig="536" w14:anchorId="6BB5C188">
          <v:shape id="_x0000_i1067" type="#_x0000_t75" style="width:80.25pt;height:27pt" o:ole="">
            <v:imagedata r:id="rId60" o:title=""/>
          </v:shape>
          <o:OLEObject Type="Embed" ProgID="Equation.DSMT4" ShapeID="_x0000_i1067" DrawAspect="Content" ObjectID="_1805013736" r:id="rId95"/>
        </w:object>
      </w:r>
      <w:r>
        <w:t xml:space="preserve"> / </w:t>
      </w:r>
      <w:r>
        <w:rPr>
          <w:position w:val="-12"/>
        </w:rPr>
        <w:object w:dxaOrig="1793" w:dyaOrig="381" w14:anchorId="36CE764B">
          <v:shape id="_x0000_i1068" type="#_x0000_t75" style="width:89.25pt;height:18.75pt" o:ole="">
            <v:imagedata r:id="rId62" o:title=""/>
          </v:shape>
          <o:OLEObject Type="Embed" ProgID="Equation.DSMT4" ShapeID="_x0000_i1068" DrawAspect="Content" ObjectID="_1805013737" r:id="rId96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14:paraId="75327CBF" w14:textId="2188A624" w:rsidR="005127CE" w:rsidRDefault="00BA191E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ОПК-8 </w:t>
      </w:r>
      <w:bookmarkStart w:id="4" w:name="_GoBack"/>
      <w:bookmarkEnd w:id="4"/>
    </w:p>
    <w:p w14:paraId="2CE8AB84" w14:textId="77777777" w:rsidR="005127CE" w:rsidRDefault="005127CE">
      <w:pPr>
        <w:spacing w:after="160" w:line="259" w:lineRule="auto"/>
        <w:rPr>
          <w:rFonts w:ascii="Times New Roman" w:hAnsi="Times New Roman"/>
          <w:sz w:val="28"/>
          <w:szCs w:val="28"/>
        </w:rPr>
      </w:pPr>
    </w:p>
    <w:sectPr w:rsidR="005127CE">
      <w:footerReference w:type="default" r:id="rId97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32CFE5" w14:textId="77777777" w:rsidR="00BA191E" w:rsidRDefault="00BA191E">
      <w:pPr>
        <w:spacing w:line="240" w:lineRule="auto"/>
      </w:pPr>
      <w:r>
        <w:separator/>
      </w:r>
    </w:p>
  </w:endnote>
  <w:endnote w:type="continuationSeparator" w:id="0">
    <w:p w14:paraId="7CDE200F" w14:textId="77777777" w:rsidR="00BA191E" w:rsidRDefault="00BA19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083BBB" w14:textId="77777777" w:rsidR="005127CE" w:rsidRDefault="005127CE">
    <w:pPr>
      <w:pStyle w:val="a8"/>
      <w:jc w:val="center"/>
      <w:rPr>
        <w:rFonts w:ascii="Times New Roman" w:hAnsi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9CE6B3" w14:textId="77777777" w:rsidR="00BA191E" w:rsidRDefault="00BA191E">
      <w:pPr>
        <w:spacing w:after="0"/>
      </w:pPr>
      <w:r>
        <w:separator/>
      </w:r>
    </w:p>
  </w:footnote>
  <w:footnote w:type="continuationSeparator" w:id="0">
    <w:p w14:paraId="779CCE23" w14:textId="77777777" w:rsidR="00BA191E" w:rsidRDefault="00BA191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424939"/>
    <w:multiLevelType w:val="multilevel"/>
    <w:tmpl w:val="4542493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D7B"/>
    <w:rsid w:val="00035E51"/>
    <w:rsid w:val="00073300"/>
    <w:rsid w:val="00091AE6"/>
    <w:rsid w:val="0011065A"/>
    <w:rsid w:val="0018576D"/>
    <w:rsid w:val="001D0291"/>
    <w:rsid w:val="001F1810"/>
    <w:rsid w:val="00260FAD"/>
    <w:rsid w:val="002D01F4"/>
    <w:rsid w:val="002E71B5"/>
    <w:rsid w:val="002F0CBB"/>
    <w:rsid w:val="003709A0"/>
    <w:rsid w:val="003C3128"/>
    <w:rsid w:val="0047054A"/>
    <w:rsid w:val="00476374"/>
    <w:rsid w:val="004C105F"/>
    <w:rsid w:val="004F5BCE"/>
    <w:rsid w:val="005127CE"/>
    <w:rsid w:val="00541E18"/>
    <w:rsid w:val="005427F1"/>
    <w:rsid w:val="005A1F8B"/>
    <w:rsid w:val="005C4EBD"/>
    <w:rsid w:val="00617D99"/>
    <w:rsid w:val="00660FAB"/>
    <w:rsid w:val="006D7B13"/>
    <w:rsid w:val="007A6074"/>
    <w:rsid w:val="007E3653"/>
    <w:rsid w:val="007F0D05"/>
    <w:rsid w:val="00823D7B"/>
    <w:rsid w:val="00825D1C"/>
    <w:rsid w:val="008A1719"/>
    <w:rsid w:val="008D17FC"/>
    <w:rsid w:val="00902B52"/>
    <w:rsid w:val="009A449A"/>
    <w:rsid w:val="009D2A65"/>
    <w:rsid w:val="00A10732"/>
    <w:rsid w:val="00A32B4A"/>
    <w:rsid w:val="00A65859"/>
    <w:rsid w:val="00A66C1C"/>
    <w:rsid w:val="00AE328A"/>
    <w:rsid w:val="00B00A87"/>
    <w:rsid w:val="00B02B23"/>
    <w:rsid w:val="00B269D9"/>
    <w:rsid w:val="00B65749"/>
    <w:rsid w:val="00B6755C"/>
    <w:rsid w:val="00BA191E"/>
    <w:rsid w:val="00BF6017"/>
    <w:rsid w:val="00C0100B"/>
    <w:rsid w:val="00C215B1"/>
    <w:rsid w:val="00C33E99"/>
    <w:rsid w:val="00C5775D"/>
    <w:rsid w:val="00CA140B"/>
    <w:rsid w:val="00CD031A"/>
    <w:rsid w:val="00CE47AC"/>
    <w:rsid w:val="00D07A00"/>
    <w:rsid w:val="00D41E96"/>
    <w:rsid w:val="00D569EB"/>
    <w:rsid w:val="00E60E15"/>
    <w:rsid w:val="00F27673"/>
    <w:rsid w:val="00F47706"/>
    <w:rsid w:val="00F54B75"/>
    <w:rsid w:val="00FC1724"/>
    <w:rsid w:val="00FD5FA8"/>
    <w:rsid w:val="04A52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0"/>
    <o:shapelayout v:ext="edit">
      <o:idmap v:ext="edit" data="1"/>
    </o:shapelayout>
  </w:shapeDefaults>
  <w:decimalSymbol w:val=","/>
  <w:listSeparator w:val=";"/>
  <w14:docId w14:val="3D852E18"/>
  <w15:docId w15:val="{ED62DA3D-724A-49E9-B8E4-C991A55CA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 w:line="240" w:lineRule="auto"/>
      <w:jc w:val="both"/>
      <w:outlineLvl w:val="2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rmal (Web)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table" w:styleId="ab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notranslate">
    <w:name w:val="notranslate"/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Calibri" w:eastAsia="Times New Roman" w:hAnsi="Calibri" w:cs="Times New Roman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Calibri" w:eastAsia="Times New Roman" w:hAnsi="Calibri" w:cs="Times New Roman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2.wmf"/><Relationship Id="rId63" Type="http://schemas.openxmlformats.org/officeDocument/2006/relationships/oleObject" Target="embeddings/oleObject27.bin"/><Relationship Id="rId68" Type="http://schemas.openxmlformats.org/officeDocument/2006/relationships/oleObject" Target="embeddings/oleObject29.bin"/><Relationship Id="rId84" Type="http://schemas.openxmlformats.org/officeDocument/2006/relationships/oleObject" Target="embeddings/oleObject37.bin"/><Relationship Id="rId89" Type="http://schemas.openxmlformats.org/officeDocument/2006/relationships/image" Target="media/image44.wmf"/><Relationship Id="rId16" Type="http://schemas.openxmlformats.org/officeDocument/2006/relationships/image" Target="media/image6.wmf"/><Relationship Id="rId11" Type="http://schemas.openxmlformats.org/officeDocument/2006/relationships/oleObject" Target="embeddings/oleObject2.bin"/><Relationship Id="rId32" Type="http://schemas.openxmlformats.org/officeDocument/2006/relationships/image" Target="media/image14.png"/><Relationship Id="rId37" Type="http://schemas.openxmlformats.org/officeDocument/2006/relationships/image" Target="media/image17.wmf"/><Relationship Id="rId53" Type="http://schemas.openxmlformats.org/officeDocument/2006/relationships/oleObject" Target="embeddings/oleObject22.bin"/><Relationship Id="rId58" Type="http://schemas.openxmlformats.org/officeDocument/2006/relationships/image" Target="media/image28.wmf"/><Relationship Id="rId74" Type="http://schemas.openxmlformats.org/officeDocument/2006/relationships/oleObject" Target="embeddings/oleObject32.bin"/><Relationship Id="rId79" Type="http://schemas.openxmlformats.org/officeDocument/2006/relationships/image" Target="media/image39.wmf"/><Relationship Id="rId5" Type="http://schemas.openxmlformats.org/officeDocument/2006/relationships/footnotes" Target="footnotes.xml"/><Relationship Id="rId90" Type="http://schemas.openxmlformats.org/officeDocument/2006/relationships/oleObject" Target="embeddings/oleObject40.bin"/><Relationship Id="rId95" Type="http://schemas.openxmlformats.org/officeDocument/2006/relationships/oleObject" Target="embeddings/oleObject43.bin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43" Type="http://schemas.openxmlformats.org/officeDocument/2006/relationships/image" Target="media/image20.wmf"/><Relationship Id="rId48" Type="http://schemas.openxmlformats.org/officeDocument/2006/relationships/oleObject" Target="embeddings/oleObject20.bin"/><Relationship Id="rId64" Type="http://schemas.openxmlformats.org/officeDocument/2006/relationships/image" Target="media/image31.wmf"/><Relationship Id="rId69" Type="http://schemas.openxmlformats.org/officeDocument/2006/relationships/image" Target="media/image34.wmf"/><Relationship Id="rId80" Type="http://schemas.openxmlformats.org/officeDocument/2006/relationships/oleObject" Target="embeddings/oleObject35.bin"/><Relationship Id="rId85" Type="http://schemas.openxmlformats.org/officeDocument/2006/relationships/image" Target="media/image42.wmf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oleObject" Target="embeddings/oleObject25.bin"/><Relationship Id="rId67" Type="http://schemas.openxmlformats.org/officeDocument/2006/relationships/image" Target="media/image33.wmf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oleObject" Target="embeddings/oleObject30.bin"/><Relationship Id="rId75" Type="http://schemas.openxmlformats.org/officeDocument/2006/relationships/image" Target="media/image37.wmf"/><Relationship Id="rId83" Type="http://schemas.openxmlformats.org/officeDocument/2006/relationships/image" Target="media/image41.wmf"/><Relationship Id="rId88" Type="http://schemas.openxmlformats.org/officeDocument/2006/relationships/oleObject" Target="embeddings/oleObject39.bin"/><Relationship Id="rId91" Type="http://schemas.openxmlformats.org/officeDocument/2006/relationships/image" Target="media/image45.wmf"/><Relationship Id="rId96" Type="http://schemas.openxmlformats.org/officeDocument/2006/relationships/oleObject" Target="embeddings/oleObject44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4.bin"/><Relationship Id="rId49" Type="http://schemas.openxmlformats.org/officeDocument/2006/relationships/image" Target="media/image23.wmf"/><Relationship Id="rId57" Type="http://schemas.openxmlformats.org/officeDocument/2006/relationships/oleObject" Target="embeddings/oleObject24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8.bin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8.bin"/><Relationship Id="rId73" Type="http://schemas.openxmlformats.org/officeDocument/2006/relationships/image" Target="media/image36.wmf"/><Relationship Id="rId78" Type="http://schemas.openxmlformats.org/officeDocument/2006/relationships/oleObject" Target="embeddings/oleObject34.bin"/><Relationship Id="rId81" Type="http://schemas.openxmlformats.org/officeDocument/2006/relationships/image" Target="media/image40.wmf"/><Relationship Id="rId86" Type="http://schemas.openxmlformats.org/officeDocument/2006/relationships/oleObject" Target="embeddings/oleObject38.bin"/><Relationship Id="rId94" Type="http://schemas.openxmlformats.org/officeDocument/2006/relationships/oleObject" Target="embeddings/oleObject42.bin"/><Relationship Id="rId9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3.bin"/><Relationship Id="rId97" Type="http://schemas.openxmlformats.org/officeDocument/2006/relationships/footer" Target="footer1.xml"/><Relationship Id="rId7" Type="http://schemas.openxmlformats.org/officeDocument/2006/relationships/image" Target="media/image1.jpeg"/><Relationship Id="rId71" Type="http://schemas.openxmlformats.org/officeDocument/2006/relationships/image" Target="media/image35.wmf"/><Relationship Id="rId92" Type="http://schemas.openxmlformats.org/officeDocument/2006/relationships/oleObject" Target="embeddings/oleObject41.bin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1.wmf"/><Relationship Id="rId66" Type="http://schemas.openxmlformats.org/officeDocument/2006/relationships/image" Target="media/image32.png"/><Relationship Id="rId87" Type="http://schemas.openxmlformats.org/officeDocument/2006/relationships/image" Target="media/image43.wmf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image" Target="media/image38.wmf"/><Relationship Id="rId8" Type="http://schemas.openxmlformats.org/officeDocument/2006/relationships/image" Target="media/image2.wmf"/><Relationship Id="rId51" Type="http://schemas.openxmlformats.org/officeDocument/2006/relationships/image" Target="media/image24.png"/><Relationship Id="rId72" Type="http://schemas.openxmlformats.org/officeDocument/2006/relationships/oleObject" Target="embeddings/oleObject31.bin"/><Relationship Id="rId93" Type="http://schemas.openxmlformats.org/officeDocument/2006/relationships/image" Target="media/image46.wmf"/><Relationship Id="rId9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1285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admin</cp:lastModifiedBy>
  <cp:revision>4</cp:revision>
  <cp:lastPrinted>2025-03-24T06:53:00Z</cp:lastPrinted>
  <dcterms:created xsi:type="dcterms:W3CDTF">2025-03-24T06:54:00Z</dcterms:created>
  <dcterms:modified xsi:type="dcterms:W3CDTF">2025-04-01T08:54:00Z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1C12A88B77014ADCB4E45F7933EE3615_12</vt:lpwstr>
  </property>
</Properties>
</file>