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F93586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Нормативно-технической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документацией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(НТД)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 xml:space="preserve">называется: 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 документация предприятия;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устанавливающих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 безопасности и соответствию продукции нормам и стандартам;</w:t>
      </w:r>
    </w:p>
    <w:p w:rsidR="00EC1573" w:rsidRDefault="00A80927" w:rsidP="00EC1573">
      <w:pPr>
        <w:pStyle w:val="a3"/>
        <w:ind w:left="567" w:right="855" w:firstLine="1"/>
        <w:jc w:val="both"/>
      </w:pPr>
      <w:r>
        <w:t>В)</w:t>
      </w:r>
      <w:r>
        <w:rPr>
          <w:spacing w:val="-8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изготовлению</w:t>
      </w:r>
      <w:r w:rsidR="00EC1573" w:rsidRPr="00EC1573">
        <w:rPr>
          <w:spacing w:val="-9"/>
        </w:rPr>
        <w:t xml:space="preserve"> </w:t>
      </w:r>
      <w:r>
        <w:t xml:space="preserve">деталей; </w:t>
      </w:r>
    </w:p>
    <w:p w:rsidR="008E4996" w:rsidRPr="00EC1573" w:rsidRDefault="00A80927" w:rsidP="00F93586">
      <w:pPr>
        <w:pStyle w:val="a3"/>
        <w:ind w:left="567" w:right="-282" w:firstLine="1"/>
        <w:jc w:val="both"/>
      </w:pPr>
      <w:r>
        <w:t>Г) эксплуатационная</w:t>
      </w:r>
      <w:r w:rsidR="00F93586">
        <w:t xml:space="preserve"> </w:t>
      </w:r>
      <w:r>
        <w:t>документация</w:t>
      </w:r>
      <w:r w:rsidR="00EC1573"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CC4BD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A80927" w:rsidRPr="00CC4BD8">
        <w:rPr>
          <w:sz w:val="28"/>
        </w:rPr>
        <w:t>Проточкой</w:t>
      </w:r>
      <w:r w:rsidR="00A80927" w:rsidRPr="00CC4BD8">
        <w:rPr>
          <w:spacing w:val="-14"/>
          <w:sz w:val="28"/>
        </w:rPr>
        <w:t xml:space="preserve"> </w:t>
      </w:r>
      <w:r w:rsidR="00A80927" w:rsidRPr="00CC4BD8">
        <w:rPr>
          <w:spacing w:val="-2"/>
          <w:sz w:val="28"/>
        </w:rPr>
        <w:t>называется: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>
        <w:rPr>
          <w:spacing w:val="-11"/>
        </w:rPr>
        <w:t xml:space="preserve"> </w:t>
      </w:r>
      <w:r>
        <w:t>кольцевая</w:t>
      </w:r>
      <w:r>
        <w:rPr>
          <w:spacing w:val="-11"/>
        </w:rPr>
        <w:t xml:space="preserve"> </w:t>
      </w:r>
      <w:r>
        <w:t>проточка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стопорного</w:t>
      </w:r>
      <w:r>
        <w:rPr>
          <w:spacing w:val="-11"/>
        </w:rPr>
        <w:t xml:space="preserve"> </w:t>
      </w:r>
      <w:r>
        <w:rPr>
          <w:spacing w:val="-2"/>
        </w:rPr>
        <w:t>кольца;</w:t>
      </w:r>
    </w:p>
    <w:p w:rsidR="00EC1573" w:rsidRDefault="00A80927" w:rsidP="00F93586">
      <w:pPr>
        <w:pStyle w:val="a3"/>
        <w:ind w:right="-282" w:firstLine="566"/>
        <w:jc w:val="both"/>
      </w:pPr>
      <w:r>
        <w:t>Б) кольцевой желобок на стержне или кольцевая выточка в отверстии, технологически</w:t>
      </w:r>
      <w:r>
        <w:rPr>
          <w:spacing w:val="-7"/>
        </w:rPr>
        <w:t xml:space="preserve"> </w:t>
      </w:r>
      <w:r>
        <w:t>необходимая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выхода</w:t>
      </w:r>
      <w:r>
        <w:rPr>
          <w:spacing w:val="-8"/>
        </w:rPr>
        <w:t xml:space="preserve"> </w:t>
      </w:r>
      <w:r>
        <w:t>резьбонарезающего</w:t>
      </w:r>
      <w:r>
        <w:rPr>
          <w:spacing w:val="-7"/>
        </w:rPr>
        <w:t xml:space="preserve"> </w:t>
      </w:r>
      <w:r>
        <w:t xml:space="preserve">инструмента; </w:t>
      </w:r>
    </w:p>
    <w:p w:rsidR="008E4996" w:rsidRDefault="00A80927" w:rsidP="00EC1573">
      <w:pPr>
        <w:pStyle w:val="a3"/>
        <w:ind w:right="370" w:firstLine="566"/>
        <w:jc w:val="both"/>
      </w:pPr>
      <w:r>
        <w:t>В) проточка для выхода резьбы;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вала меньшего диаметра.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bookmarkEnd w:id="0"/>
    <w:p w:rsidR="008E4996" w:rsidRDefault="008E4996" w:rsidP="00EC1573">
      <w:pPr>
        <w:pStyle w:val="a3"/>
        <w:ind w:left="0"/>
        <w:jc w:val="both"/>
      </w:pPr>
    </w:p>
    <w:p w:rsidR="008E4996" w:rsidRDefault="00CC4BD8" w:rsidP="00651E86">
      <w:pPr>
        <w:pStyle w:val="a5"/>
        <w:tabs>
          <w:tab w:val="left" w:pos="846"/>
        </w:tabs>
        <w:spacing w:before="1"/>
        <w:ind w:left="0" w:right="-282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Какой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тип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документов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программе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Компас-3D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предназначен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для создания трехмерных изображений?</w:t>
      </w:r>
    </w:p>
    <w:p w:rsidR="00EC1573" w:rsidRDefault="00EC1573" w:rsidP="00651E86">
      <w:pPr>
        <w:pStyle w:val="a3"/>
        <w:spacing w:line="322" w:lineRule="exact"/>
        <w:ind w:left="-279" w:right="-282" w:firstLine="846"/>
        <w:jc w:val="both"/>
      </w:pPr>
      <w:r>
        <w:t>А) фрагмент</w:t>
      </w:r>
      <w:r>
        <w:rPr>
          <w:spacing w:val="-2"/>
        </w:rP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Б) деталь; 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 xml:space="preserve">В) </w:t>
      </w:r>
      <w:r>
        <w:rPr>
          <w:spacing w:val="-2"/>
        </w:rPr>
        <w:t>чертеж</w:t>
      </w:r>
      <w:r>
        <w:t>;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Г)</w:t>
      </w:r>
      <w:r w:rsidRPr="00EC1573">
        <w:t xml:space="preserve"> </w:t>
      </w:r>
      <w:r>
        <w:t>спецификация.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Правильный ответ: Б.</w:t>
      </w:r>
    </w:p>
    <w:p w:rsidR="00EC1573" w:rsidRDefault="00EC1573" w:rsidP="00651E86">
      <w:pPr>
        <w:pStyle w:val="a3"/>
        <w:ind w:left="-279" w:right="-282" w:firstLine="84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footerReference w:type="default" r:id="rId7"/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F03D79">
        <w:rPr>
          <w:spacing w:val="-13"/>
        </w:rPr>
        <w:t>ОПК-3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AA6CB3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</w:t>
      </w:r>
      <w:r>
        <w:lastRenderedPageBreak/>
        <w:t>поля формата рекомендуется тонкими линиями наметить габаритные 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F93586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F93586">
      <w:pPr>
        <w:pStyle w:val="a3"/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A5187B" w:rsidRDefault="00A5187B" w:rsidP="00A5187B">
      <w:pPr>
        <w:pStyle w:val="a3"/>
        <w:ind w:firstLine="708"/>
        <w:jc w:val="both"/>
      </w:pPr>
    </w:p>
    <w:p w:rsidR="00831BDF" w:rsidRDefault="00831BDF">
      <w:pPr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lastRenderedPageBreak/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F03D79">
        <w:rPr>
          <w:spacing w:val="-13"/>
        </w:rPr>
        <w:t>ОПК-3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F03D79">
        <w:rPr>
          <w:spacing w:val="-13"/>
        </w:rPr>
        <w:t>ОПК-3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F03D79">
        <w:rPr>
          <w:spacing w:val="-13"/>
        </w:rPr>
        <w:t>ОПК-3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F03D79">
        <w:rPr>
          <w:spacing w:val="-13"/>
        </w:rPr>
        <w:t>ОПК-3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lastRenderedPageBreak/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A80927" w:rsidP="00200203">
      <w:pPr>
        <w:pStyle w:val="a3"/>
        <w:ind w:right="713" w:firstLine="708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03D79">
        <w:rPr>
          <w:spacing w:val="-13"/>
        </w:rPr>
        <w:t>ОПК-3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10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F03D79">
        <w:rPr>
          <w:spacing w:val="-13"/>
        </w:rPr>
        <w:t>ОПК-3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lastRenderedPageBreak/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Pr="00831BDF" w:rsidRDefault="00A80927" w:rsidP="00F00D78">
      <w:pPr>
        <w:pStyle w:val="a3"/>
        <w:ind w:left="0" w:right="713" w:firstLine="709"/>
        <w:jc w:val="both"/>
      </w:pPr>
      <w:r w:rsidRPr="00831BDF">
        <w:t>Критерии</w:t>
      </w:r>
      <w:r w:rsidRPr="00831BDF">
        <w:rPr>
          <w:spacing w:val="-6"/>
        </w:rPr>
        <w:t xml:space="preserve"> </w:t>
      </w:r>
      <w:r w:rsidRPr="00831BDF">
        <w:t>оценивания:</w:t>
      </w:r>
      <w:r w:rsidRPr="00831BDF">
        <w:rPr>
          <w:spacing w:val="-7"/>
        </w:rPr>
        <w:t xml:space="preserve"> </w:t>
      </w:r>
      <w:r w:rsidRPr="00831BDF">
        <w:t>полное</w:t>
      </w:r>
      <w:r w:rsidRPr="00831BDF">
        <w:rPr>
          <w:spacing w:val="-8"/>
        </w:rPr>
        <w:t xml:space="preserve"> </w:t>
      </w:r>
      <w:r w:rsidRPr="00831BDF">
        <w:t>содержательное</w:t>
      </w:r>
      <w:r w:rsidRPr="00831BDF">
        <w:rPr>
          <w:spacing w:val="-7"/>
        </w:rPr>
        <w:t xml:space="preserve"> </w:t>
      </w:r>
      <w:r w:rsidRPr="00831BDF">
        <w:t>соответствие</w:t>
      </w:r>
      <w:r w:rsidRPr="00831BDF">
        <w:rPr>
          <w:spacing w:val="-8"/>
        </w:rPr>
        <w:t xml:space="preserve"> </w:t>
      </w:r>
      <w:r w:rsidRPr="00831BDF">
        <w:t>приведенному ниже решению.</w:t>
      </w:r>
    </w:p>
    <w:p w:rsidR="00F00D78" w:rsidRPr="00831BDF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  <w:szCs w:val="28"/>
        </w:rPr>
      </w:pPr>
      <w:r w:rsidRPr="00831BDF">
        <w:rPr>
          <w:sz w:val="28"/>
          <w:szCs w:val="28"/>
        </w:rPr>
        <w:t>1 – координаты</w:t>
      </w:r>
      <w:r w:rsidRPr="00831BDF">
        <w:rPr>
          <w:spacing w:val="-9"/>
          <w:sz w:val="28"/>
          <w:szCs w:val="28"/>
        </w:rPr>
        <w:t xml:space="preserve"> </w:t>
      </w:r>
      <w:r w:rsidRPr="00831BDF">
        <w:rPr>
          <w:sz w:val="28"/>
          <w:szCs w:val="28"/>
        </w:rPr>
        <w:t>точки</w:t>
      </w:r>
      <w:r w:rsidRPr="00831BDF">
        <w:rPr>
          <w:spacing w:val="-8"/>
          <w:sz w:val="28"/>
          <w:szCs w:val="28"/>
        </w:rPr>
        <w:t xml:space="preserve"> </w:t>
      </w:r>
      <w:r w:rsidRPr="00831BDF">
        <w:rPr>
          <w:sz w:val="28"/>
          <w:szCs w:val="28"/>
        </w:rPr>
        <w:t>в</w:t>
      </w:r>
      <w:r w:rsidRPr="00831BDF">
        <w:rPr>
          <w:spacing w:val="-8"/>
          <w:sz w:val="28"/>
          <w:szCs w:val="28"/>
        </w:rPr>
        <w:t xml:space="preserve"> </w:t>
      </w:r>
      <w:r w:rsidRPr="00831BDF">
        <w:rPr>
          <w:sz w:val="28"/>
          <w:szCs w:val="28"/>
        </w:rPr>
        <w:t>активном</w:t>
      </w:r>
      <w:r w:rsidRPr="00831BDF">
        <w:rPr>
          <w:spacing w:val="-10"/>
          <w:sz w:val="28"/>
          <w:szCs w:val="28"/>
        </w:rPr>
        <w:t xml:space="preserve"> </w:t>
      </w:r>
      <w:r w:rsidRPr="00831BDF">
        <w:rPr>
          <w:sz w:val="28"/>
          <w:szCs w:val="28"/>
        </w:rPr>
        <w:t>окне</w:t>
      </w:r>
      <w:r w:rsidRPr="00831BDF">
        <w:rPr>
          <w:spacing w:val="-8"/>
          <w:sz w:val="28"/>
          <w:szCs w:val="28"/>
        </w:rPr>
        <w:t xml:space="preserve"> </w:t>
      </w:r>
      <w:r w:rsidRPr="00831BDF">
        <w:rPr>
          <w:sz w:val="28"/>
          <w:szCs w:val="28"/>
        </w:rPr>
        <w:t>графического</w:t>
      </w:r>
      <w:r w:rsidRPr="00831BDF">
        <w:rPr>
          <w:spacing w:val="-9"/>
          <w:sz w:val="28"/>
          <w:szCs w:val="28"/>
        </w:rPr>
        <w:t xml:space="preserve"> </w:t>
      </w:r>
      <w:r w:rsidRPr="00831BDF">
        <w:rPr>
          <w:spacing w:val="-2"/>
          <w:sz w:val="28"/>
          <w:szCs w:val="28"/>
        </w:rPr>
        <w:t>редактора;</w:t>
      </w:r>
    </w:p>
    <w:p w:rsidR="00F00D78" w:rsidRPr="00831BDF" w:rsidRDefault="00F00D78" w:rsidP="00F00D78">
      <w:pPr>
        <w:tabs>
          <w:tab w:val="left" w:pos="210"/>
        </w:tabs>
        <w:ind w:right="713" w:firstLine="709"/>
        <w:jc w:val="both"/>
        <w:rPr>
          <w:sz w:val="28"/>
          <w:szCs w:val="28"/>
        </w:rPr>
      </w:pPr>
      <w:r w:rsidRPr="00831BDF">
        <w:rPr>
          <w:sz w:val="28"/>
          <w:szCs w:val="28"/>
        </w:rPr>
        <w:t>2 – текущее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значение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координат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курсора</w:t>
      </w:r>
      <w:r w:rsidRPr="00831BDF">
        <w:rPr>
          <w:spacing w:val="-6"/>
          <w:sz w:val="28"/>
          <w:szCs w:val="28"/>
        </w:rPr>
        <w:t xml:space="preserve"> </w:t>
      </w:r>
      <w:r w:rsidRPr="00831BDF">
        <w:rPr>
          <w:sz w:val="28"/>
          <w:szCs w:val="28"/>
        </w:rPr>
        <w:t>в</w:t>
      </w:r>
      <w:r w:rsidRPr="00831BDF">
        <w:rPr>
          <w:spacing w:val="-4"/>
          <w:sz w:val="28"/>
          <w:szCs w:val="28"/>
        </w:rPr>
        <w:t xml:space="preserve"> </w:t>
      </w:r>
      <w:r w:rsidRPr="00831BDF">
        <w:rPr>
          <w:sz w:val="28"/>
          <w:szCs w:val="28"/>
        </w:rPr>
        <w:t>активной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системе</w:t>
      </w:r>
      <w:r w:rsidRPr="00831BD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831BDF">
        <w:rPr>
          <w:sz w:val="28"/>
          <w:szCs w:val="28"/>
        </w:rPr>
        <w:t>коор</w:t>
      </w:r>
      <w:r w:rsidR="00200203" w:rsidRPr="00831BDF">
        <w:rPr>
          <w:sz w:val="28"/>
          <w:szCs w:val="28"/>
        </w:rPr>
        <w:t>-</w:t>
      </w:r>
      <w:r w:rsidRPr="00831BDF">
        <w:rPr>
          <w:sz w:val="28"/>
          <w:szCs w:val="28"/>
        </w:rPr>
        <w:t>динат</w:t>
      </w:r>
      <w:proofErr w:type="spellEnd"/>
      <w:proofErr w:type="gramEnd"/>
      <w:r w:rsidRPr="00831BDF">
        <w:rPr>
          <w:sz w:val="28"/>
          <w:szCs w:val="28"/>
        </w:rPr>
        <w:t xml:space="preserve"> графического редактора;</w:t>
      </w:r>
    </w:p>
    <w:p w:rsidR="00F00D78" w:rsidRPr="00831BDF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  <w:szCs w:val="28"/>
        </w:rPr>
      </w:pPr>
      <w:r w:rsidRPr="00831BDF">
        <w:rPr>
          <w:sz w:val="28"/>
          <w:szCs w:val="28"/>
        </w:rPr>
        <w:t>3. – текущее</w:t>
      </w:r>
      <w:r w:rsidRPr="00831BDF">
        <w:rPr>
          <w:spacing w:val="-9"/>
          <w:sz w:val="28"/>
          <w:szCs w:val="28"/>
        </w:rPr>
        <w:t xml:space="preserve"> </w:t>
      </w:r>
      <w:r w:rsidRPr="00831BDF">
        <w:rPr>
          <w:sz w:val="28"/>
          <w:szCs w:val="28"/>
        </w:rPr>
        <w:t>значение</w:t>
      </w:r>
      <w:r w:rsidRPr="00831BDF">
        <w:rPr>
          <w:spacing w:val="-10"/>
          <w:sz w:val="28"/>
          <w:szCs w:val="28"/>
        </w:rPr>
        <w:t xml:space="preserve"> </w:t>
      </w:r>
      <w:r w:rsidRPr="00831BDF">
        <w:rPr>
          <w:sz w:val="28"/>
          <w:szCs w:val="28"/>
        </w:rPr>
        <w:t>шага</w:t>
      </w:r>
      <w:r w:rsidRPr="00831BDF">
        <w:rPr>
          <w:spacing w:val="-9"/>
          <w:sz w:val="28"/>
          <w:szCs w:val="28"/>
        </w:rPr>
        <w:t xml:space="preserve"> </w:t>
      </w:r>
      <w:r w:rsidRPr="00831BDF">
        <w:rPr>
          <w:sz w:val="28"/>
          <w:szCs w:val="28"/>
        </w:rPr>
        <w:t>курсора</w:t>
      </w:r>
      <w:r w:rsidRPr="00831BDF">
        <w:rPr>
          <w:spacing w:val="-10"/>
          <w:sz w:val="28"/>
          <w:szCs w:val="28"/>
        </w:rPr>
        <w:t xml:space="preserve"> </w:t>
      </w:r>
      <w:r w:rsidRPr="00831BDF">
        <w:rPr>
          <w:sz w:val="28"/>
          <w:szCs w:val="28"/>
        </w:rPr>
        <w:t>в</w:t>
      </w:r>
      <w:r w:rsidRPr="00831BDF">
        <w:rPr>
          <w:spacing w:val="-9"/>
          <w:sz w:val="28"/>
          <w:szCs w:val="28"/>
        </w:rPr>
        <w:t xml:space="preserve"> </w:t>
      </w:r>
      <w:r w:rsidRPr="00831BDF">
        <w:rPr>
          <w:sz w:val="28"/>
          <w:szCs w:val="28"/>
        </w:rPr>
        <w:t>активном</w:t>
      </w:r>
      <w:r w:rsidRPr="00831BDF">
        <w:rPr>
          <w:spacing w:val="-10"/>
          <w:sz w:val="28"/>
          <w:szCs w:val="28"/>
        </w:rPr>
        <w:t xml:space="preserve"> </w:t>
      </w:r>
      <w:r w:rsidRPr="00831BDF">
        <w:rPr>
          <w:sz w:val="28"/>
          <w:szCs w:val="28"/>
        </w:rPr>
        <w:t>окне</w:t>
      </w:r>
      <w:r w:rsidRPr="00831BDF">
        <w:rPr>
          <w:spacing w:val="-10"/>
          <w:sz w:val="28"/>
          <w:szCs w:val="28"/>
        </w:rPr>
        <w:t xml:space="preserve"> </w:t>
      </w:r>
      <w:r w:rsidRPr="00831BDF">
        <w:rPr>
          <w:sz w:val="28"/>
          <w:szCs w:val="28"/>
        </w:rPr>
        <w:t>графического</w:t>
      </w:r>
      <w:r w:rsidRPr="00831BDF">
        <w:rPr>
          <w:spacing w:val="-8"/>
          <w:sz w:val="28"/>
          <w:szCs w:val="28"/>
        </w:rPr>
        <w:t xml:space="preserve"> </w:t>
      </w:r>
      <w:r w:rsidRPr="00831BDF">
        <w:rPr>
          <w:spacing w:val="-2"/>
          <w:sz w:val="28"/>
          <w:szCs w:val="28"/>
        </w:rPr>
        <w:t>редактора;</w:t>
      </w:r>
    </w:p>
    <w:p w:rsidR="00F00D78" w:rsidRPr="00831BDF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pacing w:val="-13"/>
          <w:sz w:val="28"/>
          <w:szCs w:val="28"/>
        </w:rPr>
      </w:pPr>
      <w:r w:rsidRPr="00831BDF">
        <w:rPr>
          <w:sz w:val="28"/>
          <w:szCs w:val="28"/>
        </w:rPr>
        <w:t>4 – масштаб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отображения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в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активном</w:t>
      </w:r>
      <w:r w:rsidRPr="00831BDF">
        <w:rPr>
          <w:spacing w:val="-6"/>
          <w:sz w:val="28"/>
          <w:szCs w:val="28"/>
        </w:rPr>
        <w:t xml:space="preserve"> </w:t>
      </w:r>
      <w:r w:rsidRPr="00831BDF">
        <w:rPr>
          <w:sz w:val="28"/>
          <w:szCs w:val="28"/>
        </w:rPr>
        <w:t>окне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>графического</w:t>
      </w:r>
      <w:r w:rsidRPr="00831BDF">
        <w:rPr>
          <w:spacing w:val="-5"/>
          <w:sz w:val="28"/>
          <w:szCs w:val="28"/>
        </w:rPr>
        <w:t xml:space="preserve"> </w:t>
      </w:r>
      <w:r w:rsidRPr="00831BDF">
        <w:rPr>
          <w:sz w:val="28"/>
          <w:szCs w:val="28"/>
        </w:rPr>
        <w:t xml:space="preserve">редактора. Компетенции (индикаторы): </w:t>
      </w:r>
      <w:r w:rsidR="00F03D79" w:rsidRPr="00831BDF">
        <w:rPr>
          <w:spacing w:val="-13"/>
          <w:sz w:val="28"/>
          <w:szCs w:val="28"/>
        </w:rPr>
        <w:t>ОПК-3</w:t>
      </w:r>
    </w:p>
    <w:p w:rsidR="00F03D79" w:rsidRDefault="00F03D79">
      <w:pPr>
        <w:rPr>
          <w:spacing w:val="-13"/>
        </w:rPr>
      </w:pPr>
      <w:bookmarkStart w:id="3" w:name="_GoBack"/>
      <w:bookmarkEnd w:id="3"/>
    </w:p>
    <w:sectPr w:rsidR="00F03D79" w:rsidSect="00200203">
      <w:pgSz w:w="11910" w:h="16840"/>
      <w:pgMar w:top="1380" w:right="708" w:bottom="851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51C78" w:rsidRDefault="00A51C78" w:rsidP="0017568C">
      <w:r>
        <w:separator/>
      </w:r>
    </w:p>
  </w:endnote>
  <w:endnote w:type="continuationSeparator" w:id="0">
    <w:p w:rsidR="00A51C78" w:rsidRDefault="00A51C78" w:rsidP="0017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2192030"/>
      <w:docPartObj>
        <w:docPartGallery w:val="Page Numbers (Bottom of Page)"/>
        <w:docPartUnique/>
      </w:docPartObj>
    </w:sdtPr>
    <w:sdtEndPr/>
    <w:sdtContent>
      <w:p w:rsidR="0017568C" w:rsidRDefault="0017568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7568C" w:rsidRDefault="0017568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51C78" w:rsidRDefault="00A51C78" w:rsidP="0017568C">
      <w:r>
        <w:separator/>
      </w:r>
    </w:p>
  </w:footnote>
  <w:footnote w:type="continuationSeparator" w:id="0">
    <w:p w:rsidR="00A51C78" w:rsidRDefault="00A51C78" w:rsidP="00175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96"/>
    <w:rsid w:val="00044EF1"/>
    <w:rsid w:val="000F7E57"/>
    <w:rsid w:val="0017568C"/>
    <w:rsid w:val="00200203"/>
    <w:rsid w:val="00651E86"/>
    <w:rsid w:val="00831BDF"/>
    <w:rsid w:val="008E4996"/>
    <w:rsid w:val="00A5187B"/>
    <w:rsid w:val="00A51C78"/>
    <w:rsid w:val="00A80927"/>
    <w:rsid w:val="00AA6CB3"/>
    <w:rsid w:val="00C526FB"/>
    <w:rsid w:val="00CC4BD8"/>
    <w:rsid w:val="00EC1573"/>
    <w:rsid w:val="00F00D78"/>
    <w:rsid w:val="00F03D79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756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7568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756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568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3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4</cp:revision>
  <dcterms:created xsi:type="dcterms:W3CDTF">2025-03-24T08:15:00Z</dcterms:created>
  <dcterms:modified xsi:type="dcterms:W3CDTF">2025-04-03T07:36:00Z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