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5EE29893" w:rsidR="006943A0" w:rsidRPr="00BB4E23" w:rsidRDefault="006943A0" w:rsidP="006943A0">
      <w:pPr>
        <w:pStyle w:val="1"/>
      </w:pPr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460FCB">
        <w:t>Информатика и информационные технологии</w:t>
      </w:r>
      <w:r w:rsidRPr="00BB4E23">
        <w:t>»</w:t>
      </w:r>
    </w:p>
    <w:p w14:paraId="38301112" w14:textId="0E41C91A" w:rsidR="006943A0" w:rsidRDefault="006943A0" w:rsidP="006943A0">
      <w:pPr>
        <w:pStyle w:val="a0"/>
      </w:pPr>
    </w:p>
    <w:p w14:paraId="0CCC9F20" w14:textId="77777777" w:rsidR="00460FCB" w:rsidRDefault="00460FCB" w:rsidP="006943A0">
      <w:pPr>
        <w:pStyle w:val="a0"/>
      </w:pPr>
    </w:p>
    <w:p w14:paraId="2FA2BBD6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110CC84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326CF75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95A3F8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3644770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B976F4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7B95F7C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434F4B42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5407053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2C5FA11D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6BB4ADB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0D798A65" w14:textId="6529A25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bookmarkStart w:id="0" w:name="_Hlk193220604"/>
      <w:r w:rsid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  <w:bookmarkEnd w:id="0"/>
    </w:p>
    <w:p w14:paraId="0ABF05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D48C40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4B9499F4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1EE310F1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14:paraId="080DA53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0E8853F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F0A50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69B56417" w14:textId="4AA96564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6ECDB31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45BCF3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312A7ABB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5B31F6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03C90A4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529C781F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57B922C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74787DF0" w14:textId="25B8BAE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4D84693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BC5DED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4. Выберите к какой группе относятся функции МИН() и МАКС() в табличном процессоре:</w:t>
      </w:r>
    </w:p>
    <w:p w14:paraId="2101BE5C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AF09F5E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14:paraId="5C1ED21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256E4FE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13FC872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59D966B0" w14:textId="43CCC99A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04455C63" w14:textId="62F383F4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BCB0E6A" w14:textId="1FAF94E0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Описание процедуры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имеет вид:</w:t>
      </w:r>
    </w:p>
    <w:p w14:paraId="07F4ABC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Sub имя ()</w:t>
      </w:r>
    </w:p>
    <w:p w14:paraId="506E149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2A196410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Sub End </w:t>
      </w:r>
    </w:p>
    <w:p w14:paraId="2B2086E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) Function </w:t>
      </w:r>
      <w:r w:rsidRPr="0045317B">
        <w:rPr>
          <w:rFonts w:eastAsia="Calibri" w:cs="Times New Roman"/>
          <w:kern w:val="0"/>
          <w:szCs w:val="28"/>
          <w14:ligatures w14:val="none"/>
        </w:rPr>
        <w:t>имя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()</w:t>
      </w:r>
    </w:p>
    <w:p w14:paraId="19E4955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тело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процедуры</w:t>
      </w:r>
    </w:p>
    <w:p w14:paraId="7141749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End Function</w:t>
      </w:r>
    </w:p>
    <w:p w14:paraId="7722536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Sub имя ()</w:t>
      </w:r>
    </w:p>
    <w:p w14:paraId="7AE6067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5929C5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End Sub</w:t>
      </w:r>
    </w:p>
    <w:p w14:paraId="44843D0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Function имя ()</w:t>
      </w:r>
    </w:p>
    <w:p w14:paraId="2025E859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94F57A6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Function End</w:t>
      </w:r>
    </w:p>
    <w:p w14:paraId="23E279C9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4266DEE0" w14:textId="05E74E7D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7F80FC75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262007B" w14:textId="4B29EBB4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>. Тип переменной Integer обозначает:</w:t>
      </w:r>
    </w:p>
    <w:p w14:paraId="54B9186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Положительные числа от 0 до 255</w:t>
      </w:r>
    </w:p>
    <w:p w14:paraId="5BEAA16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Логическое значение True (истина) или False (ложь)</w:t>
      </w:r>
    </w:p>
    <w:p w14:paraId="533DDE4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Ссылку на объект</w:t>
      </w:r>
    </w:p>
    <w:p w14:paraId="0785340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Целые числа от -32768 до 32767</w:t>
      </w:r>
    </w:p>
    <w:p w14:paraId="1C2A533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1EC6B720" w14:textId="03243DB1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486C1A2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34D1C3" w14:textId="3033317B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Раздел объявления переменной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открывает следующее служебное слово:</w:t>
      </w:r>
    </w:p>
    <w:p w14:paraId="6360267D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Var</w:t>
      </w:r>
    </w:p>
    <w:p w14:paraId="7AB184F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Dim</w:t>
      </w:r>
    </w:p>
    <w:p w14:paraId="0746E5B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Create</w:t>
      </w:r>
    </w:p>
    <w:p w14:paraId="45E7DCE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Variable</w:t>
      </w:r>
    </w:p>
    <w:p w14:paraId="6B13271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58CFA9FF" w14:textId="737FC5F0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31B9733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2865EE0" w14:textId="4CE2C379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Операторы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Mod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/, \, </w:t>
      </w:r>
      <w:r w:rsidRPr="0045317B">
        <w:rPr>
          <w:rFonts w:eastAsia="Calibri" w:cs="Times New Roman"/>
          <w:kern w:val="0"/>
          <w:szCs w:val="28"/>
          <w:vertAlign w:val="superscript"/>
          <w14:ligatures w14:val="none"/>
        </w:rPr>
        <w:sym w:font="Symbol" w:char="F0D9"/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являются:</w:t>
      </w:r>
    </w:p>
    <w:p w14:paraId="67F272F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Операторами сравнения</w:t>
      </w:r>
    </w:p>
    <w:p w14:paraId="5B3070E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Б) Операторами конкатенации строк</w:t>
      </w:r>
    </w:p>
    <w:p w14:paraId="6C68103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Арифметическими операторами</w:t>
      </w:r>
    </w:p>
    <w:p w14:paraId="6F4377C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Логическими операторами</w:t>
      </w:r>
    </w:p>
    <w:p w14:paraId="0A561C8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249132CC" w14:textId="5828AB9B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331A1CAE" w14:textId="77777777" w:rsidR="00460FCB" w:rsidRPr="005B4846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F5EB6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3C54930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39A42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1FEC53A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48516B8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962527" w14:textId="36619DE7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406CB6BE" w14:textId="77777777" w:rsidTr="00C4641C">
        <w:tc>
          <w:tcPr>
            <w:tcW w:w="450" w:type="dxa"/>
          </w:tcPr>
          <w:p w14:paraId="4B26AB0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57D0F8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14:paraId="49C986E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53495C7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CF64BA" w:rsidRPr="005B4846" w14:paraId="6B9B48F1" w14:textId="77777777" w:rsidTr="00C4641C">
        <w:tc>
          <w:tcPr>
            <w:tcW w:w="450" w:type="dxa"/>
          </w:tcPr>
          <w:p w14:paraId="25AB60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A9D3C6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14:paraId="3D23537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0F452B5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CF64BA" w:rsidRPr="005B4846" w14:paraId="47CB9067" w14:textId="77777777" w:rsidTr="00C4641C">
        <w:tc>
          <w:tcPr>
            <w:tcW w:w="450" w:type="dxa"/>
          </w:tcPr>
          <w:p w14:paraId="3F4A3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E407C0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14:paraId="2AE1C732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2A38FAC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CF64BA" w:rsidRPr="005B4846" w14:paraId="02DA1B7F" w14:textId="77777777" w:rsidTr="00C4641C">
        <w:tc>
          <w:tcPr>
            <w:tcW w:w="450" w:type="dxa"/>
          </w:tcPr>
          <w:p w14:paraId="676F8D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DA25E4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14:paraId="1908BC5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F2D2B1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153968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2026B843" w14:textId="77777777" w:rsidTr="000610A4">
        <w:tc>
          <w:tcPr>
            <w:tcW w:w="2336" w:type="dxa"/>
            <w:vAlign w:val="center"/>
          </w:tcPr>
          <w:p w14:paraId="565AF26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7A11D22F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8B9542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18DE386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2F0CD341" w14:textId="77777777" w:rsidTr="000610A4">
        <w:tc>
          <w:tcPr>
            <w:tcW w:w="2336" w:type="dxa"/>
            <w:vAlign w:val="center"/>
          </w:tcPr>
          <w:p w14:paraId="0877AAF3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1E5E02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AD4202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6E1C9F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1A114101" w14:textId="359C1063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22F7756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A604A3D" w14:textId="6EAD97FD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5E3F70A7" w14:textId="77777777" w:rsidTr="00C4641C">
        <w:tc>
          <w:tcPr>
            <w:tcW w:w="450" w:type="dxa"/>
          </w:tcPr>
          <w:p w14:paraId="226591F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D9CD93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14:paraId="7545E6D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15B5104F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CF64BA" w:rsidRPr="005B4846" w14:paraId="33A7E4AC" w14:textId="77777777" w:rsidTr="00C4641C">
        <w:tc>
          <w:tcPr>
            <w:tcW w:w="450" w:type="dxa"/>
          </w:tcPr>
          <w:p w14:paraId="42D19B3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7E3CAA6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14:paraId="7862234E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67F16B2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CF64BA" w:rsidRPr="005B4846" w14:paraId="15828F0C" w14:textId="77777777" w:rsidTr="00C4641C">
        <w:tc>
          <w:tcPr>
            <w:tcW w:w="450" w:type="dxa"/>
          </w:tcPr>
          <w:p w14:paraId="4AFC74D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521B84EB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Антивирусные программы</w:t>
            </w:r>
          </w:p>
        </w:tc>
        <w:tc>
          <w:tcPr>
            <w:tcW w:w="567" w:type="dxa"/>
          </w:tcPr>
          <w:p w14:paraId="04C70E4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637B8AA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Программы, расширяющие возможности операционной системы по управлению устройствами ввода, </w:t>
            </w:r>
            <w:r w:rsidRPr="005B4846">
              <w:rPr>
                <w:rFonts w:eastAsia="Calibri" w:cs="Times New Roman"/>
                <w:szCs w:val="28"/>
              </w:rPr>
              <w:lastRenderedPageBreak/>
              <w:t>вывода информации, оперативной памятью и т.д.</w:t>
            </w:r>
          </w:p>
        </w:tc>
      </w:tr>
      <w:tr w:rsidR="00CF64BA" w:rsidRPr="005B4846" w14:paraId="64480087" w14:textId="77777777" w:rsidTr="00C4641C">
        <w:tc>
          <w:tcPr>
            <w:tcW w:w="450" w:type="dxa"/>
          </w:tcPr>
          <w:p w14:paraId="4CB66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4)</w:t>
            </w:r>
          </w:p>
        </w:tc>
        <w:tc>
          <w:tcPr>
            <w:tcW w:w="3373" w:type="dxa"/>
          </w:tcPr>
          <w:p w14:paraId="0DAE157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14:paraId="6A790FAD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15B3D35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49199591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469B2680" w14:textId="77777777" w:rsidTr="000610A4">
        <w:tc>
          <w:tcPr>
            <w:tcW w:w="2336" w:type="dxa"/>
            <w:vAlign w:val="center"/>
          </w:tcPr>
          <w:p w14:paraId="758BC1B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D93E58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7DD9F1C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2D1CD81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ACB348A" w14:textId="77777777" w:rsidTr="000610A4">
        <w:tc>
          <w:tcPr>
            <w:tcW w:w="2336" w:type="dxa"/>
            <w:vAlign w:val="center"/>
          </w:tcPr>
          <w:p w14:paraId="4920DA29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C5E32A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4CB2A9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12E5DA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60AB9BC6" w14:textId="252185C5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3283EEB2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0A68EE7F" w14:textId="4271C286" w:rsidR="00CF64BA" w:rsidRPr="005B4846" w:rsidRDefault="000610A4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748468B4" w14:textId="77777777" w:rsidTr="00C4641C">
        <w:tc>
          <w:tcPr>
            <w:tcW w:w="450" w:type="dxa"/>
          </w:tcPr>
          <w:p w14:paraId="76922AB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607DB19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14:paraId="51135C5A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ECAC8C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CF64BA" w:rsidRPr="005B4846" w14:paraId="6A83CC04" w14:textId="77777777" w:rsidTr="00C4641C">
        <w:tc>
          <w:tcPr>
            <w:tcW w:w="450" w:type="dxa"/>
          </w:tcPr>
          <w:p w14:paraId="16B1C47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CC9F10D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14:paraId="2A315CEF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2C7152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CF64BA" w:rsidRPr="005B4846" w14:paraId="14615BC3" w14:textId="77777777" w:rsidTr="00C4641C">
        <w:tc>
          <w:tcPr>
            <w:tcW w:w="450" w:type="dxa"/>
          </w:tcPr>
          <w:p w14:paraId="5D36948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1ED38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14:paraId="54AB621B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DDF8E4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CF64BA" w:rsidRPr="005B4846" w14:paraId="26B30757" w14:textId="77777777" w:rsidTr="00C4641C">
        <w:tc>
          <w:tcPr>
            <w:tcW w:w="450" w:type="dxa"/>
          </w:tcPr>
          <w:p w14:paraId="7609FCE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783781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14:paraId="046B5C4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25BEE06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0EB44DF9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0B95B6FF" w14:textId="77777777" w:rsidTr="000610A4">
        <w:tc>
          <w:tcPr>
            <w:tcW w:w="2336" w:type="dxa"/>
            <w:vAlign w:val="center"/>
          </w:tcPr>
          <w:p w14:paraId="362013B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7A1072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79D564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A0421E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E164536" w14:textId="77777777" w:rsidTr="000610A4">
        <w:tc>
          <w:tcPr>
            <w:tcW w:w="2336" w:type="dxa"/>
            <w:vAlign w:val="center"/>
          </w:tcPr>
          <w:p w14:paraId="099A15E7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746FA6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901708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4746B18D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376A2466" w14:textId="49E0A35F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7E033996" w14:textId="52D75ECF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D9F3F63" w14:textId="40079BB4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4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. Установите соответствие между видом и записью алгоритма:</w:t>
      </w:r>
    </w:p>
    <w:tbl>
      <w:tblPr>
        <w:tblStyle w:val="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03517" w:rsidRPr="0045317B" w14:paraId="54EE785B" w14:textId="77777777" w:rsidTr="00C4641C">
        <w:tc>
          <w:tcPr>
            <w:tcW w:w="450" w:type="dxa"/>
          </w:tcPr>
          <w:p w14:paraId="74A8BB8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082F977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I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>… T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hen</w:t>
            </w:r>
          </w:p>
        </w:tc>
        <w:tc>
          <w:tcPr>
            <w:tcW w:w="567" w:type="dxa"/>
          </w:tcPr>
          <w:p w14:paraId="24D3881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2182FCB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Цикл с предусловием</w:t>
            </w:r>
          </w:p>
        </w:tc>
      </w:tr>
      <w:tr w:rsidR="00C03517" w:rsidRPr="0045317B" w14:paraId="3C64F034" w14:textId="77777777" w:rsidTr="00C4641C">
        <w:tc>
          <w:tcPr>
            <w:tcW w:w="450" w:type="dxa"/>
          </w:tcPr>
          <w:p w14:paraId="5B8C0D5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26E83A4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or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 … N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ext</w:t>
            </w:r>
          </w:p>
        </w:tc>
        <w:tc>
          <w:tcPr>
            <w:tcW w:w="567" w:type="dxa"/>
          </w:tcPr>
          <w:p w14:paraId="3610FC81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4B3AF9D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Условный оператор</w:t>
            </w:r>
          </w:p>
        </w:tc>
      </w:tr>
      <w:tr w:rsidR="00C03517" w:rsidRPr="0045317B" w14:paraId="309783F8" w14:textId="77777777" w:rsidTr="00C4641C">
        <w:tc>
          <w:tcPr>
            <w:tcW w:w="450" w:type="dxa"/>
          </w:tcPr>
          <w:p w14:paraId="075FD06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1CA231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Do While…Loop</w:t>
            </w:r>
          </w:p>
        </w:tc>
        <w:tc>
          <w:tcPr>
            <w:tcW w:w="567" w:type="dxa"/>
          </w:tcPr>
          <w:p w14:paraId="42B1A50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4154F7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Оператор выбора</w:t>
            </w:r>
          </w:p>
        </w:tc>
      </w:tr>
      <w:tr w:rsidR="00C03517" w:rsidRPr="0045317B" w14:paraId="345724B0" w14:textId="77777777" w:rsidTr="00C4641C">
        <w:tc>
          <w:tcPr>
            <w:tcW w:w="450" w:type="dxa"/>
          </w:tcPr>
          <w:p w14:paraId="3FAE89D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25EB31F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Select Case</w:t>
            </w:r>
          </w:p>
        </w:tc>
        <w:tc>
          <w:tcPr>
            <w:tcW w:w="567" w:type="dxa"/>
          </w:tcPr>
          <w:p w14:paraId="4AE9567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4A68C0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Цикл со счетчиком</w:t>
            </w:r>
          </w:p>
        </w:tc>
      </w:tr>
    </w:tbl>
    <w:p w14:paraId="1575163E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9783894" w14:textId="77777777" w:rsidTr="000610A4">
        <w:tc>
          <w:tcPr>
            <w:tcW w:w="2336" w:type="dxa"/>
            <w:vAlign w:val="center"/>
          </w:tcPr>
          <w:p w14:paraId="47E30B6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C3A830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BC19E5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DE4B17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4814A9B5" w14:textId="77777777" w:rsidTr="000610A4">
        <w:tc>
          <w:tcPr>
            <w:tcW w:w="2336" w:type="dxa"/>
            <w:vAlign w:val="center"/>
          </w:tcPr>
          <w:p w14:paraId="141F81C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7C2541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5208A9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1C7177FB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5BBF5035" w14:textId="66F2B12D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5574D7B8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E849F35" w14:textId="6907F175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5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.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В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среде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Visual Basic for Application:</w:t>
      </w:r>
    </w:p>
    <w:tbl>
      <w:tblPr>
        <w:tblStyle w:val="11"/>
        <w:tblW w:w="95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7AF0DC7C" w14:textId="77777777" w:rsidTr="00C4641C">
        <w:tc>
          <w:tcPr>
            <w:tcW w:w="450" w:type="dxa"/>
            <w:shd w:val="clear" w:color="auto" w:fill="auto"/>
          </w:tcPr>
          <w:p w14:paraId="6CFE29F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6D9BF9A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Объект – это </w:t>
            </w:r>
          </w:p>
        </w:tc>
        <w:tc>
          <w:tcPr>
            <w:tcW w:w="720" w:type="dxa"/>
            <w:shd w:val="clear" w:color="auto" w:fill="auto"/>
          </w:tcPr>
          <w:p w14:paraId="13C6A796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4717E67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информация об объекте</w:t>
            </w:r>
          </w:p>
        </w:tc>
      </w:tr>
      <w:tr w:rsidR="00C03517" w:rsidRPr="0045317B" w14:paraId="642C2478" w14:textId="77777777" w:rsidTr="00C4641C">
        <w:tc>
          <w:tcPr>
            <w:tcW w:w="450" w:type="dxa"/>
            <w:shd w:val="clear" w:color="auto" w:fill="auto"/>
          </w:tcPr>
          <w:p w14:paraId="054773E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lastRenderedPageBreak/>
              <w:t>2)</w:t>
            </w:r>
          </w:p>
        </w:tc>
        <w:tc>
          <w:tcPr>
            <w:tcW w:w="2374" w:type="dxa"/>
            <w:shd w:val="clear" w:color="auto" w:fill="auto"/>
          </w:tcPr>
          <w:p w14:paraId="21369D0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Свойства – это </w:t>
            </w:r>
          </w:p>
        </w:tc>
        <w:tc>
          <w:tcPr>
            <w:tcW w:w="720" w:type="dxa"/>
            <w:shd w:val="clear" w:color="auto" w:fill="auto"/>
          </w:tcPr>
          <w:p w14:paraId="47328775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788367A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действие, распознаваемое объектом, для которого можно запрограммировать отклик</w:t>
            </w:r>
          </w:p>
        </w:tc>
      </w:tr>
      <w:tr w:rsidR="00C03517" w:rsidRPr="0045317B" w14:paraId="2B50D8D7" w14:textId="77777777" w:rsidTr="00C4641C">
        <w:tc>
          <w:tcPr>
            <w:tcW w:w="450" w:type="dxa"/>
            <w:shd w:val="clear" w:color="auto" w:fill="auto"/>
          </w:tcPr>
          <w:p w14:paraId="0C7FEF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23110EA7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Методы – это </w:t>
            </w:r>
          </w:p>
        </w:tc>
        <w:tc>
          <w:tcPr>
            <w:tcW w:w="720" w:type="dxa"/>
            <w:shd w:val="clear" w:color="auto" w:fill="auto"/>
          </w:tcPr>
          <w:p w14:paraId="606BDF47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256192F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основной элемент VBA Excel; комбинация кода и данных, которую можно рассматривать как одно целое</w:t>
            </w:r>
          </w:p>
        </w:tc>
      </w:tr>
      <w:tr w:rsidR="00C03517" w:rsidRPr="0045317B" w14:paraId="41E234E9" w14:textId="77777777" w:rsidTr="00C4641C">
        <w:tc>
          <w:tcPr>
            <w:tcW w:w="450" w:type="dxa"/>
            <w:shd w:val="clear" w:color="auto" w:fill="auto"/>
          </w:tcPr>
          <w:p w14:paraId="579B7D4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0322107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Событие – это </w:t>
            </w:r>
          </w:p>
        </w:tc>
        <w:tc>
          <w:tcPr>
            <w:tcW w:w="720" w:type="dxa"/>
            <w:shd w:val="clear" w:color="auto" w:fill="auto"/>
          </w:tcPr>
          <w:p w14:paraId="4CDD9E5C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6D110B0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набор действий, которые может совершать объект</w:t>
            </w:r>
          </w:p>
        </w:tc>
      </w:tr>
    </w:tbl>
    <w:p w14:paraId="1A93231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0273CA43" w14:textId="77777777" w:rsidTr="000610A4">
        <w:tc>
          <w:tcPr>
            <w:tcW w:w="2336" w:type="dxa"/>
            <w:vAlign w:val="center"/>
          </w:tcPr>
          <w:p w14:paraId="19B59C6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73D984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107772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672856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09019436" w14:textId="77777777" w:rsidTr="000610A4">
        <w:tc>
          <w:tcPr>
            <w:tcW w:w="2336" w:type="dxa"/>
            <w:vAlign w:val="center"/>
          </w:tcPr>
          <w:p w14:paraId="2F230EA9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EF6243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3D83303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4829DC9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1C9F83EE" w14:textId="051B012C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2E9510A9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7ACFD03" w14:textId="201A181E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6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. Установите соответствие методов объекта Worksheets и их описания:</w:t>
      </w:r>
    </w:p>
    <w:tbl>
      <w:tblPr>
        <w:tblStyle w:val="11"/>
        <w:tblW w:w="95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240FACD6" w14:textId="77777777" w:rsidTr="00C4641C">
        <w:tc>
          <w:tcPr>
            <w:tcW w:w="450" w:type="dxa"/>
            <w:shd w:val="clear" w:color="auto" w:fill="auto"/>
          </w:tcPr>
          <w:p w14:paraId="327318D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048D6F5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Add</w:t>
            </w:r>
          </w:p>
        </w:tc>
        <w:tc>
          <w:tcPr>
            <w:tcW w:w="720" w:type="dxa"/>
            <w:shd w:val="clear" w:color="auto" w:fill="auto"/>
          </w:tcPr>
          <w:p w14:paraId="40F41D2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700FAA9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Перемещает лист в другое местоположение в рабочей книге</w:t>
            </w:r>
          </w:p>
        </w:tc>
      </w:tr>
      <w:tr w:rsidR="00C03517" w:rsidRPr="0045317B" w14:paraId="279DE8CC" w14:textId="77777777" w:rsidTr="00C4641C">
        <w:tc>
          <w:tcPr>
            <w:tcW w:w="450" w:type="dxa"/>
            <w:shd w:val="clear" w:color="auto" w:fill="auto"/>
          </w:tcPr>
          <w:p w14:paraId="086642B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561A50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Select</w:t>
            </w:r>
          </w:p>
        </w:tc>
        <w:tc>
          <w:tcPr>
            <w:tcW w:w="720" w:type="dxa"/>
            <w:shd w:val="clear" w:color="auto" w:fill="auto"/>
          </w:tcPr>
          <w:p w14:paraId="4A8C5FA8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063E85C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Показывает предварительный просмотр объекта, как это смотрелось бы при печати</w:t>
            </w:r>
          </w:p>
        </w:tc>
      </w:tr>
      <w:tr w:rsidR="00C03517" w:rsidRPr="0045317B" w14:paraId="699FD06B" w14:textId="77777777" w:rsidTr="00C4641C">
        <w:tc>
          <w:tcPr>
            <w:tcW w:w="450" w:type="dxa"/>
            <w:shd w:val="clear" w:color="auto" w:fill="auto"/>
          </w:tcPr>
          <w:p w14:paraId="6FF8AFF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3283E9C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Move</w:t>
            </w:r>
          </w:p>
        </w:tc>
        <w:tc>
          <w:tcPr>
            <w:tcW w:w="720" w:type="dxa"/>
            <w:shd w:val="clear" w:color="auto" w:fill="auto"/>
          </w:tcPr>
          <w:p w14:paraId="09AD518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591DDC7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Создает новый рабочий лист, диаграмму, или лист макрокоманды. Новый рабочий лист становится активным листом</w:t>
            </w:r>
          </w:p>
        </w:tc>
      </w:tr>
      <w:tr w:rsidR="00C03517" w:rsidRPr="0045317B" w14:paraId="30A5D221" w14:textId="77777777" w:rsidTr="00C4641C">
        <w:tc>
          <w:tcPr>
            <w:tcW w:w="450" w:type="dxa"/>
            <w:shd w:val="clear" w:color="auto" w:fill="auto"/>
          </w:tcPr>
          <w:p w14:paraId="330B772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59E61A2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PrintPreview</w:t>
            </w:r>
          </w:p>
        </w:tc>
        <w:tc>
          <w:tcPr>
            <w:tcW w:w="720" w:type="dxa"/>
            <w:shd w:val="clear" w:color="auto" w:fill="auto"/>
          </w:tcPr>
          <w:p w14:paraId="6B866352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1D9D251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Выбирает объект</w:t>
            </w:r>
          </w:p>
        </w:tc>
      </w:tr>
    </w:tbl>
    <w:p w14:paraId="61C1CF0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B26B45E" w14:textId="77777777" w:rsidTr="000610A4">
        <w:tc>
          <w:tcPr>
            <w:tcW w:w="2336" w:type="dxa"/>
            <w:vAlign w:val="center"/>
          </w:tcPr>
          <w:p w14:paraId="632FEB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057465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F31CA7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4325D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3251C228" w14:textId="77777777" w:rsidTr="000610A4">
        <w:tc>
          <w:tcPr>
            <w:tcW w:w="2336" w:type="dxa"/>
            <w:vAlign w:val="center"/>
          </w:tcPr>
          <w:p w14:paraId="16E2858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B28ED1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C1CB13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33C89D92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05924363" w14:textId="46171D63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2B5D1945" w14:textId="77777777" w:rsidR="00C03517" w:rsidRPr="005B4846" w:rsidRDefault="00C03517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CC53C35" w14:textId="1254C830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15A39BE4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A03D1D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5E555FB8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0C45FC0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E328E8" w14:textId="621D06F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6CA5303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83853A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43ECF54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Все заголовки отформатировать с помощью автостилей</w:t>
      </w:r>
    </w:p>
    <w:p w14:paraId="748A313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748F841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Д) Выбрать пункт «Автособираемое оглавление 1»</w:t>
      </w:r>
    </w:p>
    <w:p w14:paraId="40CC4B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В, Б, Г, А, Д.</w:t>
      </w:r>
    </w:p>
    <w:p w14:paraId="78698340" w14:textId="5115F952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02DD1C8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79CE8B8" w14:textId="44A71A18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5998CE1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626FA7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0642E6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0E54161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4ADFEB1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Нажать клавишу Enter</w:t>
      </w:r>
    </w:p>
    <w:p w14:paraId="0B4B75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68F8D0E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2C722D45" w14:textId="3C83D10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333F684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28FB506" w14:textId="0B929D7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7E20631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3B8782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14:paraId="5896808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0CC87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617D647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14:paraId="22831B2B" w14:textId="1B140B1B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1AB60B7A" w14:textId="12AF2477" w:rsidR="00CF64BA" w:rsidRDefault="00CF64BA" w:rsidP="00C4641C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0375ED8B" w14:textId="58451DBB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4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Расположите в правильной последовательности этапы решения задач на ЭВМ:</w:t>
      </w:r>
    </w:p>
    <w:p w14:paraId="5E26AFA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Разработка алгоритма</w:t>
      </w:r>
    </w:p>
    <w:p w14:paraId="0D2DA8C9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Анализ результатов решения задачи</w:t>
      </w:r>
    </w:p>
    <w:p w14:paraId="2BB0D7F3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Написание программы</w:t>
      </w:r>
    </w:p>
    <w:p w14:paraId="3A59503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Разработка математической модели</w:t>
      </w:r>
    </w:p>
    <w:p w14:paraId="0F66CD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Д) Тестирование и отладка программы</w:t>
      </w:r>
    </w:p>
    <w:p w14:paraId="75DF112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Е) Постановка задачи</w:t>
      </w:r>
    </w:p>
    <w:p w14:paraId="09A32ED7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Е, Г, А, В, Д, Б</w:t>
      </w:r>
    </w:p>
    <w:p w14:paraId="54489DD5" w14:textId="3BE554C5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00DBE94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F90BD55" w14:textId="01BBE641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5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. Для размещения в форме </w:t>
      </w:r>
      <w:r w:rsidR="000610A4"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элемента управления установите правильную последовательность действий:</w:t>
      </w:r>
    </w:p>
    <w:p w14:paraId="3EBC2160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Зажать левую клавишу мыши</w:t>
      </w:r>
    </w:p>
    <w:p w14:paraId="5259276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Создать новую форму</w:t>
      </w:r>
    </w:p>
    <w:p w14:paraId="414922C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В) Перетащить элемент на форму</w:t>
      </w:r>
    </w:p>
    <w:p w14:paraId="2DC9463A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В окне ToolBox найти необходимую пиктограмму элемента управления</w:t>
      </w:r>
    </w:p>
    <w:p w14:paraId="1D97EF8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Б, Г, А, В.</w:t>
      </w:r>
    </w:p>
    <w:p w14:paraId="68CD847B" w14:textId="367DDA92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2F604C7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2F6CF" w14:textId="739B4653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6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действий при подведении промежуточных итогов в списке данных в табличном процессоре:</w:t>
      </w:r>
    </w:p>
    <w:p w14:paraId="1BA31AC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Выполнить сортировку списка</w:t>
      </w:r>
    </w:p>
    <w:p w14:paraId="5B47D56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Выбрать необходимую итоговую функцию</w:t>
      </w:r>
    </w:p>
    <w:p w14:paraId="6DD2D3B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Выбрать любую ячейку в списке данных</w:t>
      </w:r>
    </w:p>
    <w:p w14:paraId="4C10102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Нажать кнопку «Промежуточный итог»</w:t>
      </w:r>
    </w:p>
    <w:p w14:paraId="1F47B2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В, А, Г, Б.</w:t>
      </w:r>
    </w:p>
    <w:p w14:paraId="1C903EE4" w14:textId="0DCA773C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64169AFB" w14:textId="77777777" w:rsidR="000610A4" w:rsidRPr="005B4846" w:rsidRDefault="000610A4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55FB764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640B47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1FBD213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B0D6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5C335EE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CBAA77" w14:textId="26E5CE66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555771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16999137" w14:textId="46B32C7F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1C649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B0E80F3" w14:textId="592BD66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5675DC6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0294DAAC" w14:textId="6DAF738B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2395B30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0101E3" w14:textId="01CDF65B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5EB227B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73ABB2C2" w14:textId="0546361E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1CF5BD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1A798F34" w14:textId="5570C3F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447788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Правильные ответ: относительной.</w:t>
      </w:r>
    </w:p>
    <w:p w14:paraId="38ABEDA3" w14:textId="7650293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36C84A8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3CE0CFE0" w14:textId="621AE2C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179397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141E21AF" w14:textId="6CC79429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62FEE93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84627D1" w14:textId="3C7BBDE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66725D4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4C7183A0" w14:textId="724A84D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39D35D4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CAD4F11" w14:textId="7231CC5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14:paraId="1FBF31D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04E6F579" w14:textId="12DD493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2B63CE9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F85F94" w14:textId="7B791BF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09776E8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45D73E7A" w14:textId="3D8A9376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6D84B292" w14:textId="7033B8CF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1A562E" w14:textId="659D52C0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D33F2">
        <w:rPr>
          <w:rFonts w:eastAsia="Calibri" w:cs="Times New Roman"/>
          <w:kern w:val="0"/>
          <w:szCs w:val="28"/>
          <w14:ligatures w14:val="none"/>
        </w:rPr>
        <w:t>9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Любое выражение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результатом которого является значение типа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String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 которое может включать переменные, хранящие строки, строковые константы, функции, возвращающие строки, или операторы конкатенации строк, называется ____________ выражение.</w:t>
      </w:r>
    </w:p>
    <w:p w14:paraId="4D690B76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строковое.</w:t>
      </w:r>
    </w:p>
    <w:p w14:paraId="51E98528" w14:textId="059E4663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06A640D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11AAB5" w14:textId="47A5C115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0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точная инструкция исполнителю в понятной для него форме, определяющая процесс достижения поставленной цели на основе имеющихся исходных данных за конечное число шагов.</w:t>
      </w:r>
    </w:p>
    <w:p w14:paraId="47CEA33E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Алгоритм.</w:t>
      </w:r>
    </w:p>
    <w:p w14:paraId="5D5951EC" w14:textId="1CFF6F46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46A8A0C1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2BD3AB" w14:textId="6E0E28E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1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процедура на внутреннем языке приложения, в которой записаны различные действия пользователя приложения.</w:t>
      </w:r>
    </w:p>
    <w:p w14:paraId="026432DF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Правильные ответ: Макрос.</w:t>
      </w:r>
    </w:p>
    <w:p w14:paraId="59005021" w14:textId="20A5A064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7C0EE7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2E307DE" w14:textId="4CE2A16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bCs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bCs/>
          <w:kern w:val="0"/>
          <w:szCs w:val="28"/>
          <w14:ligatures w14:val="none"/>
        </w:rPr>
        <w:t>2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. 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управляющая операция языка программирования, позволяющая изменить порядок выполнения алгоритма программы.</w:t>
      </w:r>
    </w:p>
    <w:p w14:paraId="3AB1BB2C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Ветвление.</w:t>
      </w:r>
    </w:p>
    <w:p w14:paraId="4F66538F" w14:textId="1B7DB5D5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23A08738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07022E5" w14:textId="7F01D06A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3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_____________ алгоритма – это графическое изображение алгоритма, в котором шаги изображаются в виде </w:t>
      </w:r>
      <w:r w:rsidRPr="0045317B">
        <w:rPr>
          <w:rFonts w:eastAsia="Calibri" w:cs="Times New Roman"/>
          <w:iCs/>
          <w:kern w:val="0"/>
          <w:szCs w:val="28"/>
          <w14:ligatures w14:val="none"/>
        </w:rPr>
        <w:t xml:space="preserve">блоков различной формы, внутри которых </w:t>
      </w:r>
      <w:r w:rsidRPr="0045317B">
        <w:rPr>
          <w:rFonts w:eastAsia="Calibri" w:cs="Times New Roman"/>
          <w:kern w:val="0"/>
          <w:szCs w:val="28"/>
          <w14:ligatures w14:val="none"/>
        </w:rPr>
        <w:t>дается описание соответствующего действия, и которые связаны между собой с помощью стрелок (линий перехода).</w:t>
      </w:r>
    </w:p>
    <w:p w14:paraId="48F783D5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Блок-схема.</w:t>
      </w:r>
    </w:p>
    <w:p w14:paraId="5A8957A5" w14:textId="593D61F2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61F449E7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C41182" w14:textId="7EC3CF8D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4</w:t>
      </w:r>
      <w:r w:rsidRPr="0045317B">
        <w:rPr>
          <w:rFonts w:eastAsia="Calibri" w:cs="Times New Roman"/>
          <w:kern w:val="0"/>
          <w:szCs w:val="28"/>
          <w14:ligatures w14:val="none"/>
        </w:rPr>
        <w:t>. ______________ 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</w:t>
      </w:r>
      <w:r w:rsidRPr="0045317B">
        <w:rPr>
          <w:rFonts w:eastAsia="Calibri" w:cs="Times New Roman"/>
          <w:kern w:val="0"/>
          <w:szCs w:val="28"/>
          <w14:ligatures w14:val="none"/>
        </w:rPr>
        <w:t>небольшая программа, встроенная в табличный процессор, которая переводит любое действие пользователя на язык программирования VBA и записывает получившуюся команду в программный модуль.</w:t>
      </w:r>
    </w:p>
    <w:p w14:paraId="43E0AC53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Макрорекордер.</w:t>
      </w:r>
    </w:p>
    <w:p w14:paraId="1D3FCEFC" w14:textId="214BD443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33F4636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972A2F" w14:textId="0F10D5E6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В алфавит языка программирования, наряду с полным набором допустимых символов, принятых в конкретном языке для обозначения данных и действий над ними,</w:t>
      </w:r>
      <w:r w:rsidRPr="0045317B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входят также ___________________ слова, которые не могут быть использованы в качестве идентификаторов.</w:t>
      </w:r>
    </w:p>
    <w:p w14:paraId="5F3A21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зарезервированные.</w:t>
      </w:r>
    </w:p>
    <w:p w14:paraId="54331958" w14:textId="7EA9C66A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476025E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9BD096" w14:textId="28587D1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Функция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под названием __________ выводит на экран диалоговое окно, содержащее сообщение и поле ввода, устанавливает режим ожидания ввода текста пользователем или нажатия кнопки, а затем возвращает значение типа String, содержащее текст, введенный в поле.</w:t>
      </w:r>
    </w:p>
    <w:p w14:paraId="4A9DDC0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InputBox.</w:t>
      </w:r>
    </w:p>
    <w:p w14:paraId="250E50E8" w14:textId="3FF099FA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0B45DFCE" w14:textId="77777777" w:rsidR="00797F04" w:rsidRPr="005B4846" w:rsidRDefault="00797F0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C38C9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66F558F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61F87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28571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5A633C" w14:textId="529F95C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A9DD0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636630E0" w14:textId="642CFD62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626DF47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F485312" w14:textId="4F40CB6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04A7AB3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2F601002" w14:textId="016DAAF3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1352EA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F0C5E64" w14:textId="091FCEB1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CF64BA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488E14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0DBBC528" w14:textId="19EBABAE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77874B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D0687" w14:textId="2287701D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1DA034F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операционная система / операционной системой.</w:t>
      </w:r>
    </w:p>
    <w:p w14:paraId="261C01D4" w14:textId="5989A74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1DD7A6A7" w14:textId="23BF9D3C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Алгоритмическая структура, при помощи которой реализуется многократное повторение блока операторов, называется __________.</w:t>
      </w:r>
    </w:p>
    <w:p w14:paraId="7521043F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цикл / циклическая структура / циклом / циклической структурой.</w:t>
      </w:r>
    </w:p>
    <w:p w14:paraId="0EACCBD7" w14:textId="0C00B3AE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1614C0C3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33C185" w14:textId="5A038E46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>. Чтобы создать новую форму в VBA, необходимо выполнить команду _____________.</w:t>
      </w:r>
    </w:p>
    <w:p w14:paraId="1D93EC80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Insert</w:t>
      </w:r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r w:rsidRPr="0045317B">
        <w:rPr>
          <w:rFonts w:eastAsia="Calibri" w:cs="Times New Roman"/>
          <w:kern w:val="0"/>
          <w:szCs w:val="28"/>
          <w14:ligatures w14:val="none"/>
        </w:rPr>
        <w:t>UserForm / Вставка</w:t>
      </w:r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r w:rsidRPr="0045317B">
        <w:rPr>
          <w:rFonts w:eastAsia="Calibri" w:cs="Times New Roman"/>
          <w:kern w:val="0"/>
          <w:szCs w:val="28"/>
          <w14:ligatures w14:val="none"/>
        </w:rPr>
        <w:t>Форма.</w:t>
      </w:r>
    </w:p>
    <w:p w14:paraId="4EE4B487" w14:textId="0C8F126A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36EE8A91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46A940" w14:textId="2C8BAEA8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lastRenderedPageBreak/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>. Структура, которая выбирает ту или иную ветвь кода процедуры на основе некоторого предопределенного условия или группы условий, называется _____________________.</w:t>
      </w:r>
    </w:p>
    <w:p w14:paraId="49D7EE84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условный оператор / оператор условного перехода / условным оператором / оператором условного перехода.</w:t>
      </w:r>
    </w:p>
    <w:p w14:paraId="7BE617F0" w14:textId="2EE238E0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4531582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10FEE0C" w14:textId="0577860B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FA7266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>. В качестве названия макроса в VBA можно использовать произвольную последовательность букв, цифр, а также символов подчеркивания длиной до 255 символов, которая обязательно должна начинаться с буквы. Эту последовательность обычно называют _____________.</w:t>
      </w:r>
    </w:p>
    <w:p w14:paraId="2B2BEAF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идентификатор / идентификатором.</w:t>
      </w:r>
    </w:p>
    <w:p w14:paraId="4EE2172A" w14:textId="273B1D66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1B7EFAA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162D44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77775C9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273BB5" w14:textId="2E753C2E" w:rsidR="00CF64BA" w:rsidRPr="005B4846" w:rsidRDefault="005B4AC6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AC6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Описать исторический процесс информатизации общества (с помощью последовательности информационных революций).</w:t>
      </w:r>
    </w:p>
    <w:p w14:paraId="312A738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49F0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4E9484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Исторический процесс информатизации общества точно описывается с помощью последовательности информационных революций, связанных с появлением новых для своего времени технологий. Информационная революция заключается в изменении способов и инструментов сбора, обработки, хранения и передачи информации, приводящем к увеличению объёма информации, доступной активной части населения. Таких революций шесть.</w:t>
      </w:r>
    </w:p>
    <w:p w14:paraId="2485C42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Первая информационная революция заключается в появлении языка и членораздельной человеческой речи. </w:t>
      </w:r>
    </w:p>
    <w:p w14:paraId="3AC3AEA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Вторая информационная революция связана с изобретением письменности. </w:t>
      </w:r>
    </w:p>
    <w:p w14:paraId="0010921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Третья информационная революция порождена изобретением в XV веке книгопечатания, которое многие считают одной из первых информационных технологий. Четвертая информационная революция началась в ХIХ веке. Тогда были изобретены такие средства передачи и распространения информации как телеграф, телефон, радио и телевидение. </w:t>
      </w:r>
    </w:p>
    <w:p w14:paraId="16C055A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Пятая информационная революция произошла в середине XX века, когда человечество стало активно использовать вычислительную технику. </w:t>
      </w:r>
    </w:p>
    <w:p w14:paraId="6BA248A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Сегодня мы являемся свидетелями шестой информационной революции, связанной с появлением глобальных телекоммуникационных компьютерных сетей и их интеграцией с технологиями мультимедиа и виртуальной реальности.</w:t>
      </w:r>
    </w:p>
    <w:p w14:paraId="4BC9E828" w14:textId="4198CA5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1BDC24D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77F266C" w14:textId="62928A4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Дать развернутое описание структуры информатики как науки в зависимости от вкладываемого в нее содержания.</w:t>
      </w:r>
    </w:p>
    <w:p w14:paraId="13F1EBE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2F3E1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67755F5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 информатикой часто связывают одно из следующих понятий: это либо отрасль производства, либо фундаментальная наука, либо прикладная дисциплина, либо совокупность определенных средств, используемых для преобразования информации. В соответствии с этим структура информатики различна в зависимости от вкладываемого содержания. Она приведена на следующем рисунке:</w:t>
      </w:r>
    </w:p>
    <w:p w14:paraId="1CD76ACB" w14:textId="77777777" w:rsidR="00CF64BA" w:rsidRPr="005B4846" w:rsidRDefault="00CF64BA" w:rsidP="00CF64BA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Times New Roman" w:cs="Times New Roman"/>
          <w:bCs/>
          <w:noProof/>
          <w:kern w:val="0"/>
          <w:sz w:val="24"/>
          <w:lang w:eastAsia="ru-RU"/>
          <w14:ligatures w14:val="none"/>
        </w:rPr>
        <w:drawing>
          <wp:inline distT="0" distB="0" distL="0" distR="0" wp14:anchorId="1687B948" wp14:editId="6FDBB0D5">
            <wp:extent cx="5324475" cy="3362325"/>
            <wp:effectExtent l="0" t="0" r="9525" b="9525"/>
            <wp:docPr id="1" name="Рисунок 1" descr="http://kuzelenkov.narod.ru/mati/book/inform/inform1/inform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zelenkov.narod.ru/mati/book/inform/inform1/inform1-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28AD97" w14:textId="37BCBD6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2698240B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CDE2B10" w14:textId="2ACE956A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3. Изложить основы обработки и анализа большого объема данных в табличном процессоре.</w:t>
      </w:r>
    </w:p>
    <w:p w14:paraId="0226ECD1" w14:textId="4C53C933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«Работа с большим объемом данных (списком) в табличном процессоре: сортировка данных, фильтрация данных, подведение промежуточных итогов, консолидация, создание сводных таблиц».</w:t>
      </w:r>
    </w:p>
    <w:p w14:paraId="2A57C5E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044FD65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05DE5A3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3E36BF1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54D1B5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0A1F820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75CAEAD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04A0978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14:paraId="1FE199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CCD17C2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53153D4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70DC916D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58C3EB1F" w14:textId="77777777" w:rsidR="005B4AC6" w:rsidRPr="005B465E" w:rsidRDefault="005B4AC6" w:rsidP="00C4641C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5FB9D372" wp14:editId="76F1B319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ED1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36D74341" w14:textId="77777777" w:rsidR="005B4AC6" w:rsidRPr="005B465E" w:rsidRDefault="005B4AC6" w:rsidP="00C4641C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lastRenderedPageBreak/>
        <w:drawing>
          <wp:inline distT="0" distB="0" distL="0" distR="0" wp14:anchorId="3170BB7F" wp14:editId="4CD5C2E4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DB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42634A67" w14:textId="77777777" w:rsidR="005B4AC6" w:rsidRPr="005B465E" w:rsidRDefault="005B4AC6" w:rsidP="00C4641C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FA270CE" wp14:editId="55CE6FB8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2DA7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4B265082" w14:textId="77777777" w:rsidR="005B4AC6" w:rsidRPr="005B465E" w:rsidRDefault="005B4AC6" w:rsidP="00C4641C">
      <w:pPr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6BA0BA5C" wp14:editId="101A576E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B7A59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3FC16A1F" w14:textId="77777777" w:rsidR="005B4AC6" w:rsidRPr="005B465E" w:rsidRDefault="005B4AC6" w:rsidP="00C4641C">
      <w:pPr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lastRenderedPageBreak/>
        <w:drawing>
          <wp:inline distT="0" distB="0" distL="0" distR="0" wp14:anchorId="5D98E21D" wp14:editId="4D27537E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78BAE442" wp14:editId="34D3AFDD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0ED2B" w14:textId="77777777" w:rsidR="005B4AC6" w:rsidRPr="005B465E" w:rsidRDefault="005B4AC6" w:rsidP="00C4641C">
      <w:pPr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80E7CBD" wp14:editId="1ED43521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77684" w14:textId="44C857D3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 w:rsidRP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p w14:paraId="7A3A955E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813B3F" w14:textId="5246C704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4. Привести ответы на вопросы, касающиеся компьютерных презентаций.</w:t>
      </w:r>
    </w:p>
    <w:p w14:paraId="699CD6B9" w14:textId="4A9803E2" w:rsidR="005B4AC6" w:rsidRPr="005B465E" w:rsidRDefault="005B4AC6" w:rsidP="0041688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40E654C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5F4FC49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234B9D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0BC9DAF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59E25DF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5C3ADE6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59743A24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5AE74D8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696BED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024F74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14:paraId="75304F1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Выделяют 3 класса презентаций: интерактивные, со сценарием, непрерывно выполняющиеся. </w:t>
      </w:r>
    </w:p>
    <w:p w14:paraId="59560FF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Алгоритм создания компьютерной презентации: Выбор темы – Подборка информации сюжета – Написание текста – Съемка и отбор фото-, видео-, аудио-материалов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55AEAFE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299FD7FD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742DC3EC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4E06FDFE" wp14:editId="7D4ACC4A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2BB9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6141CC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98C3CFA" wp14:editId="540C13AB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06C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793B58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6E5B6095" wp14:editId="42952FB0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9C5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407F19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70533AA4" wp14:editId="43FD9F43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B4A9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4F8E6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73D3A694" wp14:editId="19AA626C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75E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4ECAEBA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388E7704" wp14:editId="4C78AD9E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7FBF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28B4B1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4CA96615" wp14:editId="19BE0BBF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C88F3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5AE92B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14:ligatures w14:val="none"/>
        </w:rPr>
        <w:drawing>
          <wp:inline distT="0" distB="0" distL="0" distR="0" wp14:anchorId="2AD5693E" wp14:editId="5833349B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F586A" w14:textId="77777777" w:rsidR="005B4AC6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A2F9D7F" w14:textId="56F37190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C1A5A">
        <w:rPr>
          <w:rFonts w:eastAsia="Calibri" w:cs="Times New Roman"/>
          <w:kern w:val="0"/>
          <w:szCs w:val="28"/>
          <w14:ligatures w14:val="none"/>
        </w:rPr>
        <w:t>ОПК-2, ОПК-4, ОПК-6, ОПК-10</w:t>
      </w:r>
    </w:p>
    <w:sectPr w:rsidR="005B4AC6" w:rsidRPr="005B465E" w:rsidSect="006943A0">
      <w:footerReference w:type="default" r:id="rId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7D74B" w14:textId="77777777" w:rsidR="0091551A" w:rsidRDefault="0091551A" w:rsidP="006943A0">
      <w:r>
        <w:separator/>
      </w:r>
    </w:p>
  </w:endnote>
  <w:endnote w:type="continuationSeparator" w:id="0">
    <w:p w14:paraId="63A8B697" w14:textId="77777777" w:rsidR="0091551A" w:rsidRDefault="0091551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B9E4131" w:rsidR="000610A4" w:rsidRPr="006943A0" w:rsidRDefault="000610A4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21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0610A4" w:rsidRPr="006943A0" w:rsidRDefault="000610A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D4935" w14:textId="77777777" w:rsidR="0091551A" w:rsidRDefault="0091551A" w:rsidP="006943A0">
      <w:r>
        <w:separator/>
      </w:r>
    </w:p>
  </w:footnote>
  <w:footnote w:type="continuationSeparator" w:id="0">
    <w:p w14:paraId="7BFEDAAA" w14:textId="77777777" w:rsidR="0091551A" w:rsidRDefault="0091551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610A4"/>
    <w:rsid w:val="0006311A"/>
    <w:rsid w:val="000B4525"/>
    <w:rsid w:val="000D01B5"/>
    <w:rsid w:val="000E17B8"/>
    <w:rsid w:val="001323BE"/>
    <w:rsid w:val="0013256A"/>
    <w:rsid w:val="00147FB7"/>
    <w:rsid w:val="00172F27"/>
    <w:rsid w:val="00271258"/>
    <w:rsid w:val="002A0645"/>
    <w:rsid w:val="002E188D"/>
    <w:rsid w:val="002F20EB"/>
    <w:rsid w:val="00340EFA"/>
    <w:rsid w:val="00347C37"/>
    <w:rsid w:val="00395F44"/>
    <w:rsid w:val="0041688D"/>
    <w:rsid w:val="00420BD9"/>
    <w:rsid w:val="00422234"/>
    <w:rsid w:val="00460FCB"/>
    <w:rsid w:val="00461D7F"/>
    <w:rsid w:val="0048077A"/>
    <w:rsid w:val="004D3876"/>
    <w:rsid w:val="004E46A4"/>
    <w:rsid w:val="004F05A7"/>
    <w:rsid w:val="005877F1"/>
    <w:rsid w:val="005B4AC6"/>
    <w:rsid w:val="00623776"/>
    <w:rsid w:val="006943A0"/>
    <w:rsid w:val="006A00E4"/>
    <w:rsid w:val="006B0F01"/>
    <w:rsid w:val="006C190B"/>
    <w:rsid w:val="006E4E6F"/>
    <w:rsid w:val="00707DE7"/>
    <w:rsid w:val="00736951"/>
    <w:rsid w:val="00753CC5"/>
    <w:rsid w:val="00760559"/>
    <w:rsid w:val="00797F04"/>
    <w:rsid w:val="007C1A5A"/>
    <w:rsid w:val="007D33F2"/>
    <w:rsid w:val="008159DB"/>
    <w:rsid w:val="00840510"/>
    <w:rsid w:val="00874B3E"/>
    <w:rsid w:val="008C1727"/>
    <w:rsid w:val="008D77C8"/>
    <w:rsid w:val="0091551A"/>
    <w:rsid w:val="00930FB2"/>
    <w:rsid w:val="009B633D"/>
    <w:rsid w:val="009B6C90"/>
    <w:rsid w:val="009F744D"/>
    <w:rsid w:val="00A07227"/>
    <w:rsid w:val="00A152DF"/>
    <w:rsid w:val="00A528C0"/>
    <w:rsid w:val="00A62DE5"/>
    <w:rsid w:val="00A93D69"/>
    <w:rsid w:val="00AA6323"/>
    <w:rsid w:val="00AD2DFE"/>
    <w:rsid w:val="00AD4B9F"/>
    <w:rsid w:val="00AE0C0A"/>
    <w:rsid w:val="00B1146D"/>
    <w:rsid w:val="00B4725C"/>
    <w:rsid w:val="00B65645"/>
    <w:rsid w:val="00B72A8F"/>
    <w:rsid w:val="00B7649F"/>
    <w:rsid w:val="00B77849"/>
    <w:rsid w:val="00BB4E23"/>
    <w:rsid w:val="00BD1D18"/>
    <w:rsid w:val="00BE28EE"/>
    <w:rsid w:val="00BE2A5B"/>
    <w:rsid w:val="00C03517"/>
    <w:rsid w:val="00C22E0B"/>
    <w:rsid w:val="00C446EB"/>
    <w:rsid w:val="00C4641C"/>
    <w:rsid w:val="00C74890"/>
    <w:rsid w:val="00C74995"/>
    <w:rsid w:val="00C83AA1"/>
    <w:rsid w:val="00C86C68"/>
    <w:rsid w:val="00C91129"/>
    <w:rsid w:val="00C92B17"/>
    <w:rsid w:val="00CA3CB5"/>
    <w:rsid w:val="00CF64BA"/>
    <w:rsid w:val="00DA00DD"/>
    <w:rsid w:val="00DD72C8"/>
    <w:rsid w:val="00E13881"/>
    <w:rsid w:val="00E978B9"/>
    <w:rsid w:val="00F27B2F"/>
    <w:rsid w:val="00F3589D"/>
    <w:rsid w:val="00F41C91"/>
    <w:rsid w:val="00FA5DCA"/>
    <w:rsid w:val="00FA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1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17</Pages>
  <Words>3048</Words>
  <Characters>17379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14</cp:revision>
  <dcterms:created xsi:type="dcterms:W3CDTF">2025-02-24T08:09:00Z</dcterms:created>
  <dcterms:modified xsi:type="dcterms:W3CDTF">2025-03-26T07:02:00Z</dcterms:modified>
</cp:coreProperties>
</file>