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151" w:rsidRPr="00631BAC" w:rsidRDefault="00070151" w:rsidP="005002D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/>
          <w:b/>
          <w:bCs/>
          <w:sz w:val="28"/>
          <w:szCs w:val="28"/>
        </w:rPr>
        <w:t>«Безопасность жизнедеятельности»</w:t>
      </w:r>
    </w:p>
    <w:p w:rsidR="00070151" w:rsidRDefault="00070151" w:rsidP="005002D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70151" w:rsidRDefault="00070151" w:rsidP="005002DC">
      <w:pPr>
        <w:pStyle w:val="3"/>
        <w:spacing w:after="0"/>
      </w:pPr>
      <w:r w:rsidRPr="00840510">
        <w:t>Задания закрытого типа</w:t>
      </w:r>
    </w:p>
    <w:p w:rsidR="00897F27" w:rsidRPr="00897F27" w:rsidRDefault="00897F27" w:rsidP="00897F27"/>
    <w:p w:rsidR="00070151" w:rsidRDefault="00070151" w:rsidP="005002DC">
      <w:pPr>
        <w:pStyle w:val="4"/>
        <w:spacing w:after="0"/>
      </w:pPr>
      <w:r w:rsidRPr="00840510">
        <w:t>Задания закрытого типа на выбор правильного ответа</w:t>
      </w:r>
    </w:p>
    <w:p w:rsidR="00070151" w:rsidRDefault="00070151" w:rsidP="005002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0151" w:rsidRPr="005F0E4F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F0E4F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0151" w:rsidRPr="00D2062A" w:rsidRDefault="00070151" w:rsidP="00897F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61A7F">
        <w:rPr>
          <w:rFonts w:ascii="Times New Roman" w:hAnsi="Times New Roman"/>
          <w:sz w:val="28"/>
          <w:szCs w:val="28"/>
        </w:rPr>
        <w:t>1.</w:t>
      </w:r>
      <w:r w:rsidRPr="00B61A7F">
        <w:rPr>
          <w:rFonts w:ascii="Times New Roman" w:hAnsi="Times New Roman"/>
          <w:sz w:val="28"/>
          <w:szCs w:val="28"/>
        </w:rPr>
        <w:tab/>
      </w:r>
      <w:r w:rsidRPr="00D2062A">
        <w:rPr>
          <w:rFonts w:ascii="Times New Roman" w:hAnsi="Times New Roman"/>
          <w:sz w:val="28"/>
          <w:szCs w:val="28"/>
        </w:rPr>
        <w:t>Оптимальные микроклиматические 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31DF">
        <w:rPr>
          <w:rFonts w:ascii="Times New Roman" w:hAnsi="Times New Roman"/>
          <w:sz w:val="28"/>
          <w:szCs w:val="28"/>
        </w:rPr>
        <w:t>обеспечивают</w:t>
      </w:r>
      <w:r>
        <w:rPr>
          <w:rFonts w:ascii="Times New Roman" w:hAnsi="Times New Roman"/>
          <w:sz w:val="28"/>
          <w:szCs w:val="28"/>
        </w:rPr>
        <w:t>:</w:t>
      </w:r>
    </w:p>
    <w:p w:rsidR="00070151" w:rsidRPr="00716C4A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D2062A">
        <w:rPr>
          <w:rFonts w:ascii="Times New Roman" w:hAnsi="Times New Roman"/>
          <w:sz w:val="28"/>
          <w:szCs w:val="28"/>
        </w:rPr>
        <w:t>) любые параметры микроклимата</w:t>
      </w:r>
    </w:p>
    <w:p w:rsidR="00070151" w:rsidRPr="00716C4A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D2062A">
        <w:rPr>
          <w:rFonts w:ascii="Times New Roman" w:hAnsi="Times New Roman"/>
          <w:sz w:val="28"/>
          <w:szCs w:val="28"/>
        </w:rPr>
        <w:t xml:space="preserve">) </w:t>
      </w:r>
      <w:r w:rsidRPr="009B31DF">
        <w:rPr>
          <w:rFonts w:ascii="Times New Roman" w:hAnsi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>
        <w:rPr>
          <w:rFonts w:ascii="Times New Roman" w:hAnsi="Times New Roman"/>
          <w:sz w:val="28"/>
          <w:szCs w:val="28"/>
        </w:rPr>
        <w:t>.</w:t>
      </w:r>
    </w:p>
    <w:p w:rsidR="00070151" w:rsidRPr="00716C4A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D2062A">
        <w:rPr>
          <w:rFonts w:ascii="Times New Roman" w:hAnsi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/>
          <w:sz w:val="28"/>
          <w:szCs w:val="28"/>
        </w:rPr>
        <w:t>с</w:t>
      </w:r>
      <w:r w:rsidRPr="00D2062A">
        <w:rPr>
          <w:rFonts w:ascii="Times New Roman" w:hAnsi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/>
          <w:sz w:val="28"/>
          <w:szCs w:val="28"/>
        </w:rPr>
        <w:t>ем</w:t>
      </w:r>
      <w:r w:rsidRPr="00D2062A">
        <w:rPr>
          <w:rFonts w:ascii="Times New Roman" w:hAnsi="Times New Roman"/>
          <w:sz w:val="28"/>
          <w:szCs w:val="28"/>
        </w:rPr>
        <w:t xml:space="preserve"> механизмов терморегуляции</w:t>
      </w:r>
    </w:p>
    <w:p w:rsidR="00070151" w:rsidRPr="00716C4A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D2062A">
        <w:rPr>
          <w:rFonts w:ascii="Times New Roman" w:hAnsi="Times New Roman"/>
          <w:sz w:val="28"/>
          <w:szCs w:val="28"/>
        </w:rPr>
        <w:t>) температура воздуха 25ºС, относительная влажность 35%, скорость движения воздуха 0 м/с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УК- 8 (УК-8.1)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0151" w:rsidRPr="005E60E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 w:rsidRPr="005E60E1">
        <w:rPr>
          <w:rFonts w:ascii="Times New Roman" w:hAnsi="Times New Roman"/>
          <w:sz w:val="28"/>
          <w:szCs w:val="28"/>
        </w:rPr>
        <w:t xml:space="preserve">Защитное заземление – это: </w:t>
      </w:r>
    </w:p>
    <w:p w:rsidR="00070151" w:rsidRPr="005E60E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0E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)</w:t>
      </w:r>
      <w:r w:rsidRPr="005E60E1">
        <w:rPr>
          <w:rFonts w:ascii="Times New Roman" w:hAnsi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/>
          <w:sz w:val="28"/>
          <w:szCs w:val="28"/>
        </w:rPr>
        <w:t>соединение с землей металлических нетоковедущих частей</w:t>
      </w:r>
    </w:p>
    <w:p w:rsidR="00070151" w:rsidRPr="005E60E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0E1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)</w:t>
      </w:r>
      <w:r w:rsidRPr="005E60E1">
        <w:rPr>
          <w:rFonts w:ascii="Times New Roman" w:hAnsi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/>
          <w:sz w:val="28"/>
          <w:szCs w:val="28"/>
        </w:rPr>
        <w:t>соединение с нулевым защитным проводом</w:t>
      </w:r>
    </w:p>
    <w:p w:rsidR="00070151" w:rsidRPr="005E60E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0E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)</w:t>
      </w:r>
      <w:r w:rsidRPr="005E60E1">
        <w:rPr>
          <w:rFonts w:ascii="Times New Roman" w:hAnsi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/>
          <w:sz w:val="28"/>
          <w:szCs w:val="28"/>
        </w:rPr>
        <w:t>ектрическое</w:t>
      </w:r>
      <w:r w:rsidRPr="005E60E1">
        <w:rPr>
          <w:rFonts w:ascii="Times New Roman" w:hAnsi="Times New Roman"/>
          <w:sz w:val="28"/>
          <w:szCs w:val="28"/>
        </w:rPr>
        <w:t xml:space="preserve"> соединение с землей металлических токоведущих частей</w:t>
      </w:r>
      <w:r>
        <w:rPr>
          <w:rFonts w:ascii="Times New Roman" w:hAnsi="Times New Roman"/>
          <w:sz w:val="28"/>
          <w:szCs w:val="28"/>
        </w:rPr>
        <w:t>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0E1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)</w:t>
      </w:r>
      <w:r w:rsidRPr="005E60E1">
        <w:rPr>
          <w:rFonts w:ascii="Times New Roman" w:hAnsi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/>
          <w:sz w:val="28"/>
          <w:szCs w:val="28"/>
        </w:rPr>
        <w:t>ектрическое</w:t>
      </w:r>
      <w:r w:rsidRPr="005E60E1">
        <w:rPr>
          <w:rFonts w:ascii="Times New Roman" w:hAnsi="Times New Roman"/>
          <w:sz w:val="28"/>
          <w:szCs w:val="28"/>
        </w:rPr>
        <w:t xml:space="preserve"> соединение токоведущих частей с нулевым защитным проводом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УК- 8 (УК-8.1)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0151" w:rsidRPr="005F0E4F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F0E4F">
        <w:rPr>
          <w:rFonts w:ascii="Times New Roman" w:hAnsi="Times New Roman"/>
          <w:i/>
          <w:iCs/>
          <w:sz w:val="28"/>
          <w:szCs w:val="28"/>
        </w:rPr>
        <w:t>Выберите все правильные ответы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0151" w:rsidRPr="00D22682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22682">
        <w:rPr>
          <w:rFonts w:ascii="Times New Roman" w:hAnsi="Times New Roman"/>
          <w:sz w:val="28"/>
          <w:szCs w:val="28"/>
        </w:rPr>
        <w:t>.</w:t>
      </w:r>
      <w:r w:rsidRPr="00D22682">
        <w:rPr>
          <w:rFonts w:ascii="Times New Roman" w:hAnsi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:rsidR="00070151" w:rsidRPr="00D22682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268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)</w:t>
      </w:r>
      <w:r w:rsidRPr="00D22682">
        <w:rPr>
          <w:rFonts w:ascii="Times New Roman" w:hAnsi="Times New Roman"/>
          <w:sz w:val="28"/>
          <w:szCs w:val="28"/>
        </w:rPr>
        <w:t xml:space="preserve"> аварийное</w:t>
      </w:r>
      <w:r>
        <w:rPr>
          <w:rFonts w:ascii="Times New Roman" w:hAnsi="Times New Roman"/>
          <w:sz w:val="28"/>
          <w:szCs w:val="28"/>
        </w:rPr>
        <w:t>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2682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)специальное.</w:t>
      </w:r>
    </w:p>
    <w:p w:rsidR="00070151" w:rsidRPr="00D22682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2682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) рабочее.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2682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) дежурное.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охранное.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Правильные ответы: А, Б, В, Г, Д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Компетенции (индикаторы): УК- 8 (УК-8.1)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0151" w:rsidRDefault="00070151" w:rsidP="00897F27">
      <w:pPr>
        <w:pStyle w:val="4"/>
        <w:spacing w:after="0"/>
      </w:pPr>
      <w:r>
        <w:t>Задания закрытого типа на установление соответствия</w:t>
      </w:r>
    </w:p>
    <w:p w:rsidR="00070151" w:rsidRPr="00E455E8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55E8">
        <w:rPr>
          <w:rFonts w:ascii="Times New Roman" w:hAnsi="Times New Roman"/>
          <w:i/>
          <w:iCs/>
          <w:sz w:val="28"/>
          <w:szCs w:val="28"/>
        </w:rPr>
        <w:t>Установите правильное соответствие.</w:t>
      </w:r>
    </w:p>
    <w:p w:rsidR="00070151" w:rsidRPr="00E455E8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55E8">
        <w:rPr>
          <w:rFonts w:ascii="Times New Roman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0151" w:rsidRDefault="00070151" w:rsidP="00897F27">
      <w:pPr>
        <w:pStyle w:val="a3"/>
        <w:numPr>
          <w:ilvl w:val="0"/>
          <w:numId w:val="3"/>
        </w:numPr>
        <w:spacing w:after="0" w:line="240" w:lineRule="auto"/>
        <w:ind w:hanging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Установите соответствие между величиной </w:t>
      </w:r>
      <w:r w:rsidRPr="00144595">
        <w:rPr>
          <w:rFonts w:ascii="Times New Roman" w:hAnsi="Times New Roman"/>
          <w:sz w:val="28"/>
          <w:szCs w:val="28"/>
        </w:rPr>
        <w:t>количественн</w:t>
      </w:r>
      <w:r>
        <w:rPr>
          <w:rFonts w:ascii="Times New Roman" w:hAnsi="Times New Roman"/>
          <w:sz w:val="28"/>
          <w:szCs w:val="28"/>
        </w:rPr>
        <w:t>ого</w:t>
      </w:r>
      <w:r w:rsidRPr="00144595">
        <w:rPr>
          <w:rFonts w:ascii="Times New Roman" w:hAnsi="Times New Roman"/>
          <w:sz w:val="28"/>
          <w:szCs w:val="28"/>
        </w:rPr>
        <w:t xml:space="preserve"> показателя</w:t>
      </w:r>
      <w:r>
        <w:rPr>
          <w:rFonts w:ascii="Times New Roman" w:hAnsi="Times New Roman"/>
          <w:sz w:val="28"/>
          <w:szCs w:val="28"/>
        </w:rPr>
        <w:t xml:space="preserve"> освещенности и ее единицей измерения.</w:t>
      </w:r>
    </w:p>
    <w:tbl>
      <w:tblPr>
        <w:tblW w:w="0" w:type="auto"/>
        <w:tblLook w:val="00A0"/>
      </w:tblPr>
      <w:tblGrid>
        <w:gridCol w:w="4672"/>
        <w:gridCol w:w="4673"/>
      </w:tblGrid>
      <w:tr w:rsidR="00070151" w:rsidRPr="00D15C79" w:rsidTr="00D15C79">
        <w:tc>
          <w:tcPr>
            <w:tcW w:w="4672" w:type="dxa"/>
          </w:tcPr>
          <w:p w:rsidR="00070151" w:rsidRPr="00D15C79" w:rsidRDefault="00070151" w:rsidP="005002DC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А) кандела (кд)</w:t>
            </w:r>
          </w:p>
        </w:tc>
      </w:tr>
      <w:tr w:rsidR="00070151" w:rsidRPr="00D15C79" w:rsidTr="00D15C79">
        <w:tc>
          <w:tcPr>
            <w:tcW w:w="4672" w:type="dxa"/>
          </w:tcPr>
          <w:p w:rsidR="00070151" w:rsidRPr="00D15C79" w:rsidRDefault="00070151" w:rsidP="005002DC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Б) люмен (лм)</w:t>
            </w:r>
          </w:p>
        </w:tc>
      </w:tr>
      <w:tr w:rsidR="00070151" w:rsidRPr="00D15C79" w:rsidTr="00D15C79">
        <w:tc>
          <w:tcPr>
            <w:tcW w:w="4672" w:type="dxa"/>
          </w:tcPr>
          <w:p w:rsidR="00070151" w:rsidRPr="00D15C79" w:rsidRDefault="00070151" w:rsidP="005002DC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В) люкс (лк)</w:t>
            </w:r>
          </w:p>
        </w:tc>
      </w:tr>
    </w:tbl>
    <w:p w:rsidR="00070151" w:rsidRDefault="00070151" w:rsidP="005002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335"/>
        <w:gridCol w:w="2336"/>
        <w:gridCol w:w="2336"/>
        <w:gridCol w:w="2337"/>
      </w:tblGrid>
      <w:tr w:rsidR="00070151" w:rsidRPr="00D15C79" w:rsidTr="00D15C79">
        <w:tc>
          <w:tcPr>
            <w:tcW w:w="2335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3</w:t>
            </w:r>
          </w:p>
        </w:tc>
      </w:tr>
      <w:tr w:rsidR="00070151" w:rsidRPr="00D15C79" w:rsidTr="00D15C79">
        <w:tc>
          <w:tcPr>
            <w:tcW w:w="2335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336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</w:rPr>
              <w:t>В</w:t>
            </w:r>
          </w:p>
        </w:tc>
      </w:tr>
    </w:tbl>
    <w:p w:rsidR="00070151" w:rsidRDefault="00070151" w:rsidP="005002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УК- 8 (УК-8.1)</w:t>
      </w:r>
    </w:p>
    <w:p w:rsidR="00070151" w:rsidRDefault="00070151" w:rsidP="005002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0151" w:rsidRDefault="00070151" w:rsidP="005002D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W w:w="0" w:type="auto"/>
        <w:tblLook w:val="00A0"/>
      </w:tblPr>
      <w:tblGrid>
        <w:gridCol w:w="4672"/>
        <w:gridCol w:w="4673"/>
      </w:tblGrid>
      <w:tr w:rsidR="00070151" w:rsidRPr="00D15C79" w:rsidTr="00D15C79">
        <w:tc>
          <w:tcPr>
            <w:tcW w:w="4672" w:type="dxa"/>
          </w:tcPr>
          <w:p w:rsidR="00070151" w:rsidRPr="00D15C79" w:rsidRDefault="00070151" w:rsidP="005002DC">
            <w:pPr>
              <w:pStyle w:val="a3"/>
              <w:spacing w:after="0" w:line="240" w:lineRule="auto"/>
              <w:ind w:left="3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1. Шумомер</w:t>
            </w:r>
          </w:p>
        </w:tc>
        <w:tc>
          <w:tcPr>
            <w:tcW w:w="4673" w:type="dxa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А) температура воздуха</w:t>
            </w:r>
          </w:p>
        </w:tc>
      </w:tr>
      <w:tr w:rsidR="00070151" w:rsidRPr="00D15C79" w:rsidTr="00D15C79">
        <w:tc>
          <w:tcPr>
            <w:tcW w:w="4672" w:type="dxa"/>
          </w:tcPr>
          <w:p w:rsidR="00070151" w:rsidRPr="00D15C79" w:rsidRDefault="00070151" w:rsidP="005002DC">
            <w:pPr>
              <w:pStyle w:val="a3"/>
              <w:spacing w:after="0" w:line="240" w:lineRule="auto"/>
              <w:ind w:left="3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2. Люксметр</w:t>
            </w:r>
          </w:p>
        </w:tc>
        <w:tc>
          <w:tcPr>
            <w:tcW w:w="4673" w:type="dxa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Б) скорость движения воздуха</w:t>
            </w:r>
          </w:p>
        </w:tc>
      </w:tr>
      <w:tr w:rsidR="00070151" w:rsidRPr="00D15C79" w:rsidTr="00D15C79">
        <w:tc>
          <w:tcPr>
            <w:tcW w:w="4672" w:type="dxa"/>
          </w:tcPr>
          <w:p w:rsidR="00070151" w:rsidRPr="00D15C79" w:rsidRDefault="00070151" w:rsidP="005002DC">
            <w:pPr>
              <w:pStyle w:val="a3"/>
              <w:spacing w:after="0" w:line="240" w:lineRule="auto"/>
              <w:ind w:left="3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3. Психрометр Ассмана</w:t>
            </w:r>
          </w:p>
        </w:tc>
        <w:tc>
          <w:tcPr>
            <w:tcW w:w="4673" w:type="dxa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В) уровень шума</w:t>
            </w:r>
          </w:p>
        </w:tc>
      </w:tr>
      <w:tr w:rsidR="00070151" w:rsidRPr="00D15C79" w:rsidTr="00D15C79">
        <w:tc>
          <w:tcPr>
            <w:tcW w:w="4672" w:type="dxa"/>
          </w:tcPr>
          <w:p w:rsidR="00070151" w:rsidRPr="00D15C79" w:rsidRDefault="00070151" w:rsidP="005002DC">
            <w:pPr>
              <w:pStyle w:val="a3"/>
              <w:spacing w:after="0" w:line="240" w:lineRule="auto"/>
              <w:ind w:left="3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4. Анемометр</w:t>
            </w:r>
          </w:p>
        </w:tc>
        <w:tc>
          <w:tcPr>
            <w:tcW w:w="4673" w:type="dxa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Г) освещенность</w:t>
            </w:r>
          </w:p>
        </w:tc>
      </w:tr>
    </w:tbl>
    <w:p w:rsidR="00070151" w:rsidRDefault="00070151" w:rsidP="005002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392"/>
        <w:gridCol w:w="2393"/>
        <w:gridCol w:w="2393"/>
        <w:gridCol w:w="2393"/>
      </w:tblGrid>
      <w:tr w:rsidR="00070151" w:rsidRPr="00D15C79" w:rsidTr="00D15C79">
        <w:tc>
          <w:tcPr>
            <w:tcW w:w="2406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4</w:t>
            </w:r>
          </w:p>
        </w:tc>
      </w:tr>
      <w:tr w:rsidR="00070151" w:rsidRPr="00D15C79" w:rsidTr="00D15C79">
        <w:tc>
          <w:tcPr>
            <w:tcW w:w="2406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</w:rPr>
              <w:t>Б</w:t>
            </w:r>
          </w:p>
        </w:tc>
      </w:tr>
    </w:tbl>
    <w:p w:rsidR="00070151" w:rsidRDefault="00070151" w:rsidP="005002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УК- 8 (УК-8.1)</w:t>
      </w:r>
    </w:p>
    <w:p w:rsidR="00070151" w:rsidRDefault="00070151" w:rsidP="005002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0151" w:rsidRPr="00FB5327" w:rsidRDefault="00070151" w:rsidP="005002D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/>
          <w:sz w:val="28"/>
          <w:szCs w:val="28"/>
        </w:rPr>
        <w:t>соответствие между видами шума и его источниками:</w:t>
      </w:r>
    </w:p>
    <w:p w:rsidR="00070151" w:rsidRPr="00FB5327" w:rsidRDefault="00070151" w:rsidP="005002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360" w:type="dxa"/>
        <w:tblLook w:val="00A0"/>
      </w:tblPr>
      <w:tblGrid>
        <w:gridCol w:w="510"/>
        <w:gridCol w:w="2948"/>
        <w:gridCol w:w="512"/>
        <w:gridCol w:w="5390"/>
      </w:tblGrid>
      <w:tr w:rsidR="00070151" w:rsidRPr="00D15C79" w:rsidTr="00D15C79">
        <w:tc>
          <w:tcPr>
            <w:tcW w:w="513" w:type="dxa"/>
            <w:vAlign w:val="center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68" w:type="dxa"/>
            <w:vAlign w:val="center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D15C79">
              <w:rPr>
                <w:rStyle w:val="fontstyle01"/>
                <w:rFonts w:ascii="Times New Roman" w:hAnsi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15C79">
              <w:rPr>
                <w:rFonts w:ascii="Times New Roman" w:hAnsi="Times New Roman"/>
                <w:color w:val="000000"/>
                <w:sz w:val="28"/>
                <w:szCs w:val="28"/>
              </w:rPr>
              <w:t>возникает при турбулизации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070151" w:rsidRPr="00D15C79" w:rsidTr="00D15C79">
        <w:tc>
          <w:tcPr>
            <w:tcW w:w="513" w:type="dxa"/>
            <w:vAlign w:val="center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68" w:type="dxa"/>
            <w:vAlign w:val="center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D15C79">
              <w:rPr>
                <w:rStyle w:val="fontstyle01"/>
                <w:rFonts w:ascii="Times New Roman" w:hAnsi="Times New Roman"/>
                <w:i w:val="0"/>
                <w:iCs w:val="0"/>
                <w:sz w:val="28"/>
                <w:szCs w:val="28"/>
              </w:rPr>
              <w:t>аэро(гидро) динамический</w:t>
            </w:r>
          </w:p>
        </w:tc>
        <w:tc>
          <w:tcPr>
            <w:tcW w:w="425" w:type="dxa"/>
            <w:vAlign w:val="center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15C79">
              <w:rPr>
                <w:rFonts w:ascii="Times New Roman" w:hAnsi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070151" w:rsidRPr="00D15C79" w:rsidTr="00D15C79">
        <w:tc>
          <w:tcPr>
            <w:tcW w:w="513" w:type="dxa"/>
            <w:vAlign w:val="center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68" w:type="dxa"/>
            <w:vAlign w:val="center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D15C79">
              <w:rPr>
                <w:rStyle w:val="fontstyle01"/>
                <w:rFonts w:ascii="Times New Roman" w:hAnsi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15C79">
              <w:rPr>
                <w:rFonts w:ascii="Times New Roman" w:hAnsi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070151" w:rsidRPr="00D15C79" w:rsidTr="00D15C79">
        <w:tc>
          <w:tcPr>
            <w:tcW w:w="513" w:type="dxa"/>
            <w:vAlign w:val="center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68" w:type="dxa"/>
            <w:vAlign w:val="center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D15C79">
              <w:rPr>
                <w:rStyle w:val="fontstyle01"/>
                <w:rFonts w:ascii="Times New Roman" w:hAnsi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:rsidR="00070151" w:rsidRPr="00D15C79" w:rsidRDefault="00070151" w:rsidP="005002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15C79">
              <w:rPr>
                <w:rFonts w:ascii="Times New Roman" w:hAnsi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:rsidR="00070151" w:rsidRDefault="00070151" w:rsidP="005002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5327">
        <w:rPr>
          <w:rFonts w:ascii="Times New Roman" w:hAnsi="Times New Roman"/>
          <w:sz w:val="28"/>
          <w:szCs w:val="28"/>
        </w:rPr>
        <w:lastRenderedPageBreak/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336"/>
        <w:gridCol w:w="2336"/>
        <w:gridCol w:w="2336"/>
        <w:gridCol w:w="2337"/>
      </w:tblGrid>
      <w:tr w:rsidR="00070151" w:rsidRPr="00D15C79" w:rsidTr="00D15C79">
        <w:tc>
          <w:tcPr>
            <w:tcW w:w="2336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4</w:t>
            </w:r>
          </w:p>
        </w:tc>
      </w:tr>
      <w:tr w:rsidR="00070151" w:rsidRPr="00D15C79" w:rsidTr="00D15C79">
        <w:tc>
          <w:tcPr>
            <w:tcW w:w="2336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070151" w:rsidRPr="00D15C79" w:rsidRDefault="00070151" w:rsidP="005002DC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D15C79">
              <w:rPr>
                <w:rFonts w:ascii="Times New Roman" w:hAnsi="Times New Roman"/>
                <w:kern w:val="2"/>
                <w:sz w:val="28"/>
                <w:szCs w:val="28"/>
              </w:rPr>
              <w:t>А</w:t>
            </w:r>
          </w:p>
        </w:tc>
      </w:tr>
    </w:tbl>
    <w:p w:rsidR="00070151" w:rsidRPr="00FB5327" w:rsidRDefault="00070151" w:rsidP="005002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1BAC">
        <w:rPr>
          <w:rFonts w:ascii="Times New Roman" w:hAnsi="Times New Roman"/>
          <w:sz w:val="28"/>
          <w:szCs w:val="28"/>
        </w:rPr>
        <w:t>Компетенции (индикаторы):</w:t>
      </w:r>
      <w:r w:rsidRPr="005002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УК- 8 (УК-8.1)</w:t>
      </w:r>
    </w:p>
    <w:p w:rsidR="00070151" w:rsidRDefault="00070151" w:rsidP="005002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0151" w:rsidRDefault="00070151" w:rsidP="005002DC">
      <w:pPr>
        <w:pStyle w:val="4"/>
        <w:spacing w:after="0"/>
      </w:pPr>
      <w:r>
        <w:t>Задания закрытого типа на установление правильной последовательности</w:t>
      </w:r>
    </w:p>
    <w:p w:rsidR="00897F27" w:rsidRPr="00897F27" w:rsidRDefault="00897F27" w:rsidP="00897F27"/>
    <w:p w:rsidR="00070151" w:rsidRDefault="00070151" w:rsidP="005002DC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E455E8">
        <w:rPr>
          <w:rFonts w:ascii="Times New Roman" w:hAnsi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/>
          <w:i/>
          <w:iCs/>
          <w:sz w:val="28"/>
          <w:szCs w:val="28"/>
        </w:rPr>
        <w:t>ую последовательность</w:t>
      </w:r>
      <w:r w:rsidRPr="00E455E8">
        <w:rPr>
          <w:rFonts w:ascii="Times New Roman" w:hAnsi="Times New Roman"/>
          <w:i/>
          <w:iCs/>
          <w:sz w:val="28"/>
          <w:szCs w:val="28"/>
        </w:rPr>
        <w:t>.</w:t>
      </w:r>
    </w:p>
    <w:p w:rsidR="00070151" w:rsidRPr="00E455E8" w:rsidRDefault="00070151" w:rsidP="005002DC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/>
          <w:i/>
          <w:iCs/>
          <w:sz w:val="28"/>
          <w:szCs w:val="28"/>
        </w:rPr>
        <w:t>ую последовательность букв слева направо.</w:t>
      </w:r>
    </w:p>
    <w:p w:rsidR="00070151" w:rsidRDefault="00070151" w:rsidP="005002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0151" w:rsidRPr="001E3F43" w:rsidRDefault="00070151" w:rsidP="00897F27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3F43">
        <w:rPr>
          <w:rFonts w:ascii="Times New Roman" w:hAnsi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/>
          <w:sz w:val="28"/>
          <w:szCs w:val="28"/>
        </w:rPr>
        <w:t>при оказании первой помощи</w:t>
      </w:r>
      <w:r>
        <w:rPr>
          <w:rFonts w:ascii="Times New Roman" w:hAnsi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/>
          <w:sz w:val="28"/>
          <w:szCs w:val="28"/>
        </w:rPr>
        <w:t>:</w:t>
      </w:r>
    </w:p>
    <w:p w:rsidR="00070151" w:rsidRPr="0010234E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34E">
        <w:rPr>
          <w:rFonts w:ascii="Times New Roman" w:hAnsi="Times New Roman"/>
          <w:sz w:val="28"/>
          <w:szCs w:val="28"/>
        </w:rPr>
        <w:t>А) Определение наличия признаков жизни у пострадавшего</w:t>
      </w:r>
      <w:r>
        <w:rPr>
          <w:rFonts w:ascii="Times New Roman" w:hAnsi="Times New Roman"/>
          <w:sz w:val="28"/>
          <w:szCs w:val="28"/>
        </w:rPr>
        <w:t>.</w:t>
      </w:r>
    </w:p>
    <w:p w:rsidR="00070151" w:rsidRPr="0010234E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34E">
        <w:rPr>
          <w:rFonts w:ascii="Times New Roman" w:hAnsi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>
        <w:rPr>
          <w:rFonts w:ascii="Times New Roman" w:hAnsi="Times New Roman"/>
          <w:sz w:val="28"/>
          <w:szCs w:val="28"/>
        </w:rPr>
        <w:t>.</w:t>
      </w:r>
    </w:p>
    <w:p w:rsidR="00070151" w:rsidRPr="0010234E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34E">
        <w:rPr>
          <w:rFonts w:ascii="Times New Roman" w:hAnsi="Times New Roman"/>
          <w:sz w:val="28"/>
          <w:szCs w:val="28"/>
        </w:rPr>
        <w:t xml:space="preserve">В) </w:t>
      </w:r>
      <w:r w:rsidRPr="006B2130">
        <w:rPr>
          <w:rFonts w:ascii="Times New Roman" w:hAnsi="Times New Roman"/>
          <w:sz w:val="28"/>
          <w:szCs w:val="28"/>
        </w:rPr>
        <w:t>Вызов скорой медицинской помощи</w:t>
      </w:r>
      <w:r>
        <w:rPr>
          <w:rFonts w:ascii="Times New Roman" w:hAnsi="Times New Roman"/>
          <w:sz w:val="28"/>
          <w:szCs w:val="28"/>
        </w:rPr>
        <w:t>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34E">
        <w:rPr>
          <w:rFonts w:ascii="Times New Roman" w:hAnsi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>
        <w:rPr>
          <w:rFonts w:ascii="Times New Roman" w:hAnsi="Times New Roman"/>
          <w:sz w:val="28"/>
          <w:szCs w:val="28"/>
        </w:rPr>
        <w:t>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Б, Г, А, В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УК- 8 (УК-8.1)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0151" w:rsidRPr="009F4C8D" w:rsidRDefault="00070151" w:rsidP="00897F27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4C8D">
        <w:rPr>
          <w:rFonts w:ascii="Times New Roman" w:hAnsi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DC37A6">
        <w:rPr>
          <w:rFonts w:ascii="Times New Roman" w:hAnsi="Times New Roman"/>
          <w:sz w:val="28"/>
          <w:szCs w:val="28"/>
        </w:rPr>
        <w:t>Определите, возможно ли перемещение пострадавшего до прибытия специалистов.Не переносите пострадавшего и не меняйте его положения при травмах позвоночника!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DC37A6">
        <w:rPr>
          <w:rFonts w:ascii="Times New Roman" w:hAnsi="Times New Roman"/>
          <w:sz w:val="28"/>
          <w:szCs w:val="28"/>
        </w:rPr>
        <w:t>При наличии кровотечения остановите его.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DC37A6">
        <w:rPr>
          <w:rFonts w:ascii="Times New Roman" w:hAnsi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DC37A6">
        <w:rPr>
          <w:rFonts w:ascii="Times New Roman" w:hAnsi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Pr="00DC37A6">
        <w:rPr>
          <w:rFonts w:ascii="Times New Roman" w:hAnsi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Д, Б, А, В, Г.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УК- 8 (УК-8.1)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0151" w:rsidRPr="006E2150" w:rsidRDefault="00070151" w:rsidP="00897F27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2150">
        <w:rPr>
          <w:rFonts w:ascii="Times New Roman" w:hAnsi="Times New Roman"/>
          <w:sz w:val="28"/>
          <w:szCs w:val="28"/>
        </w:rPr>
        <w:t>Расставьте в правильной последовательности действия при пожаре на объекте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А) </w:t>
      </w:r>
      <w:r w:rsidRPr="00526082">
        <w:rPr>
          <w:rFonts w:ascii="Times New Roman" w:hAnsi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526082">
        <w:rPr>
          <w:rFonts w:ascii="Times New Roman" w:hAnsi="Times New Roman"/>
          <w:sz w:val="28"/>
          <w:szCs w:val="28"/>
        </w:rPr>
        <w:t>известить о пожаре руководителя организации или замещающего его работника;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526082">
        <w:rPr>
          <w:rFonts w:ascii="Times New Roman" w:hAnsi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526082">
        <w:rPr>
          <w:rFonts w:ascii="Times New Roman" w:hAnsi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/>
          <w:sz w:val="28"/>
          <w:szCs w:val="28"/>
        </w:rPr>
        <w:t>;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526082">
        <w:rPr>
          <w:rFonts w:ascii="Times New Roman" w:hAnsi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Pr="00526082">
        <w:rPr>
          <w:rFonts w:ascii="Times New Roman" w:hAnsi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>
        <w:rPr>
          <w:rFonts w:ascii="Times New Roman" w:hAnsi="Times New Roman"/>
          <w:sz w:val="28"/>
          <w:szCs w:val="28"/>
        </w:rPr>
        <w:t>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А, Б, Г, Д, В.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УК- 8 (УК-8.1)</w:t>
      </w:r>
    </w:p>
    <w:p w:rsidR="00070151" w:rsidRDefault="00070151" w:rsidP="005002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0151" w:rsidRDefault="00070151" w:rsidP="005002DC">
      <w:pPr>
        <w:pStyle w:val="3"/>
        <w:spacing w:after="0"/>
      </w:pPr>
      <w:r>
        <w:t>Задания открытого типа</w:t>
      </w:r>
    </w:p>
    <w:p w:rsidR="00897F27" w:rsidRPr="00897F27" w:rsidRDefault="00897F27" w:rsidP="00897F27"/>
    <w:p w:rsidR="00070151" w:rsidRDefault="00070151" w:rsidP="00897F27">
      <w:pPr>
        <w:pStyle w:val="4"/>
        <w:spacing w:after="0"/>
      </w:pPr>
      <w:r w:rsidRPr="00433296">
        <w:t>Задания открытого типа на дополнение</w:t>
      </w:r>
    </w:p>
    <w:p w:rsidR="00897F27" w:rsidRPr="00897F27" w:rsidRDefault="00897F27" w:rsidP="00897F27">
      <w:pPr>
        <w:ind w:firstLine="709"/>
      </w:pP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55E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897F27" w:rsidRPr="00E455E8" w:rsidRDefault="00897F27" w:rsidP="00897F27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070151" w:rsidRDefault="00070151" w:rsidP="00897F27">
      <w:pPr>
        <w:pStyle w:val="a3"/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Вероятность нанесения вреда с учетом ее тяжести – это ________.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риск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УК- 8 (УК-8.1)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0151" w:rsidRDefault="00070151" w:rsidP="00897F27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медицинские осмотры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УК- 8 (УК-8.1)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0151" w:rsidRDefault="00070151" w:rsidP="00897F27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B0AB1">
        <w:rPr>
          <w:rFonts w:ascii="Times New Roman" w:hAnsi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>
        <w:rPr>
          <w:rFonts w:ascii="Times New Roman" w:hAnsi="Times New Roman"/>
          <w:sz w:val="28"/>
          <w:szCs w:val="28"/>
        </w:rPr>
        <w:t>, называется ________</w:t>
      </w:r>
      <w:r w:rsidR="00897F2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________.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шаговое напряжение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Компетенции (индикаторы): УК- 8 (УК-8.1)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0151" w:rsidRDefault="00070151" w:rsidP="005002DC">
      <w:pPr>
        <w:pStyle w:val="4"/>
        <w:spacing w:after="0"/>
      </w:pPr>
      <w:r>
        <w:t>Задания открытого типа с кратким свободным ответом</w:t>
      </w:r>
    </w:p>
    <w:p w:rsidR="00897F27" w:rsidRPr="00897F27" w:rsidRDefault="00897F27" w:rsidP="00897F27"/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55E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897F27" w:rsidRPr="00E455E8" w:rsidRDefault="00897F27" w:rsidP="00897F27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070151" w:rsidRDefault="00070151" w:rsidP="00897F2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безопасность жизнедеятельности/БЖД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УК- 8 (УК-8.1)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0151" w:rsidRDefault="00070151" w:rsidP="00897F2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приемлемый риск/допустимый риск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УК- 8 (УК-8.1)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0151" w:rsidRPr="00FB1DAD" w:rsidRDefault="00070151" w:rsidP="00897F2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1DAD">
        <w:rPr>
          <w:rFonts w:ascii="Times New Roman" w:hAnsi="Times New Roman"/>
          <w:sz w:val="28"/>
          <w:szCs w:val="28"/>
        </w:rPr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охрана труда/ОТ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УК- 8 (УК-8.1)</w:t>
      </w:r>
    </w:p>
    <w:p w:rsidR="00070151" w:rsidRPr="00D22682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0151" w:rsidRDefault="00070151" w:rsidP="00897F27">
      <w:pPr>
        <w:pStyle w:val="4"/>
      </w:pPr>
      <w:r>
        <w:t>Задания открытого типа с развернутым ответом</w:t>
      </w:r>
    </w:p>
    <w:p w:rsidR="00070151" w:rsidRDefault="00070151" w:rsidP="00897F27">
      <w:pPr>
        <w:pStyle w:val="msolistparagraph0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Решите задачу.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Определить, на сколько дней сократится продолжительность жизни (ΔТ) курильщика, если известно, что средняя продолжительность жизни (Т) составляет 73года или 26663 дня, а риск курильщика (или его индивидуальная вероятность смерти) равен 7∙10</w:t>
      </w:r>
      <w:r>
        <w:rPr>
          <w:rFonts w:ascii="Times New Roman" w:hAnsi="Times New Roman"/>
          <w:sz w:val="28"/>
          <w:szCs w:val="28"/>
          <w:vertAlign w:val="superscript"/>
        </w:rPr>
        <w:t>–2</w:t>
      </w:r>
      <w:r>
        <w:rPr>
          <w:rFonts w:ascii="Times New Roman" w:hAnsi="Times New Roman"/>
          <w:sz w:val="28"/>
          <w:szCs w:val="28"/>
        </w:rPr>
        <w:t>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Привести решение задачи.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10 мин.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Найдем продолжительность жизни (ΔТ) курильщика из формулы риска:</w:t>
      </w:r>
    </w:p>
    <w:p w:rsidR="00070151" w:rsidRDefault="006E23B7" w:rsidP="00897F2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position w:val="-18"/>
          <w:lang w:eastAsia="ru-RU"/>
        </w:rPr>
        <w:drawing>
          <wp:inline distT="0" distB="0" distL="0" distR="0">
            <wp:extent cx="497840" cy="3073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307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0151">
        <w:rPr>
          <w:rFonts w:ascii="Times New Roman" w:hAnsi="Times New Roman"/>
          <w:sz w:val="28"/>
          <w:szCs w:val="28"/>
        </w:rPr>
        <w:t>,</w:t>
      </w:r>
    </w:p>
    <w:p w:rsidR="00070151" w:rsidRDefault="006E23B7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noProof/>
          <w:position w:val="-9"/>
          <w:lang w:eastAsia="ru-RU"/>
        </w:rPr>
        <w:drawing>
          <wp:inline distT="0" distB="0" distL="0" distR="0">
            <wp:extent cx="4449445" cy="218440"/>
            <wp:effectExtent l="1905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9445" cy="21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0151">
        <w:rPr>
          <w:rFonts w:ascii="Times New Roman" w:hAnsi="Times New Roman"/>
          <w:iCs/>
          <w:sz w:val="28"/>
          <w:szCs w:val="28"/>
        </w:rPr>
        <w:t>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Ответ. На 5,1 лет сократится продолжительность жизни курильщика.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Критерии оценивания: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– нахождение </w:t>
      </w:r>
      <w:r>
        <w:rPr>
          <w:rFonts w:ascii="Times New Roman" w:hAnsi="Times New Roman"/>
          <w:sz w:val="28"/>
          <w:szCs w:val="28"/>
        </w:rPr>
        <w:t>продолжительность жизни из формулы риска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Компетенции (индикаторы): УК- 8 (УК-8.1)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070151" w:rsidRDefault="00070151" w:rsidP="00897F27">
      <w:pPr>
        <w:pStyle w:val="msolistparagraph0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Определить, соответствует ли нормам естественная освещенность в производственном помещении, если: наружная освещенность Е</w:t>
      </w:r>
      <w:r>
        <w:rPr>
          <w:rFonts w:ascii="Times New Roman" w:hAnsi="Times New Roman"/>
          <w:iCs/>
          <w:sz w:val="28"/>
          <w:szCs w:val="28"/>
          <w:vertAlign w:val="subscript"/>
        </w:rPr>
        <w:t>нар</w:t>
      </w:r>
      <w:r>
        <w:rPr>
          <w:rFonts w:ascii="Times New Roman" w:hAnsi="Times New Roman"/>
          <w:iCs/>
          <w:sz w:val="28"/>
          <w:szCs w:val="28"/>
        </w:rPr>
        <w:t xml:space="preserve"> = 10000 лк; внутренняя освещенность Е</w:t>
      </w:r>
      <w:r>
        <w:rPr>
          <w:rFonts w:ascii="Times New Roman" w:hAnsi="Times New Roman"/>
          <w:iCs/>
          <w:sz w:val="28"/>
          <w:szCs w:val="28"/>
          <w:vertAlign w:val="subscript"/>
        </w:rPr>
        <w:t>вн</w:t>
      </w:r>
      <w:r>
        <w:rPr>
          <w:rFonts w:ascii="Times New Roman" w:hAnsi="Times New Roman"/>
          <w:iCs/>
          <w:sz w:val="28"/>
          <w:szCs w:val="28"/>
        </w:rPr>
        <w:t xml:space="preserve"> = 200 лк; нормативное значение КЕО, соответствующее разряду и подразряду зрительной работы е</w:t>
      </w:r>
      <w:r>
        <w:rPr>
          <w:rFonts w:ascii="Times New Roman" w:hAnsi="Times New Roman"/>
          <w:iCs/>
          <w:sz w:val="28"/>
          <w:szCs w:val="28"/>
          <w:vertAlign w:val="subscript"/>
        </w:rPr>
        <w:t>н</w:t>
      </w:r>
      <w:r>
        <w:rPr>
          <w:rFonts w:ascii="Times New Roman" w:hAnsi="Times New Roman"/>
          <w:iCs/>
          <w:sz w:val="28"/>
          <w:szCs w:val="28"/>
        </w:rPr>
        <w:t xml:space="preserve"> = 1,5%.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Привести полное решение задачи.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выполнения: 10 мин.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Найдем фактическое значение </w:t>
      </w:r>
      <w:r w:rsidR="006E23B7">
        <w:rPr>
          <w:noProof/>
          <w:position w:val="-26"/>
          <w:lang w:eastAsia="ru-RU"/>
        </w:rPr>
        <w:drawing>
          <wp:inline distT="0" distB="0" distL="0" distR="0">
            <wp:extent cx="3152775" cy="35496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354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Cs/>
          <w:sz w:val="28"/>
          <w:szCs w:val="28"/>
        </w:rPr>
        <w:t>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</w:rPr>
      </w:pP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Нормативная освещенность должно быть в пределах ±10% от нормативного значения КЕО (2% ˃1,65%).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Ответ. естественная освещенность в помещении не соответствует гигиеническим нормативам, так как фактическое значение е</w:t>
      </w:r>
      <w:r>
        <w:rPr>
          <w:rFonts w:ascii="Times New Roman" w:hAnsi="Times New Roman"/>
          <w:iCs/>
          <w:sz w:val="28"/>
          <w:szCs w:val="28"/>
          <w:vertAlign w:val="subscript"/>
        </w:rPr>
        <w:t xml:space="preserve">ф </w:t>
      </w:r>
      <w:r>
        <w:rPr>
          <w:rFonts w:ascii="Times New Roman" w:hAnsi="Times New Roman"/>
          <w:iCs/>
          <w:sz w:val="28"/>
          <w:szCs w:val="28"/>
        </w:rPr>
        <w:t>больше нормативного значения е</w:t>
      </w:r>
      <w:r>
        <w:rPr>
          <w:rFonts w:ascii="Times New Roman" w:hAnsi="Times New Roman"/>
          <w:iCs/>
          <w:sz w:val="28"/>
          <w:szCs w:val="28"/>
          <w:vertAlign w:val="subscript"/>
        </w:rPr>
        <w:t>N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Критерии оценивания: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– определение фактического значения КЕО;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– сравнение фактического значения КЕО с нормативным;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– вывод.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УК- 8 (УК-8.1)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070151" w:rsidRDefault="00070151" w:rsidP="00897F27">
      <w:pPr>
        <w:pStyle w:val="msolistparagraph0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20000 чел., количество несчастных случаев на производстве N = 40 и общее число дней нетрудоспособности Д = 700.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Привести полное решение задачи.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Время выполнения: 10 мин.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Ожидаемый результат: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Найдем коэффициент частоты (К</w:t>
      </w:r>
      <w:r>
        <w:rPr>
          <w:rFonts w:ascii="Times New Roman" w:hAnsi="Times New Roman"/>
          <w:iCs/>
          <w:sz w:val="28"/>
          <w:szCs w:val="28"/>
          <w:vertAlign w:val="subscript"/>
        </w:rPr>
        <w:t>ч</w:t>
      </w:r>
      <w:r>
        <w:rPr>
          <w:rFonts w:ascii="Times New Roman" w:hAnsi="Times New Roman"/>
          <w:iCs/>
          <w:sz w:val="28"/>
          <w:szCs w:val="28"/>
        </w:rPr>
        <w:t>)</w:t>
      </w:r>
    </w:p>
    <w:p w:rsidR="00070151" w:rsidRDefault="006E23B7" w:rsidP="00897F27">
      <w:pPr>
        <w:spacing w:after="0" w:line="240" w:lineRule="auto"/>
        <w:ind w:firstLine="709"/>
        <w:jc w:val="center"/>
        <w:rPr>
          <w:rFonts w:ascii="Times New Roman" w:hAnsi="Times New Roman"/>
          <w:iCs/>
          <w:sz w:val="28"/>
          <w:szCs w:val="28"/>
        </w:rPr>
      </w:pPr>
      <w:r>
        <w:rPr>
          <w:noProof/>
          <w:position w:val="-18"/>
          <w:lang w:eastAsia="ru-RU"/>
        </w:rPr>
        <w:drawing>
          <wp:inline distT="0" distB="0" distL="0" distR="0">
            <wp:extent cx="2579370" cy="30734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370" cy="307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0151">
        <w:rPr>
          <w:rFonts w:ascii="Times New Roman" w:hAnsi="Times New Roman"/>
          <w:iCs/>
          <w:sz w:val="28"/>
          <w:szCs w:val="28"/>
        </w:rPr>
        <w:t>(НС на 1000 работающих).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Найдем коэффициент тяжести (К</w:t>
      </w:r>
      <w:r>
        <w:rPr>
          <w:rFonts w:ascii="Times New Roman" w:hAnsi="Times New Roman"/>
          <w:iCs/>
          <w:sz w:val="28"/>
          <w:szCs w:val="28"/>
          <w:vertAlign w:val="subscript"/>
        </w:rPr>
        <w:t>т</w:t>
      </w:r>
      <w:r>
        <w:rPr>
          <w:rFonts w:ascii="Times New Roman" w:hAnsi="Times New Roman"/>
          <w:iCs/>
          <w:sz w:val="28"/>
          <w:szCs w:val="28"/>
        </w:rPr>
        <w:t>)</w:t>
      </w:r>
    </w:p>
    <w:p w:rsidR="00070151" w:rsidRDefault="006E23B7" w:rsidP="00897F27">
      <w:pPr>
        <w:spacing w:after="0" w:line="240" w:lineRule="auto"/>
        <w:ind w:firstLine="709"/>
        <w:jc w:val="center"/>
        <w:rPr>
          <w:rFonts w:ascii="Times New Roman" w:hAnsi="Times New Roman"/>
          <w:iCs/>
          <w:sz w:val="28"/>
          <w:szCs w:val="28"/>
        </w:rPr>
      </w:pPr>
      <w:r>
        <w:rPr>
          <w:noProof/>
          <w:position w:val="-18"/>
          <w:lang w:eastAsia="ru-RU"/>
        </w:rPr>
        <w:drawing>
          <wp:inline distT="0" distB="0" distL="0" distR="0">
            <wp:extent cx="1617345" cy="30734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307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0151">
        <w:rPr>
          <w:rFonts w:ascii="Times New Roman" w:hAnsi="Times New Roman"/>
          <w:iCs/>
          <w:sz w:val="28"/>
          <w:szCs w:val="28"/>
        </w:rPr>
        <w:t>(количество дней нетрудоспособности на 1 НС).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Ответ. К</w:t>
      </w:r>
      <w:r>
        <w:rPr>
          <w:rFonts w:ascii="Times New Roman" w:hAnsi="Times New Roman"/>
          <w:iCs/>
          <w:sz w:val="28"/>
          <w:szCs w:val="28"/>
          <w:vertAlign w:val="subscript"/>
        </w:rPr>
        <w:t>ч</w:t>
      </w:r>
      <w:r>
        <w:rPr>
          <w:rFonts w:ascii="Times New Roman" w:hAnsi="Times New Roman"/>
          <w:iCs/>
          <w:sz w:val="28"/>
          <w:szCs w:val="28"/>
        </w:rPr>
        <w:t xml:space="preserve"> = 2, К</w:t>
      </w:r>
      <w:r>
        <w:rPr>
          <w:rFonts w:ascii="Times New Roman" w:hAnsi="Times New Roman"/>
          <w:iCs/>
          <w:sz w:val="28"/>
          <w:szCs w:val="28"/>
          <w:vertAlign w:val="subscript"/>
        </w:rPr>
        <w:t>т</w:t>
      </w:r>
      <w:r>
        <w:rPr>
          <w:rFonts w:ascii="Times New Roman" w:hAnsi="Times New Roman"/>
          <w:iCs/>
          <w:sz w:val="28"/>
          <w:szCs w:val="28"/>
        </w:rPr>
        <w:t xml:space="preserve"> = 17,5.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Критерии оценивания: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– определение коэффициента частоты(К</w:t>
      </w:r>
      <w:r>
        <w:rPr>
          <w:rFonts w:ascii="Times New Roman" w:hAnsi="Times New Roman"/>
          <w:iCs/>
          <w:sz w:val="28"/>
          <w:szCs w:val="28"/>
          <w:vertAlign w:val="subscript"/>
        </w:rPr>
        <w:t>ч</w:t>
      </w:r>
      <w:r>
        <w:rPr>
          <w:rFonts w:ascii="Times New Roman" w:hAnsi="Times New Roman"/>
          <w:iCs/>
          <w:sz w:val="28"/>
          <w:szCs w:val="28"/>
        </w:rPr>
        <w:t>);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– определение коэффициента тяжести (К</w:t>
      </w:r>
      <w:r>
        <w:rPr>
          <w:rFonts w:ascii="Times New Roman" w:hAnsi="Times New Roman"/>
          <w:iCs/>
          <w:sz w:val="28"/>
          <w:szCs w:val="28"/>
          <w:vertAlign w:val="subscript"/>
        </w:rPr>
        <w:t>т</w:t>
      </w:r>
      <w:r>
        <w:rPr>
          <w:rFonts w:ascii="Times New Roman" w:hAnsi="Times New Roman"/>
          <w:iCs/>
          <w:sz w:val="28"/>
          <w:szCs w:val="28"/>
        </w:rPr>
        <w:t>).</w:t>
      </w:r>
    </w:p>
    <w:p w:rsidR="00070151" w:rsidRDefault="00070151" w:rsidP="00897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УК- 8 (УК-8.1)</w:t>
      </w:r>
    </w:p>
    <w:p w:rsidR="00070151" w:rsidRDefault="00070151" w:rsidP="002B0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sectPr w:rsidR="00070151" w:rsidSect="00876997"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39E9" w:rsidRDefault="00E839E9" w:rsidP="00876997">
      <w:pPr>
        <w:spacing w:after="0" w:line="240" w:lineRule="auto"/>
      </w:pPr>
      <w:r>
        <w:separator/>
      </w:r>
    </w:p>
  </w:endnote>
  <w:endnote w:type="continuationSeparator" w:id="1">
    <w:p w:rsidR="00E839E9" w:rsidRDefault="00E839E9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151" w:rsidRPr="00876997" w:rsidRDefault="00A31A38">
    <w:pPr>
      <w:pStyle w:val="a8"/>
      <w:jc w:val="center"/>
      <w:rPr>
        <w:rFonts w:ascii="Times New Roman" w:hAnsi="Times New Roman"/>
      </w:rPr>
    </w:pPr>
    <w:r w:rsidRPr="00876997">
      <w:rPr>
        <w:rFonts w:ascii="Times New Roman" w:hAnsi="Times New Roman"/>
      </w:rPr>
      <w:fldChar w:fldCharType="begin"/>
    </w:r>
    <w:r w:rsidR="00070151" w:rsidRPr="00876997">
      <w:rPr>
        <w:rFonts w:ascii="Times New Roman" w:hAnsi="Times New Roman"/>
      </w:rPr>
      <w:instrText>PAGE   \* MERGEFORMAT</w:instrText>
    </w:r>
    <w:r w:rsidRPr="00876997">
      <w:rPr>
        <w:rFonts w:ascii="Times New Roman" w:hAnsi="Times New Roman"/>
      </w:rPr>
      <w:fldChar w:fldCharType="separate"/>
    </w:r>
    <w:r w:rsidR="00897F27">
      <w:rPr>
        <w:rFonts w:ascii="Times New Roman" w:hAnsi="Times New Roman"/>
        <w:noProof/>
      </w:rPr>
      <w:t>6</w:t>
    </w:r>
    <w:r w:rsidRPr="00876997">
      <w:rPr>
        <w:rFonts w:ascii="Times New Roman" w:hAnsi="Times New Roman"/>
      </w:rPr>
      <w:fldChar w:fldCharType="end"/>
    </w:r>
  </w:p>
  <w:p w:rsidR="00070151" w:rsidRDefault="0007015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39E9" w:rsidRDefault="00E839E9" w:rsidP="00876997">
      <w:pPr>
        <w:spacing w:after="0" w:line="240" w:lineRule="auto"/>
      </w:pPr>
      <w:r>
        <w:separator/>
      </w:r>
    </w:p>
  </w:footnote>
  <w:footnote w:type="continuationSeparator" w:id="1">
    <w:p w:rsidR="00E839E9" w:rsidRDefault="00E839E9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0E4F"/>
    <w:rsid w:val="00070151"/>
    <w:rsid w:val="0008474F"/>
    <w:rsid w:val="0009747F"/>
    <w:rsid w:val="000A13EA"/>
    <w:rsid w:val="000E2AF8"/>
    <w:rsid w:val="000F1A6E"/>
    <w:rsid w:val="0010234E"/>
    <w:rsid w:val="0011161F"/>
    <w:rsid w:val="001229DD"/>
    <w:rsid w:val="00144119"/>
    <w:rsid w:val="00144595"/>
    <w:rsid w:val="00171943"/>
    <w:rsid w:val="001A5915"/>
    <w:rsid w:val="001E3F43"/>
    <w:rsid w:val="00260358"/>
    <w:rsid w:val="00265AD7"/>
    <w:rsid w:val="002A2666"/>
    <w:rsid w:val="002B089D"/>
    <w:rsid w:val="002B1119"/>
    <w:rsid w:val="002B7175"/>
    <w:rsid w:val="002D76CC"/>
    <w:rsid w:val="002F0C59"/>
    <w:rsid w:val="00307F02"/>
    <w:rsid w:val="0031104F"/>
    <w:rsid w:val="00316848"/>
    <w:rsid w:val="003615CF"/>
    <w:rsid w:val="003F0AA4"/>
    <w:rsid w:val="003F6B2E"/>
    <w:rsid w:val="00426B8C"/>
    <w:rsid w:val="00433296"/>
    <w:rsid w:val="00454D0A"/>
    <w:rsid w:val="00460011"/>
    <w:rsid w:val="004843D3"/>
    <w:rsid w:val="004A30F1"/>
    <w:rsid w:val="005002DC"/>
    <w:rsid w:val="005007D5"/>
    <w:rsid w:val="005070C1"/>
    <w:rsid w:val="005167D4"/>
    <w:rsid w:val="00526082"/>
    <w:rsid w:val="005300FD"/>
    <w:rsid w:val="00535DB5"/>
    <w:rsid w:val="005523E1"/>
    <w:rsid w:val="005B0AB1"/>
    <w:rsid w:val="005C1536"/>
    <w:rsid w:val="005C21B3"/>
    <w:rsid w:val="005D78CC"/>
    <w:rsid w:val="005E60E1"/>
    <w:rsid w:val="005F0E4F"/>
    <w:rsid w:val="00631BAC"/>
    <w:rsid w:val="00652B60"/>
    <w:rsid w:val="006A6789"/>
    <w:rsid w:val="006B2130"/>
    <w:rsid w:val="006C4DDF"/>
    <w:rsid w:val="006E17EE"/>
    <w:rsid w:val="006E2150"/>
    <w:rsid w:val="006E23B7"/>
    <w:rsid w:val="00716C4A"/>
    <w:rsid w:val="00726192"/>
    <w:rsid w:val="0073175D"/>
    <w:rsid w:val="007B6345"/>
    <w:rsid w:val="00815780"/>
    <w:rsid w:val="00840510"/>
    <w:rsid w:val="00853118"/>
    <w:rsid w:val="00876997"/>
    <w:rsid w:val="00897F27"/>
    <w:rsid w:val="008D04F8"/>
    <w:rsid w:val="00990A0C"/>
    <w:rsid w:val="0099651A"/>
    <w:rsid w:val="009B31DF"/>
    <w:rsid w:val="009F4C8D"/>
    <w:rsid w:val="00A31A38"/>
    <w:rsid w:val="00A42720"/>
    <w:rsid w:val="00A473F5"/>
    <w:rsid w:val="00AA1F16"/>
    <w:rsid w:val="00AE2FAE"/>
    <w:rsid w:val="00B42D35"/>
    <w:rsid w:val="00B45335"/>
    <w:rsid w:val="00B61A7F"/>
    <w:rsid w:val="00BA0A1E"/>
    <w:rsid w:val="00BB635F"/>
    <w:rsid w:val="00BE286B"/>
    <w:rsid w:val="00C34D88"/>
    <w:rsid w:val="00C76199"/>
    <w:rsid w:val="00CA264C"/>
    <w:rsid w:val="00D15C79"/>
    <w:rsid w:val="00D2062A"/>
    <w:rsid w:val="00D22682"/>
    <w:rsid w:val="00D501B0"/>
    <w:rsid w:val="00D75920"/>
    <w:rsid w:val="00DC1442"/>
    <w:rsid w:val="00DC37A6"/>
    <w:rsid w:val="00E3360F"/>
    <w:rsid w:val="00E34F06"/>
    <w:rsid w:val="00E455E8"/>
    <w:rsid w:val="00E55ED7"/>
    <w:rsid w:val="00E754D8"/>
    <w:rsid w:val="00E839E9"/>
    <w:rsid w:val="00E969D2"/>
    <w:rsid w:val="00EC0FA1"/>
    <w:rsid w:val="00ED518A"/>
    <w:rsid w:val="00EF5410"/>
    <w:rsid w:val="00F052DB"/>
    <w:rsid w:val="00F16319"/>
    <w:rsid w:val="00F45ECF"/>
    <w:rsid w:val="00F535DB"/>
    <w:rsid w:val="00F8702A"/>
    <w:rsid w:val="00FB1DAD"/>
    <w:rsid w:val="00FB5327"/>
    <w:rsid w:val="00FE34B4"/>
    <w:rsid w:val="00FF5468"/>
    <w:rsid w:val="00FF7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D88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1"/>
    <w:uiPriority w:val="99"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631BAC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41">
    <w:name w:val="Заголовок 4 Знак1"/>
    <w:basedOn w:val="a0"/>
    <w:link w:val="4"/>
    <w:uiPriority w:val="99"/>
    <w:locked/>
    <w:rsid w:val="00631BAC"/>
    <w:rPr>
      <w:rFonts w:ascii="Times New Roman" w:hAnsi="Times New Roman" w:cs="Times New Roman"/>
      <w:b/>
      <w:bCs/>
      <w:kern w:val="2"/>
      <w:sz w:val="24"/>
      <w:szCs w:val="24"/>
    </w:rPr>
  </w:style>
  <w:style w:type="paragraph" w:styleId="a3">
    <w:name w:val="List Paragraph"/>
    <w:basedOn w:val="a"/>
    <w:uiPriority w:val="99"/>
    <w:qFormat/>
    <w:rsid w:val="005F0E4F"/>
    <w:pPr>
      <w:ind w:left="720"/>
      <w:contextualSpacing/>
    </w:pPr>
  </w:style>
  <w:style w:type="table" w:styleId="a4">
    <w:name w:val="Table Grid"/>
    <w:basedOn w:val="a1"/>
    <w:uiPriority w:val="99"/>
    <w:rsid w:val="001445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uiPriority w:val="99"/>
    <w:rsid w:val="00FB5327"/>
    <w:rPr>
      <w:rFonts w:ascii="TimesNewRomanPS-ItalicMT" w:hAnsi="TimesNewRomanPS-ItalicMT" w:cs="Times New Roman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rFonts w:cs="Times New Roman"/>
      <w:color w:val="808080"/>
    </w:rPr>
  </w:style>
  <w:style w:type="table" w:customStyle="1" w:styleId="GridTableLight">
    <w:name w:val="Grid Table Light"/>
    <w:uiPriority w:val="99"/>
    <w:rsid w:val="00631BAC"/>
    <w:rPr>
      <w:kern w:val="2"/>
      <w:sz w:val="24"/>
      <w:szCs w:val="24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876997"/>
    <w:rPr>
      <w:rFonts w:cs="Times New Roman"/>
    </w:rPr>
  </w:style>
  <w:style w:type="paragraph" w:styleId="a8">
    <w:name w:val="footer"/>
    <w:basedOn w:val="a"/>
    <w:link w:val="a9"/>
    <w:uiPriority w:val="99"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876997"/>
    <w:rPr>
      <w:rFonts w:cs="Times New Roman"/>
    </w:rPr>
  </w:style>
  <w:style w:type="character" w:customStyle="1" w:styleId="40">
    <w:name w:val="Заголовок 4 Знак"/>
    <w:basedOn w:val="a0"/>
    <w:uiPriority w:val="99"/>
    <w:locked/>
    <w:rsid w:val="007B6345"/>
    <w:rPr>
      <w:rFonts w:cs="Times New Roman"/>
      <w:b/>
      <w:bCs/>
      <w:kern w:val="2"/>
      <w:sz w:val="24"/>
      <w:szCs w:val="24"/>
      <w:lang w:val="ru-RU" w:eastAsia="en-US" w:bidi="ar-SA"/>
    </w:rPr>
  </w:style>
  <w:style w:type="paragraph" w:customStyle="1" w:styleId="msolistparagraph0">
    <w:name w:val="msolistparagraph"/>
    <w:basedOn w:val="a"/>
    <w:uiPriority w:val="99"/>
    <w:rsid w:val="007B6345"/>
    <w:pPr>
      <w:spacing w:line="256" w:lineRule="auto"/>
      <w:ind w:left="720"/>
      <w:contextualSpacing/>
    </w:pPr>
    <w:rPr>
      <w:rFonts w:eastAsia="Times New Roman"/>
    </w:rPr>
  </w:style>
  <w:style w:type="paragraph" w:styleId="aa">
    <w:name w:val="Balloon Text"/>
    <w:basedOn w:val="a"/>
    <w:link w:val="ab"/>
    <w:uiPriority w:val="99"/>
    <w:semiHidden/>
    <w:unhideWhenUsed/>
    <w:rsid w:val="00897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7F2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96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1419</Words>
  <Characters>8091</Characters>
  <Application>Microsoft Office Word</Application>
  <DocSecurity>0</DocSecurity>
  <Lines>67</Lines>
  <Paragraphs>18</Paragraphs>
  <ScaleCrop>false</ScaleCrop>
  <Company/>
  <LinksUpToDate>false</LinksUpToDate>
  <CharactersWithSpaces>9492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admin</dc:creator>
  <cp:lastModifiedBy>Анатолий</cp:lastModifiedBy>
  <cp:revision>3</cp:revision>
  <dcterms:created xsi:type="dcterms:W3CDTF">2025-03-15T12:48:00Z</dcterms:created>
  <dcterms:modified xsi:type="dcterms:W3CDTF">2025-03-18T19:46:00Z</dcterms:modified>
</cp:coreProperties>
</file>