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3E9" w:rsidRPr="0071302E" w:rsidRDefault="001513E9" w:rsidP="00615C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1302E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:rsidR="001513E9" w:rsidRPr="0071302E" w:rsidRDefault="001513E9" w:rsidP="00615C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F1313" w:rsidRPr="006F1313">
        <w:rPr>
          <w:rFonts w:ascii="Times New Roman" w:hAnsi="Times New Roman" w:cs="Times New Roman"/>
          <w:b/>
          <w:sz w:val="28"/>
          <w:szCs w:val="28"/>
        </w:rPr>
        <w:t>Современные проблемы биомедицинской и экологической инженерии</w:t>
      </w:r>
      <w:r w:rsidRPr="0071302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1513E9" w:rsidRPr="0071302E" w:rsidRDefault="001513E9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1513E9" w:rsidRPr="0071302E" w:rsidRDefault="001513E9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15CF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Междисциплинарная область, которая сочетает знания из области медицины, биологии и инженерии</w:t>
      </w: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 для разработки технологий и устройств, направленных на улучшение здоровья и качества жизни людей – это:</w:t>
      </w: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А) Микробиология</w:t>
      </w: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Б) Биохимия</w:t>
      </w: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В) </w:t>
      </w: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Биомедицинская инженерия</w:t>
      </w: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1513E9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:rsidR="004B44C2" w:rsidRPr="0071302E" w:rsidRDefault="004B44C2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C97907"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Технологии, которые </w:t>
      </w:r>
      <w:r w:rsidR="00C97907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дело с объектами в одну миллиардную часть метра, т. е. размером с атом – это</w:t>
      </w: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C97907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А) </w:t>
      </w:r>
      <w:proofErr w:type="spellStart"/>
      <w:r w:rsidR="00C97907"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микротехнологии</w:t>
      </w:r>
      <w:proofErr w:type="spellEnd"/>
    </w:p>
    <w:p w:rsidR="00C97907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Б) </w:t>
      </w:r>
      <w:proofErr w:type="spellStart"/>
      <w:r w:rsidR="00C97907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нанотехнологии</w:t>
      </w:r>
      <w:proofErr w:type="spellEnd"/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В) </w:t>
      </w:r>
      <w:proofErr w:type="spellStart"/>
      <w:r w:rsidR="00C97907"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макротехнологии</w:t>
      </w:r>
      <w:proofErr w:type="spellEnd"/>
    </w:p>
    <w:p w:rsidR="001513E9" w:rsidRPr="0071302E" w:rsidRDefault="001513E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7907" w:rsidRPr="0071302E">
        <w:rPr>
          <w:rFonts w:ascii="Times New Roman" w:hAnsi="Times New Roman" w:cs="Times New Roman"/>
          <w:sz w:val="28"/>
          <w:szCs w:val="28"/>
        </w:rPr>
        <w:t>Б</w:t>
      </w:r>
    </w:p>
    <w:p w:rsidR="001513E9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1513E9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2BC" w:rsidRPr="0071302E" w:rsidRDefault="009062BC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062BC" w:rsidRPr="0071302E" w:rsidRDefault="00A451DA" w:rsidP="00777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Системы, внедряемые в живой организм для обеспечения высокой чувствительности исследований и</w:t>
      </w:r>
      <w:r w:rsidR="00C97907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функциональности использования –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r w:rsidR="00C97907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51DA" w:rsidRPr="0071302E" w:rsidRDefault="00A451DA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инвазивные </w:t>
      </w:r>
      <w:r w:rsidR="00C5178F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микросистемы </w:t>
      </w:r>
      <w:r w:rsidR="00C5178F"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451DA" w:rsidRPr="0071302E" w:rsidRDefault="00A451DA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</w:t>
      </w:r>
      <w:proofErr w:type="spellStart"/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неивазивные</w:t>
      </w:r>
      <w:proofErr w:type="spellEnd"/>
      <w:r w:rsidRPr="0071302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5178F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микросистемы 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451DA" w:rsidRPr="0071302E" w:rsidRDefault="00A451DA" w:rsidP="0077709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мониторинговые диагностические системы</w:t>
      </w:r>
      <w:r w:rsidRPr="0071302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A451DA" w:rsidRPr="0071302E" w:rsidRDefault="00A451DA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:rsidR="00C97907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C97907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D9D" w:rsidRPr="0071302E" w:rsidRDefault="00087D9D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1DA" w:rsidRPr="0071302E" w:rsidRDefault="00A451DA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>4.</w:t>
      </w:r>
      <w:r w:rsidR="00C97907" w:rsidRPr="007130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1FA2" w:rsidRPr="0071302E">
        <w:rPr>
          <w:rFonts w:ascii="Times New Roman" w:hAnsi="Times New Roman" w:cs="Times New Roman"/>
          <w:sz w:val="28"/>
          <w:szCs w:val="28"/>
        </w:rPr>
        <w:t>Кардиостимутяторы</w:t>
      </w:r>
      <w:proofErr w:type="spellEnd"/>
      <w:r w:rsidR="00661FA2" w:rsidRPr="0071302E">
        <w:rPr>
          <w:rFonts w:ascii="Times New Roman" w:hAnsi="Times New Roman" w:cs="Times New Roman"/>
          <w:sz w:val="28"/>
          <w:szCs w:val="28"/>
        </w:rPr>
        <w:t xml:space="preserve">, протезы суставов, </w:t>
      </w:r>
      <w:proofErr w:type="spellStart"/>
      <w:r w:rsidR="00661FA2" w:rsidRPr="0071302E">
        <w:rPr>
          <w:rFonts w:ascii="Times New Roman" w:hAnsi="Times New Roman" w:cs="Times New Roman"/>
          <w:sz w:val="28"/>
          <w:szCs w:val="28"/>
        </w:rPr>
        <w:t>нейросенсорные</w:t>
      </w:r>
      <w:proofErr w:type="spellEnd"/>
      <w:r w:rsidR="00661FA2" w:rsidRPr="0071302E">
        <w:rPr>
          <w:rFonts w:ascii="Times New Roman" w:hAnsi="Times New Roman" w:cs="Times New Roman"/>
          <w:sz w:val="28"/>
          <w:szCs w:val="28"/>
        </w:rPr>
        <w:t xml:space="preserve"> устройства относятся </w:t>
      </w:r>
      <w:proofErr w:type="gramStart"/>
      <w:r w:rsidR="00661FA2" w:rsidRPr="0071302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61FA2" w:rsidRPr="0071302E">
        <w:rPr>
          <w:rFonts w:ascii="Times New Roman" w:hAnsi="Times New Roman" w:cs="Times New Roman"/>
          <w:sz w:val="28"/>
          <w:szCs w:val="28"/>
        </w:rPr>
        <w:t>:</w:t>
      </w:r>
    </w:p>
    <w:p w:rsidR="00661FA2" w:rsidRPr="0071302E" w:rsidRDefault="00661FA2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А) </w:t>
      </w:r>
      <w:r w:rsidR="004214B3" w:rsidRPr="0071302E">
        <w:rPr>
          <w:rFonts w:ascii="Times New Roman" w:hAnsi="Times New Roman" w:cs="Times New Roman"/>
          <w:sz w:val="28"/>
          <w:szCs w:val="28"/>
        </w:rPr>
        <w:t>биомедицинским микросхемам</w:t>
      </w:r>
    </w:p>
    <w:p w:rsidR="00661FA2" w:rsidRPr="0071302E" w:rsidRDefault="00661FA2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>Б) имплантируемым системам</w:t>
      </w:r>
    </w:p>
    <w:p w:rsidR="00661FA2" w:rsidRPr="0071302E" w:rsidRDefault="00661FA2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>В) робототехническим системам</w:t>
      </w:r>
    </w:p>
    <w:p w:rsidR="00661FA2" w:rsidRPr="0071302E" w:rsidRDefault="00661FA2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C97907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C97907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D11" w:rsidRDefault="00DE6D11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CFF" w:rsidRPr="0071302E" w:rsidRDefault="00615CFF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C6F" w:rsidRPr="0071302E" w:rsidRDefault="00354C6F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354C6F" w:rsidRPr="0071302E" w:rsidRDefault="00354C6F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54C6F" w:rsidRPr="0071302E" w:rsidRDefault="00354C6F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302E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354C6F" w:rsidRDefault="00354C6F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302E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</w:t>
      </w:r>
      <w:r w:rsidR="00615CFF">
        <w:rPr>
          <w:rFonts w:ascii="Times New Roman" w:hAnsi="Times New Roman" w:cs="Times New Roman"/>
          <w:i/>
          <w:iCs/>
          <w:sz w:val="28"/>
          <w:szCs w:val="28"/>
        </w:rPr>
        <w:t>о один элемент правого столбца.</w:t>
      </w:r>
    </w:p>
    <w:p w:rsidR="00615CFF" w:rsidRPr="0071302E" w:rsidRDefault="00615CFF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354C6F" w:rsidRDefault="00354C6F" w:rsidP="00777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соответствие между видом томографии и зондирующим фактором, используемым в методе.</w:t>
      </w:r>
    </w:p>
    <w:p w:rsidR="00615CFF" w:rsidRPr="0071302E" w:rsidRDefault="00615CFF" w:rsidP="00777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9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0"/>
        <w:gridCol w:w="5543"/>
      </w:tblGrid>
      <w:tr w:rsidR="0071302E" w:rsidRPr="0071302E" w:rsidTr="006819B5">
        <w:trPr>
          <w:cantSplit/>
        </w:trPr>
        <w:tc>
          <w:tcPr>
            <w:tcW w:w="3977" w:type="dxa"/>
            <w:hideMark/>
          </w:tcPr>
          <w:p w:rsidR="00354C6F" w:rsidRPr="0071302E" w:rsidRDefault="00354C6F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Рентгеновская </w:t>
            </w: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компьютерная томография (РКТ)</w:t>
            </w:r>
          </w:p>
          <w:p w:rsidR="006819B5" w:rsidRPr="0071302E" w:rsidRDefault="006819B5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1" w:type="dxa"/>
            <w:hideMark/>
          </w:tcPr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А) вводимое в кровь радиоактивное вещество, которое испускает позитроны</w:t>
            </w:r>
          </w:p>
        </w:tc>
      </w:tr>
      <w:tr w:rsidR="0071302E" w:rsidRPr="0071302E" w:rsidTr="006819B5">
        <w:trPr>
          <w:cantSplit/>
        </w:trPr>
        <w:tc>
          <w:tcPr>
            <w:tcW w:w="3977" w:type="dxa"/>
          </w:tcPr>
          <w:p w:rsidR="00354C6F" w:rsidRPr="0071302E" w:rsidRDefault="00354C6F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7130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Магнитно-резонансная томография (МРТ) </w:t>
            </w:r>
          </w:p>
          <w:p w:rsidR="006819B5" w:rsidRPr="0071302E" w:rsidRDefault="006819B5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1" w:type="dxa"/>
          </w:tcPr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Б) рентгеновские лучи </w:t>
            </w:r>
          </w:p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02E" w:rsidRPr="0071302E" w:rsidTr="006819B5">
        <w:trPr>
          <w:cantSplit/>
        </w:trPr>
        <w:tc>
          <w:tcPr>
            <w:tcW w:w="3977" w:type="dxa"/>
            <w:hideMark/>
          </w:tcPr>
          <w:p w:rsidR="00354C6F" w:rsidRPr="0071302E" w:rsidRDefault="00354C6F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>Позитронно</w:t>
            </w: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-эмиссионная томография (ПЭТ)</w:t>
            </w:r>
          </w:p>
        </w:tc>
        <w:tc>
          <w:tcPr>
            <w:tcW w:w="5391" w:type="dxa"/>
            <w:hideMark/>
          </w:tcPr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В) переменное высокочастотное магнитное поле (при наличии постоянного магнитного поля)</w:t>
            </w:r>
          </w:p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02E" w:rsidRPr="0071302E" w:rsidTr="006819B5">
        <w:trPr>
          <w:cantSplit/>
        </w:trPr>
        <w:tc>
          <w:tcPr>
            <w:tcW w:w="3977" w:type="dxa"/>
            <w:hideMark/>
          </w:tcPr>
          <w:p w:rsidR="00354C6F" w:rsidRPr="0071302E" w:rsidRDefault="00354C6F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proofErr w:type="spellStart"/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>Электроимпедансная</w:t>
            </w:r>
            <w:proofErr w:type="spellEnd"/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компьютерная томография (ЭИТ)</w:t>
            </w:r>
          </w:p>
        </w:tc>
        <w:tc>
          <w:tcPr>
            <w:tcW w:w="5391" w:type="dxa"/>
            <w:hideMark/>
          </w:tcPr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Г) слабый постоянный электрический ток (или, для удобства измерений, абсолютно безвре</w:t>
            </w:r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>дный слабый ток низкой частоты –</w:t>
            </w: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10-50 кГц).</w:t>
            </w:r>
          </w:p>
        </w:tc>
      </w:tr>
    </w:tbl>
    <w:p w:rsidR="00354C6F" w:rsidRPr="0071302E" w:rsidRDefault="00354C6F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5080" w:type="pct"/>
        <w:jc w:val="center"/>
        <w:tblInd w:w="-1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2"/>
        <w:gridCol w:w="2384"/>
        <w:gridCol w:w="2693"/>
        <w:gridCol w:w="2588"/>
      </w:tblGrid>
      <w:tr w:rsidR="0071302E" w:rsidRPr="0071302E" w:rsidTr="00615CFF">
        <w:trPr>
          <w:cantSplit/>
          <w:jc w:val="center"/>
        </w:trPr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1302E" w:rsidRPr="0071302E" w:rsidTr="00615CFF">
        <w:trPr>
          <w:cantSplit/>
          <w:jc w:val="center"/>
        </w:trPr>
        <w:tc>
          <w:tcPr>
            <w:tcW w:w="2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6819B5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ПК-4</w:t>
      </w:r>
      <w:r w:rsidR="006819B5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9B5" w:rsidRPr="0071302E" w:rsidRDefault="006819B5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C6F" w:rsidRDefault="00354C6F" w:rsidP="00777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819B5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соответствие вида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9B5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системы и её принципа действия.</w:t>
      </w:r>
    </w:p>
    <w:p w:rsidR="00615CFF" w:rsidRPr="0071302E" w:rsidRDefault="00615CFF" w:rsidP="00777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095"/>
      </w:tblGrid>
      <w:tr w:rsidR="0071302E" w:rsidRPr="0071302E" w:rsidTr="00615CFF">
        <w:trPr>
          <w:cantSplit/>
        </w:trPr>
        <w:tc>
          <w:tcPr>
            <w:tcW w:w="3544" w:type="dxa"/>
            <w:hideMark/>
          </w:tcPr>
          <w:p w:rsidR="00354C6F" w:rsidRPr="0071302E" w:rsidRDefault="00354C6F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1) Инвазивные биомедицинские микросистемы </w:t>
            </w:r>
          </w:p>
        </w:tc>
        <w:tc>
          <w:tcPr>
            <w:tcW w:w="6095" w:type="dxa"/>
            <w:hideMark/>
          </w:tcPr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А) системы, предназначенные как для проведения вторичной обработки измеряемых сигналов, так и для проведения исследований раз</w:t>
            </w:r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>личными бесконтактными методами</w:t>
            </w:r>
          </w:p>
          <w:p w:rsidR="006819B5" w:rsidRPr="0071302E" w:rsidRDefault="006819B5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02E" w:rsidRPr="0071302E" w:rsidTr="00615CFF">
        <w:trPr>
          <w:cantSplit/>
        </w:trPr>
        <w:tc>
          <w:tcPr>
            <w:tcW w:w="3544" w:type="dxa"/>
          </w:tcPr>
          <w:p w:rsidR="00354C6F" w:rsidRPr="0071302E" w:rsidRDefault="00354C6F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130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еинвазивные</w:t>
            </w:r>
            <w:proofErr w:type="spellEnd"/>
            <w:r w:rsidRPr="0071302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биомедицинские микросистемы</w:t>
            </w:r>
          </w:p>
        </w:tc>
        <w:tc>
          <w:tcPr>
            <w:tcW w:w="6095" w:type="dxa"/>
          </w:tcPr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Б) системы, внедряемые в живой организм для обеспечения высокой чувствительности исследований и </w:t>
            </w:r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>функциональности использования</w:t>
            </w:r>
          </w:p>
          <w:p w:rsidR="006819B5" w:rsidRPr="0071302E" w:rsidRDefault="006819B5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302E" w:rsidRPr="0071302E" w:rsidTr="00615CFF">
        <w:trPr>
          <w:cantSplit/>
        </w:trPr>
        <w:tc>
          <w:tcPr>
            <w:tcW w:w="3544" w:type="dxa"/>
            <w:hideMark/>
          </w:tcPr>
          <w:p w:rsidR="00354C6F" w:rsidRPr="0071302E" w:rsidRDefault="00354C6F" w:rsidP="0077709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3) Мониторинговые диагностические системы</w:t>
            </w:r>
          </w:p>
        </w:tc>
        <w:tc>
          <w:tcPr>
            <w:tcW w:w="6095" w:type="dxa"/>
            <w:hideMark/>
          </w:tcPr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 xml:space="preserve"> В) системы, устанавливаемые без нарушения це</w:t>
            </w:r>
            <w:r w:rsidR="006819B5" w:rsidRPr="0071302E">
              <w:rPr>
                <w:rFonts w:ascii="Times New Roman" w:hAnsi="Times New Roman" w:cs="Times New Roman"/>
                <w:sz w:val="28"/>
                <w:szCs w:val="28"/>
              </w:rPr>
              <w:t>лостности покрывающих БО тканей</w:t>
            </w:r>
          </w:p>
          <w:p w:rsidR="00354C6F" w:rsidRPr="0071302E" w:rsidRDefault="00354C6F" w:rsidP="0077709F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4C6F" w:rsidRPr="0071302E" w:rsidRDefault="00354C6F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5128" w:type="pct"/>
        <w:tblInd w:w="-1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7"/>
        <w:gridCol w:w="3270"/>
        <w:gridCol w:w="3693"/>
      </w:tblGrid>
      <w:tr w:rsidR="0071302E" w:rsidRPr="0071302E" w:rsidTr="00F35D8B">
        <w:trPr>
          <w:cantSplit/>
          <w:trHeight w:val="381"/>
        </w:trPr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1302E" w:rsidRPr="0071302E" w:rsidTr="00F35D8B">
        <w:trPr>
          <w:cantSplit/>
          <w:trHeight w:val="381"/>
        </w:trPr>
        <w:tc>
          <w:tcPr>
            <w:tcW w:w="2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4C6F" w:rsidRPr="0071302E" w:rsidRDefault="00354C6F" w:rsidP="00615CFF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302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F35D8B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ПК-4</w:t>
      </w:r>
    </w:p>
    <w:p w:rsidR="00354C6F" w:rsidRDefault="00354C6F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15CFF" w:rsidRPr="0071302E" w:rsidRDefault="00615CFF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66F0B" w:rsidRPr="0071302E" w:rsidRDefault="00366F0B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</w:t>
      </w:r>
      <w:r w:rsidR="00F35D8B" w:rsidRPr="0071302E">
        <w:rPr>
          <w:rFonts w:ascii="Times New Roman" w:hAnsi="Times New Roman" w:cs="Times New Roman"/>
          <w:b/>
          <w:bCs/>
          <w:sz w:val="28"/>
          <w:szCs w:val="28"/>
        </w:rPr>
        <w:t>е правильной последовательности</w:t>
      </w:r>
    </w:p>
    <w:p w:rsidR="00F35D8B" w:rsidRPr="0071302E" w:rsidRDefault="00F35D8B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35D8B" w:rsidRPr="0071302E" w:rsidRDefault="00F35D8B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302E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F35D8B" w:rsidRDefault="00F35D8B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302E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615CFF" w:rsidRPr="0071302E" w:rsidRDefault="00615CFF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4A3AE5" w:rsidRPr="0071302E" w:rsidRDefault="004A3AE5" w:rsidP="00777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последовательность этапов в развитии нанотехнологий.</w:t>
      </w:r>
    </w:p>
    <w:p w:rsidR="00947E79" w:rsidRPr="0071302E" w:rsidRDefault="004A3AE5" w:rsidP="00777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А) </w:t>
      </w:r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Лауреат Нобелевской премии Ричард Фейнман заявляет, что в будущем, научившись манипулировать отдельными атомами, человечество сможет синтезировать все что угодно</w:t>
      </w:r>
      <w:r w:rsidR="00F35D8B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AE5" w:rsidRPr="0071302E" w:rsidRDefault="004A3AE5" w:rsidP="00777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Б) </w:t>
      </w:r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</w:t>
      </w:r>
      <w:proofErr w:type="spellStart"/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Биннигом</w:t>
      </w:r>
      <w:proofErr w:type="spellEnd"/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Рорером</w:t>
      </w:r>
      <w:proofErr w:type="spellEnd"/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скани</w:t>
      </w:r>
      <w:r w:rsidR="00644F7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рующего туннельного микроскопа –</w:t>
      </w:r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прибора, позволяющего осуществлять воздействие на вещество на атомарном уровне</w:t>
      </w:r>
    </w:p>
    <w:p w:rsidR="004A3AE5" w:rsidRPr="0071302E" w:rsidRDefault="004A3AE5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В) </w:t>
      </w:r>
      <w:r w:rsidR="00F35D8B" w:rsidRPr="0071302E">
        <w:rPr>
          <w:rFonts w:ascii="Times New Roman" w:hAnsi="Times New Roman" w:cs="Times New Roman"/>
          <w:sz w:val="28"/>
          <w:szCs w:val="28"/>
        </w:rPr>
        <w:t>Д</w:t>
      </w:r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остижение атомарного разрешения</w:t>
      </w:r>
    </w:p>
    <w:p w:rsidR="00366F0B" w:rsidRPr="0071302E" w:rsidRDefault="00947E7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>Г)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атомно-силового микроскопа, позволяющего, в отличие </w:t>
      </w:r>
      <w:proofErr w:type="gramStart"/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туннельного, осуществлять взаимодействие с любыми материалами, а не только с проводящими </w:t>
      </w:r>
    </w:p>
    <w:p w:rsidR="00947E79" w:rsidRPr="0071302E" w:rsidRDefault="00947E79" w:rsidP="00777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hAnsi="Times New Roman" w:cs="Times New Roman"/>
          <w:sz w:val="28"/>
          <w:szCs w:val="28"/>
        </w:rPr>
        <w:t>Д)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D8B"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Манипуляции единичными атомами</w:t>
      </w:r>
    </w:p>
    <w:p w:rsidR="00947E79" w:rsidRPr="0071302E" w:rsidRDefault="00947E79" w:rsidP="00777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Начало применения </w:t>
      </w:r>
      <w:proofErr w:type="spellStart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нанотехнологических</w:t>
      </w:r>
      <w:proofErr w:type="spellEnd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методов в промышленности.</w:t>
      </w:r>
    </w:p>
    <w:p w:rsidR="00947E79" w:rsidRPr="0071302E" w:rsidRDefault="00947E7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35D8B" w:rsidRPr="0071302E">
        <w:rPr>
          <w:rFonts w:ascii="Times New Roman" w:hAnsi="Times New Roman" w:cs="Times New Roman"/>
          <w:sz w:val="28"/>
          <w:szCs w:val="28"/>
        </w:rPr>
        <w:t xml:space="preserve">А, </w:t>
      </w:r>
      <w:r w:rsidRPr="0071302E">
        <w:rPr>
          <w:rFonts w:ascii="Times New Roman" w:hAnsi="Times New Roman" w:cs="Times New Roman"/>
          <w:sz w:val="28"/>
          <w:szCs w:val="28"/>
        </w:rPr>
        <w:t xml:space="preserve">Б, В, </w:t>
      </w:r>
      <w:r w:rsidR="00F35D8B" w:rsidRPr="0071302E">
        <w:rPr>
          <w:rFonts w:ascii="Times New Roman" w:hAnsi="Times New Roman" w:cs="Times New Roman"/>
          <w:sz w:val="28"/>
          <w:szCs w:val="28"/>
        </w:rPr>
        <w:t xml:space="preserve">Г, </w:t>
      </w:r>
      <w:r w:rsidRPr="0071302E">
        <w:rPr>
          <w:rFonts w:ascii="Times New Roman" w:hAnsi="Times New Roman" w:cs="Times New Roman"/>
          <w:sz w:val="28"/>
          <w:szCs w:val="28"/>
        </w:rPr>
        <w:t xml:space="preserve">Д, </w:t>
      </w:r>
      <w:r w:rsidR="00F35D8B" w:rsidRPr="0071302E">
        <w:rPr>
          <w:rFonts w:ascii="Times New Roman" w:hAnsi="Times New Roman" w:cs="Times New Roman"/>
          <w:sz w:val="28"/>
          <w:szCs w:val="28"/>
        </w:rPr>
        <w:t>Е</w:t>
      </w:r>
    </w:p>
    <w:p w:rsidR="00F35D8B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F35D8B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E79" w:rsidRPr="0071302E" w:rsidRDefault="00947E79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1E0A" w:rsidRPr="0071302E" w:rsidRDefault="00D11E0A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914BE" w:rsidRPr="0071302E" w:rsidRDefault="001914BE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:rsidR="0077709F" w:rsidRPr="0071302E" w:rsidRDefault="0077709F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914BE" w:rsidRPr="0071302E" w:rsidRDefault="001914BE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:rsidR="0071302E" w:rsidRPr="0071302E" w:rsidRDefault="0071302E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7709F" w:rsidRPr="0071302E" w:rsidRDefault="0077709F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302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2F1438" w:rsidRPr="0071302E" w:rsidRDefault="002F1438" w:rsidP="0077709F">
      <w:pPr>
        <w:pStyle w:val="Cell"/>
        <w:spacing w:before="0"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1302E" w:rsidRPr="0071302E" w:rsidRDefault="0071302E" w:rsidP="0077709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iCs/>
          <w:sz w:val="28"/>
          <w:szCs w:val="28"/>
        </w:rPr>
        <w:t>Напишите пропущенное словосочетание</w:t>
      </w:r>
      <w:r w:rsidRPr="0071302E">
        <w:rPr>
          <w:rFonts w:ascii="Times New Roman" w:hAnsi="Times New Roman" w:cs="Times New Roman"/>
          <w:iCs/>
          <w:sz w:val="28"/>
          <w:szCs w:val="28"/>
        </w:rPr>
        <w:t>.</w:t>
      </w:r>
    </w:p>
    <w:p w:rsidR="001914BE" w:rsidRPr="0071302E" w:rsidRDefault="001914BE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Системы, предназначенные как для проведения вторичной обработки измеряемых сигналов, так и для проведения исследований различными бесконтактными методами – это _______________________.</w:t>
      </w:r>
    </w:p>
    <w:p w:rsidR="001914BE" w:rsidRPr="0071302E" w:rsidRDefault="001914BE" w:rsidP="0077709F">
      <w:pPr>
        <w:pStyle w:val="a4"/>
        <w:spacing w:after="0" w:line="240" w:lineRule="auto"/>
        <w:ind w:left="0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мониторинговые диагностические системы</w:t>
      </w:r>
    </w:p>
    <w:p w:rsidR="003C103F" w:rsidRPr="0071302E" w:rsidRDefault="000F5904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1914BE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02E" w:rsidRDefault="0071302E" w:rsidP="0071302E">
      <w:pPr>
        <w:pStyle w:val="a4"/>
        <w:spacing w:after="0" w:line="240" w:lineRule="auto"/>
        <w:ind w:left="0"/>
        <w:contextualSpacing w:val="0"/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</w:p>
    <w:p w:rsidR="0071302E" w:rsidRPr="0071302E" w:rsidRDefault="0071302E" w:rsidP="0071302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2. </w:t>
      </w:r>
      <w:r w:rsidRPr="0071302E">
        <w:rPr>
          <w:rFonts w:ascii="Times New Roman" w:hAnsi="Times New Roman" w:cs="Times New Roman"/>
          <w:iCs/>
          <w:sz w:val="28"/>
          <w:szCs w:val="28"/>
        </w:rPr>
        <w:t xml:space="preserve">Напишите пропущенное </w:t>
      </w:r>
      <w:r>
        <w:rPr>
          <w:rFonts w:ascii="Times New Roman" w:hAnsi="Times New Roman" w:cs="Times New Roman"/>
          <w:iCs/>
          <w:sz w:val="28"/>
          <w:szCs w:val="28"/>
        </w:rPr>
        <w:t>словосочетание.</w:t>
      </w:r>
    </w:p>
    <w:p w:rsidR="001914BE" w:rsidRPr="0071302E" w:rsidRDefault="001914BE" w:rsidP="0071302E">
      <w:pPr>
        <w:pStyle w:val="a4"/>
        <w:spacing w:after="0" w:line="240" w:lineRule="auto"/>
        <w:ind w:left="0"/>
        <w:contextualSpacing w:val="0"/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Системы, которые используют электрические сигналы для лечения заболеваний с помощью миниатюрных имплантируемых устройств – это ________________________</w:t>
      </w:r>
      <w:r w:rsidR="00615CFF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</w:p>
    <w:p w:rsidR="001914BE" w:rsidRPr="0071302E" w:rsidRDefault="001914BE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="00615CFF"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биоэлектронные </w:t>
      </w: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</w:t>
      </w:r>
    </w:p>
    <w:p w:rsidR="003C103F" w:rsidRPr="0071302E" w:rsidRDefault="000F5904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ПК-4</w:t>
      </w:r>
    </w:p>
    <w:p w:rsidR="0071302E" w:rsidRDefault="0071302E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302E" w:rsidRPr="0071302E" w:rsidRDefault="0071302E" w:rsidP="0071302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iCs/>
          <w:sz w:val="28"/>
          <w:szCs w:val="28"/>
        </w:rPr>
        <w:t>Напишите пропущенное словосочетание</w:t>
      </w:r>
      <w:r w:rsidRPr="0071302E">
        <w:rPr>
          <w:rFonts w:ascii="Times New Roman" w:hAnsi="Times New Roman" w:cs="Times New Roman"/>
          <w:iCs/>
          <w:sz w:val="28"/>
          <w:szCs w:val="28"/>
        </w:rPr>
        <w:t>.</w:t>
      </w:r>
    </w:p>
    <w:p w:rsidR="001914BE" w:rsidRPr="0071302E" w:rsidRDefault="00615CFF" w:rsidP="0077709F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Бесконтактная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импедансометрия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1914BE"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1914BE"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метод измерения комплексного сопротивления биологического объекта (или части тела) путём помещения его в переменное </w:t>
      </w:r>
      <w:r w:rsid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_________________ </w:t>
      </w:r>
      <w:r w:rsidR="0071302E"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катушки колебательного контура</w:t>
      </w:r>
      <w:r w:rsid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="0071302E"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</w:p>
    <w:p w:rsidR="001914BE" w:rsidRPr="0071302E" w:rsidRDefault="001914BE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Правильный ответ: магнитное поле</w:t>
      </w: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914BE" w:rsidRPr="0071302E" w:rsidRDefault="000F5904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1914BE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4BE" w:rsidRPr="0071302E" w:rsidRDefault="001914BE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1302E" w:rsidRPr="0071302E" w:rsidRDefault="001914BE" w:rsidP="0071302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Pr="0071302E">
        <w:rPr>
          <w:rFonts w:ascii="Times New Roman" w:hAnsi="Times New Roman" w:cs="Times New Roman"/>
          <w:sz w:val="28"/>
          <w:szCs w:val="28"/>
        </w:rPr>
        <w:t xml:space="preserve"> </w:t>
      </w:r>
      <w:r w:rsidR="0071302E" w:rsidRPr="0071302E">
        <w:rPr>
          <w:rFonts w:ascii="Times New Roman" w:hAnsi="Times New Roman" w:cs="Times New Roman"/>
          <w:iCs/>
          <w:sz w:val="28"/>
          <w:szCs w:val="28"/>
        </w:rPr>
        <w:t>Напишите пр</w:t>
      </w:r>
      <w:r w:rsidR="0071302E">
        <w:rPr>
          <w:rFonts w:ascii="Times New Roman" w:hAnsi="Times New Roman" w:cs="Times New Roman"/>
          <w:iCs/>
          <w:sz w:val="28"/>
          <w:szCs w:val="28"/>
        </w:rPr>
        <w:t>опущенное слово</w:t>
      </w:r>
      <w:r w:rsidR="0071302E" w:rsidRPr="0071302E">
        <w:rPr>
          <w:rFonts w:ascii="Times New Roman" w:hAnsi="Times New Roman" w:cs="Times New Roman"/>
          <w:iCs/>
          <w:sz w:val="28"/>
          <w:szCs w:val="28"/>
        </w:rPr>
        <w:t>.</w:t>
      </w:r>
    </w:p>
    <w:p w:rsidR="001914BE" w:rsidRPr="0071302E" w:rsidRDefault="001914BE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Предоставление медицинских услуг на расстоянии, а также удалённое взаимодействие сотрудников клиники между собой</w:t>
      </w:r>
      <w:r w:rsid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________________</w:t>
      </w: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914BE" w:rsidRPr="0071302E" w:rsidRDefault="001914BE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Правильный ответ: телемедицина</w:t>
      </w:r>
    </w:p>
    <w:p w:rsidR="00087D9D" w:rsidRPr="0071302E" w:rsidRDefault="000F5904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1914BE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D9D" w:rsidRPr="0071302E" w:rsidRDefault="00087D9D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5A8E" w:rsidRPr="0071302E" w:rsidRDefault="00087D9D" w:rsidP="00405A8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5. </w:t>
      </w:r>
      <w:r w:rsidR="00405A8E" w:rsidRPr="0071302E">
        <w:rPr>
          <w:rFonts w:ascii="Times New Roman" w:hAnsi="Times New Roman" w:cs="Times New Roman"/>
          <w:iCs/>
          <w:sz w:val="28"/>
          <w:szCs w:val="28"/>
        </w:rPr>
        <w:t>Напишите пр</w:t>
      </w:r>
      <w:r w:rsidR="00405A8E">
        <w:rPr>
          <w:rFonts w:ascii="Times New Roman" w:hAnsi="Times New Roman" w:cs="Times New Roman"/>
          <w:iCs/>
          <w:sz w:val="28"/>
          <w:szCs w:val="28"/>
        </w:rPr>
        <w:t>опущенное слово</w:t>
      </w:r>
      <w:r w:rsidR="00405A8E" w:rsidRPr="0071302E">
        <w:rPr>
          <w:rFonts w:ascii="Times New Roman" w:hAnsi="Times New Roman" w:cs="Times New Roman"/>
          <w:iCs/>
          <w:sz w:val="28"/>
          <w:szCs w:val="28"/>
        </w:rPr>
        <w:t>.</w:t>
      </w:r>
    </w:p>
    <w:p w:rsidR="001914BE" w:rsidRPr="0071302E" w:rsidRDefault="00DE6D11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NBIC-конвергенция</w:t>
      </w:r>
      <w:r w:rsidRPr="0071302E">
        <w:rPr>
          <w:rFonts w:ascii="Times New Roman" w:hAnsi="Times New Roman" w:cs="Times New Roman"/>
          <w:sz w:val="28"/>
          <w:szCs w:val="28"/>
          <w:shd w:val="clear" w:color="auto" w:fill="FFFFFF"/>
        </w:rPr>
        <w:t> — это процесс взаимодействия ________________, биотехнологий, информационных технологий и когнитивных наук.</w:t>
      </w:r>
    </w:p>
    <w:p w:rsidR="00DE6D11" w:rsidRPr="0071302E" w:rsidRDefault="00DE6D11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Правильный ответ: нанотехнологий</w:t>
      </w:r>
    </w:p>
    <w:p w:rsidR="001F3CD6" w:rsidRPr="0071302E" w:rsidRDefault="000F5904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:rsidR="00DE6D11" w:rsidRPr="0071302E" w:rsidRDefault="00DE6D11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5A8E" w:rsidRPr="0071302E" w:rsidRDefault="001F3CD6" w:rsidP="00405A8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6. </w:t>
      </w:r>
      <w:r w:rsidR="00405A8E">
        <w:rPr>
          <w:rFonts w:ascii="Times New Roman" w:hAnsi="Times New Roman" w:cs="Times New Roman"/>
          <w:iCs/>
          <w:sz w:val="28"/>
          <w:szCs w:val="28"/>
        </w:rPr>
        <w:t xml:space="preserve">Напишите пропущенное </w:t>
      </w:r>
      <w:r w:rsidR="00405A8E" w:rsidRPr="0071302E">
        <w:rPr>
          <w:rFonts w:ascii="Times New Roman" w:hAnsi="Times New Roman" w:cs="Times New Roman"/>
          <w:iCs/>
          <w:sz w:val="28"/>
          <w:szCs w:val="28"/>
        </w:rPr>
        <w:t>словосочетание.</w:t>
      </w:r>
    </w:p>
    <w:p w:rsidR="00087D9D" w:rsidRPr="0071302E" w:rsidRDefault="001F3CD6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Наука, изучающая закономерности взаимодействия человеческих общностей с окружающей </w:t>
      </w:r>
      <w:proofErr w:type="gramStart"/>
      <w:r w:rsidRPr="0071302E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71302E">
        <w:rPr>
          <w:rFonts w:ascii="Times New Roman" w:hAnsi="Times New Roman" w:cs="Times New Roman"/>
          <w:sz w:val="28"/>
          <w:szCs w:val="28"/>
        </w:rPr>
        <w:t xml:space="preserve"> постоянно усложняющейся средой обитания, природными, социальными, производственными, эколого-гигиеническими факторами, включая культуру, обычаи, религию, с целью выяснить направленность и последствия эк</w:t>
      </w:r>
      <w:r w:rsidR="00405A8E">
        <w:rPr>
          <w:rFonts w:ascii="Times New Roman" w:hAnsi="Times New Roman" w:cs="Times New Roman"/>
          <w:sz w:val="28"/>
          <w:szCs w:val="28"/>
        </w:rPr>
        <w:t xml:space="preserve">олого-социально-демографических </w:t>
      </w:r>
      <w:r w:rsidRPr="0071302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1302E">
        <w:rPr>
          <w:rFonts w:ascii="Times New Roman" w:hAnsi="Times New Roman" w:cs="Times New Roman"/>
          <w:sz w:val="28"/>
          <w:szCs w:val="28"/>
        </w:rPr>
        <w:t>антропоэкологических</w:t>
      </w:r>
      <w:proofErr w:type="spellEnd"/>
      <w:r w:rsidRPr="0071302E">
        <w:rPr>
          <w:rFonts w:ascii="Times New Roman" w:hAnsi="Times New Roman" w:cs="Times New Roman"/>
          <w:sz w:val="28"/>
          <w:szCs w:val="28"/>
        </w:rPr>
        <w:t>) процессов, а так же причины их возникновения - это __________________________.</w:t>
      </w:r>
    </w:p>
    <w:p w:rsidR="001F3CD6" w:rsidRPr="0071302E" w:rsidRDefault="001F3CD6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Правильный ответ: экология человека</w:t>
      </w:r>
    </w:p>
    <w:p w:rsidR="001F3CD6" w:rsidRPr="0071302E" w:rsidRDefault="000F5904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:rsidR="001F3CD6" w:rsidRDefault="001F3CD6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581F" w:rsidRPr="0071302E" w:rsidRDefault="00DA581F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09F" w:rsidRPr="0071302E" w:rsidRDefault="00C87E1B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Задания </w:t>
      </w:r>
      <w:r w:rsidRPr="0071302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открытого </w:t>
      </w:r>
      <w:r w:rsidR="0077709F" w:rsidRPr="0071302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типа с кратким свободным ответом</w:t>
      </w:r>
    </w:p>
    <w:p w:rsidR="0077709F" w:rsidRPr="0071302E" w:rsidRDefault="0077709F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7709F" w:rsidRPr="0071302E" w:rsidRDefault="0077709F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1302E">
        <w:rPr>
          <w:rFonts w:ascii="Times New Roman" w:hAnsi="Times New Roman" w:cs="Times New Roman"/>
          <w:i/>
          <w:iCs/>
          <w:sz w:val="28"/>
          <w:szCs w:val="28"/>
        </w:rPr>
        <w:t>Напишите про</w:t>
      </w:r>
      <w:r w:rsidR="00DA581F">
        <w:rPr>
          <w:rFonts w:ascii="Times New Roman" w:hAnsi="Times New Roman" w:cs="Times New Roman"/>
          <w:i/>
          <w:iCs/>
          <w:sz w:val="28"/>
          <w:szCs w:val="28"/>
        </w:rPr>
        <w:t>пущенное слово (словосочетание)</w:t>
      </w:r>
      <w:r w:rsidRPr="0071302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1. </w:t>
      </w:r>
      <w:r w:rsidRPr="0071302E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t xml:space="preserve">Аналитические устройства, преобразующие информацию о составе исследуемой среды в электрический сигнал посредством биологических веществ, избирательно реагирующих на компоненты этой среды, и измеряющие концентрацию вещества без добавления в </w:t>
      </w:r>
      <w:proofErr w:type="spellStart"/>
      <w:r w:rsidRPr="0071302E">
        <w:rPr>
          <w:rFonts w:ascii="Times New Roman" w:hAnsi="Times New Roman" w:cs="Times New Roman"/>
          <w:sz w:val="28"/>
          <w:szCs w:val="28"/>
        </w:rPr>
        <w:t>биопробу</w:t>
      </w:r>
      <w:proofErr w:type="spellEnd"/>
      <w:r w:rsidRPr="0071302E">
        <w:rPr>
          <w:rFonts w:ascii="Times New Roman" w:hAnsi="Times New Roman" w:cs="Times New Roman"/>
          <w:sz w:val="28"/>
          <w:szCs w:val="28"/>
        </w:rPr>
        <w:t xml:space="preserve"> дополнительных реагентов – это ____________________.</w:t>
      </w:r>
    </w:p>
    <w:p w:rsidR="0077709F" w:rsidRPr="0071302E" w:rsidRDefault="0077709F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биосенсоры/ </w:t>
      </w:r>
      <w:proofErr w:type="spellStart"/>
      <w:r w:rsidRPr="0071302E">
        <w:rPr>
          <w:rFonts w:ascii="Times New Roman" w:hAnsi="Times New Roman" w:cs="Times New Roman"/>
          <w:sz w:val="28"/>
          <w:szCs w:val="28"/>
        </w:rPr>
        <w:t>биосенсорные</w:t>
      </w:r>
      <w:proofErr w:type="spellEnd"/>
      <w:r w:rsidRPr="0071302E">
        <w:rPr>
          <w:rFonts w:ascii="Times New Roman" w:hAnsi="Times New Roman" w:cs="Times New Roman"/>
          <w:sz w:val="28"/>
          <w:szCs w:val="28"/>
        </w:rPr>
        <w:t xml:space="preserve"> системы</w:t>
      </w:r>
    </w:p>
    <w:p w:rsidR="0077709F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77709F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09F" w:rsidRPr="0071302E" w:rsidRDefault="0077709F" w:rsidP="007770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1302E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Ассемблеры и  дизассемблеры – это виды ___________________.</w:t>
      </w:r>
    </w:p>
    <w:p w:rsidR="0077709F" w:rsidRPr="0071302E" w:rsidRDefault="0077709F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spellStart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нанороботов</w:t>
      </w:r>
      <w:proofErr w:type="spellEnd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наноботов</w:t>
      </w:r>
      <w:proofErr w:type="spellEnd"/>
    </w:p>
    <w:p w:rsidR="0077709F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77709F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1302E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перспективными для дальнейшего применения в медицине и создания новейшей электродиагностической аппаратуры с повышенной разрешающей способностью являются </w:t>
      </w:r>
      <w:r w:rsidRPr="0071302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</w:t>
      </w: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электроды, выполненные на базе пористой керамики</w:t>
      </w:r>
    </w:p>
    <w:p w:rsidR="0077709F" w:rsidRPr="0071302E" w:rsidRDefault="0077709F" w:rsidP="007770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spellStart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бионаноэлектроды</w:t>
      </w:r>
      <w:proofErr w:type="spellEnd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/ </w:t>
      </w:r>
      <w:proofErr w:type="spellStart"/>
      <w:r w:rsidRPr="0071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полиэлектродами</w:t>
      </w:r>
      <w:proofErr w:type="spellEnd"/>
    </w:p>
    <w:p w:rsidR="0077709F" w:rsidRPr="0071302E" w:rsidRDefault="000F5904" w:rsidP="00777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77709F" w:rsidRPr="007130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CD6" w:rsidRPr="0071302E" w:rsidRDefault="001F3CD6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3CD6" w:rsidRPr="0071302E" w:rsidRDefault="001F3CD6" w:rsidP="007770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D11" w:rsidRPr="0071302E" w:rsidRDefault="00DE6D11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  <w:r w:rsidRPr="0071302E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:rsidR="00DE6D11" w:rsidRPr="0071302E" w:rsidRDefault="00DE6D11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A451DA" w:rsidRPr="00445509" w:rsidRDefault="005F3157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A451DA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Приведите при</w:t>
      </w:r>
      <w:r w:rsidR="005F4BA9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A451DA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еры применения </w:t>
      </w:r>
      <w:r w:rsidR="00087D9D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микросистем в биомедицинской практике. </w:t>
      </w:r>
    </w:p>
    <w:p w:rsidR="005F3157" w:rsidRPr="00445509" w:rsidRDefault="005F3157" w:rsidP="0044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50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624B5" w:rsidRPr="00445509">
        <w:rPr>
          <w:rFonts w:ascii="Times New Roman" w:hAnsi="Times New Roman" w:cs="Times New Roman"/>
          <w:sz w:val="28"/>
          <w:szCs w:val="28"/>
        </w:rPr>
        <w:t>15</w:t>
      </w:r>
      <w:r w:rsidRPr="00445509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5F3157" w:rsidRPr="00445509" w:rsidRDefault="005F3157" w:rsidP="0044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509">
        <w:rPr>
          <w:rFonts w:ascii="Times New Roman" w:hAnsi="Times New Roman" w:cs="Times New Roman"/>
          <w:sz w:val="28"/>
          <w:szCs w:val="28"/>
        </w:rPr>
        <w:t>Критерии оценивания: примерное содержательное соответствие приведенному ниже ожидаемому результату</w:t>
      </w:r>
    </w:p>
    <w:p w:rsidR="005F3157" w:rsidRPr="00445509" w:rsidRDefault="005F3157" w:rsidP="0044550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45509">
        <w:rPr>
          <w:noProof/>
          <w:sz w:val="28"/>
          <w:szCs w:val="28"/>
        </w:rPr>
        <w:t>Ожидаемый результат:</w:t>
      </w:r>
    </w:p>
    <w:p w:rsidR="003624B5" w:rsidRPr="00445509" w:rsidRDefault="003624B5" w:rsidP="00445509">
      <w:pPr>
        <w:pStyle w:val="a4"/>
        <w:spacing w:after="0" w:line="240" w:lineRule="auto"/>
        <w:ind w:left="0"/>
        <w:contextualSpacing w:val="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Капсульная </w:t>
      </w:r>
      <w:r w:rsidR="005F4BA9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эндоскопия</w:t>
      </w: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BA9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F4BA9" w:rsidRPr="004455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пероральная </w:t>
      </w:r>
      <w:proofErr w:type="spellStart"/>
      <w:r w:rsidR="005F4BA9" w:rsidRPr="004455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энтероскопия</w:t>
      </w:r>
      <w:proofErr w:type="spellEnd"/>
      <w:r w:rsidRPr="004455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</w:t>
      </w:r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энтероскопы</w:t>
      </w:r>
      <w:proofErr w:type="spellEnd"/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длиной 2,1-2,5 м, </w:t>
      </w:r>
      <w:proofErr w:type="spellStart"/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микроактюаторы</w:t>
      </w:r>
      <w:proofErr w:type="spellEnd"/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624B5" w:rsidRPr="00445509" w:rsidRDefault="00087D9D" w:rsidP="00445509">
      <w:pPr>
        <w:pStyle w:val="a4"/>
        <w:spacing w:after="0" w:line="240" w:lineRule="auto"/>
        <w:ind w:left="0"/>
        <w:contextualSpacing w:val="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ирургические микроинструменты</w:t>
      </w:r>
      <w:r w:rsidR="00901FD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(скальпель, управля</w:t>
      </w:r>
      <w:r w:rsidR="005F3157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емый </w:t>
      </w:r>
      <w:proofErr w:type="gramStart"/>
      <w:r w:rsidR="005F3157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пьезоэлектрическим</w:t>
      </w:r>
      <w:proofErr w:type="gramEnd"/>
      <w:r w:rsidR="005F3157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F3157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микроак</w:t>
      </w:r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тюатором</w:t>
      </w:r>
      <w:proofErr w:type="spellEnd"/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, УЗ-реж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ущий хирургический инструмент);</w:t>
      </w:r>
    </w:p>
    <w:p w:rsidR="005F4BA9" w:rsidRPr="00445509" w:rsidRDefault="003624B5" w:rsidP="00445509">
      <w:pPr>
        <w:pStyle w:val="a4"/>
        <w:spacing w:after="0" w:line="240" w:lineRule="auto"/>
        <w:ind w:left="0"/>
        <w:contextualSpacing w:val="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микронасосы</w:t>
      </w:r>
      <w:proofErr w:type="spellEnd"/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микроклапаны</w:t>
      </w:r>
      <w:proofErr w:type="spellEnd"/>
      <w:r w:rsidR="003132E1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микрофильтры и микроиглы.</w:t>
      </w:r>
    </w:p>
    <w:p w:rsidR="00087D9D" w:rsidRPr="00445509" w:rsidRDefault="000F5904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087D9D" w:rsidRPr="004455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D9D" w:rsidRPr="00445509" w:rsidRDefault="00087D9D" w:rsidP="00445509">
      <w:pPr>
        <w:pStyle w:val="a4"/>
        <w:spacing w:after="0" w:line="240" w:lineRule="auto"/>
        <w:ind w:left="0"/>
        <w:contextualSpacing w:val="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EAA" w:rsidRPr="00445509" w:rsidRDefault="003624B5" w:rsidP="004455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3A6EAA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Привести примеры </w:t>
      </w:r>
      <w:r w:rsidR="005F4BA9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применения </w:t>
      </w:r>
      <w:r w:rsidR="00661FA2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робототехники</w:t>
      </w:r>
      <w:r w:rsidR="005F4BA9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медицине.</w:t>
      </w:r>
      <w:r w:rsidR="003A6EAA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624B5" w:rsidRPr="00445509" w:rsidRDefault="003624B5" w:rsidP="0044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50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186D4A">
        <w:rPr>
          <w:rFonts w:ascii="Times New Roman" w:hAnsi="Times New Roman" w:cs="Times New Roman"/>
          <w:sz w:val="28"/>
          <w:szCs w:val="28"/>
        </w:rPr>
        <w:t>50</w:t>
      </w:r>
      <w:r w:rsidRPr="00445509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3624B5" w:rsidRPr="00445509" w:rsidRDefault="003624B5" w:rsidP="0044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509">
        <w:rPr>
          <w:rFonts w:ascii="Times New Roman" w:hAnsi="Times New Roman" w:cs="Times New Roman"/>
          <w:sz w:val="28"/>
          <w:szCs w:val="28"/>
        </w:rPr>
        <w:t>Критерии оценивания: примерное содержательное соответствие приведенному ниже ожидаемому результату</w:t>
      </w:r>
    </w:p>
    <w:p w:rsidR="003624B5" w:rsidRPr="00445509" w:rsidRDefault="003624B5" w:rsidP="0044550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45509">
        <w:rPr>
          <w:noProof/>
          <w:sz w:val="28"/>
          <w:szCs w:val="28"/>
        </w:rPr>
        <w:t>Ожидаемый результат:</w:t>
      </w:r>
    </w:p>
    <w:p w:rsidR="00661FA2" w:rsidRPr="00445509" w:rsidRDefault="00777AD1" w:rsidP="00445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роботическая</w:t>
      </w:r>
      <w:proofErr w:type="spellEnd"/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хирургия: роботизированные системы используются в операционных залах для выполнения сложных хирургических процедур с повышенной то</w:t>
      </w:r>
      <w:r w:rsid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чностью и меньшими осложнениями;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509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роботы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-хирурги помогают врачам провести манипуляции инструментами предельно безопасно, обеспечивают </w:t>
      </w:r>
      <w:proofErr w:type="spellStart"/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малоинвазивность</w:t>
      </w:r>
      <w:proofErr w:type="spellEnd"/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 и улучшают обзор поля действий;</w:t>
      </w:r>
    </w:p>
    <w:p w:rsidR="00661FA2" w:rsidRPr="00445509" w:rsidRDefault="00777AD1" w:rsidP="00445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реабилитация и физическая терапия: роботы используются для оказания помощи и проведения реабилитационных процедур для пациентов с 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нарушени</w:t>
      </w:r>
      <w:r w:rsid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 опорно-двигательной системы;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509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 восстановить силу, координацию движений и подвижность пациентов.</w:t>
      </w:r>
    </w:p>
    <w:p w:rsidR="00661FA2" w:rsidRPr="00445509" w:rsidRDefault="00777AD1" w:rsidP="00445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и мониторинг: роботы-диагносты помогают установить причину недомогания пациентов путем автоматизированного сбора и анализа образцов, измерения показателей здоровья и проведения диагностическ</w:t>
      </w:r>
      <w:r w:rsid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процедур с высокой точностью;</w:t>
      </w:r>
    </w:p>
    <w:p w:rsidR="00661FA2" w:rsidRPr="00445509" w:rsidRDefault="00777AD1" w:rsidP="00445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процессов: робототехника автоматизирует рутинные процессы в медицинской сфере – доставка лекарств, управление медицинскими запасами и манипуляц</w:t>
      </w:r>
      <w:r w:rsid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с медицинскими инструментами;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509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оптимизирует рабочее время медицинского персонала, повышает эффективность и исключает ошибки;</w:t>
      </w:r>
    </w:p>
    <w:p w:rsidR="00661FA2" w:rsidRPr="00445509" w:rsidRDefault="00777AD1" w:rsidP="00445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и тренировка: робототехника применяется для обучения медицинского персонала и студ</w:t>
      </w:r>
      <w:r w:rsid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ентов медицинских университетов;</w:t>
      </w:r>
      <w:r w:rsidR="00661FA2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1FA2" w:rsidRPr="00445509" w:rsidRDefault="00777AD1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- использование робототехники в психиатрии и психотерапии (роботы-терапевты)</w:t>
      </w:r>
      <w:r w:rsid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77AD1" w:rsidRPr="00445509" w:rsidRDefault="00777AD1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- использование роботов в диагностике и скрининге (автоматизации процесса сканирования, анализа и интерпретации медицинских изображений)</w:t>
      </w:r>
      <w:r w:rsid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77AD1" w:rsidRPr="00445509" w:rsidRDefault="00777AD1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- применение роботов в уходе за пациентами (для автоматизации рутинных процедур, таких как кормление, подача лекарств и уход за медицинским оборудованием)</w:t>
      </w:r>
      <w:r w:rsid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77AD1" w:rsidRPr="00445509" w:rsidRDefault="00777AD1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- использование робототехники в реабилитации</w:t>
      </w:r>
      <w:r w:rsidR="00E948DF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(помогают пациентам восстановить функции после травмы или инсульта)</w:t>
      </w:r>
      <w:r w:rsid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87D9D" w:rsidRPr="00445509" w:rsidRDefault="000F5904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="00087D9D" w:rsidRPr="004455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AD1" w:rsidRPr="00445509" w:rsidRDefault="00777AD1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948DF" w:rsidRPr="00445509" w:rsidRDefault="003624B5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Опишите основные принципы проектирования и разработки телемедицинских систем </w:t>
      </w:r>
      <w:r w:rsidR="00445509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(ТМС) </w:t>
      </w:r>
      <w:r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и сетей</w:t>
      </w:r>
      <w:r w:rsidR="00E948DF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45509" w:rsidRPr="00445509" w:rsidRDefault="00445509" w:rsidP="0044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50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186D4A">
        <w:rPr>
          <w:rFonts w:ascii="Times New Roman" w:hAnsi="Times New Roman" w:cs="Times New Roman"/>
          <w:sz w:val="28"/>
          <w:szCs w:val="28"/>
        </w:rPr>
        <w:t>50</w:t>
      </w:r>
      <w:r w:rsidRPr="00445509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45509" w:rsidRPr="00445509" w:rsidRDefault="00445509" w:rsidP="00445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5509">
        <w:rPr>
          <w:rFonts w:ascii="Times New Roman" w:hAnsi="Times New Roman" w:cs="Times New Roman"/>
          <w:sz w:val="28"/>
          <w:szCs w:val="28"/>
        </w:rPr>
        <w:t>Критерии оценивания: примерное содержательное соответствие приведенному ниже ожидаемому результату</w:t>
      </w:r>
    </w:p>
    <w:p w:rsidR="00445509" w:rsidRPr="00445509" w:rsidRDefault="00445509" w:rsidP="0044550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445509">
        <w:rPr>
          <w:noProof/>
          <w:sz w:val="28"/>
          <w:szCs w:val="28"/>
        </w:rPr>
        <w:t>Ожидаемый результат:</w:t>
      </w:r>
    </w:p>
    <w:p w:rsidR="003624B5" w:rsidRPr="00445509" w:rsidRDefault="003624B5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 ТМС и сетей должно предшествовать выполнение следующих этапов.</w:t>
      </w:r>
    </w:p>
    <w:p w:rsidR="003624B5" w:rsidRPr="00445509" w:rsidRDefault="00445509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Обследование лечебно-профилактических учреждений (ЛПУ)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объединяемых ТМС с целью получения информации об уровне оснащенности медицинским и компьютерным оборудованием, развитости телекоммуникационной инфраструктуры и уровня подготовки медицинского персонала.</w:t>
      </w:r>
    </w:p>
    <w:p w:rsidR="003624B5" w:rsidRPr="00445509" w:rsidRDefault="00445509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этапов лечебно-диагностического процесса и нозологических типов болезней, применение к которым телемедицинских технологий наиболее оправданно.</w:t>
      </w:r>
    </w:p>
    <w:p w:rsidR="003624B5" w:rsidRPr="00445509" w:rsidRDefault="00445509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пакета предложений по усовершенствованию инфраструктуры ЛПУ с учетом модификации или разработки автоматизированной информационной системы ЛПУ.</w:t>
      </w:r>
    </w:p>
    <w:p w:rsidR="003624B5" w:rsidRPr="00445509" w:rsidRDefault="00445509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инфраструктуры ТМС и, при необходимости, оказание услуг по подбору и подключению к ней специализир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ованных медицинских учреждений –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поставщиков телемедицинских услуг, персонал которых может оказывать 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необходимые консультации. Возможно оказание услуг по подбору и подключению к такой сети потребителей телемедицинских услуг.</w:t>
      </w:r>
    </w:p>
    <w:p w:rsidR="003624B5" w:rsidRPr="00445509" w:rsidRDefault="00445509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Проектирование и создание заказных автоматизированных информационных систем ЛПУ или подбор и адаптация существующих решений.</w:t>
      </w:r>
    </w:p>
    <w:p w:rsidR="003624B5" w:rsidRPr="00445509" w:rsidRDefault="003624B5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Создание шлюзов EDI </w:t>
      </w:r>
      <w:r w:rsidR="00445509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5509" w:rsidRPr="00445509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 электронного обмена данными</w:t>
      </w:r>
      <w:r w:rsidR="00445509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стандартных протоколов обмена медицинской информацией между автоматизированными информационными системами ЛПУ и приложениями ТМС.</w:t>
      </w:r>
    </w:p>
    <w:p w:rsidR="003624B5" w:rsidRPr="00445509" w:rsidRDefault="00445509" w:rsidP="004455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3624B5" w:rsidRPr="0044550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всех элементов в единую информационную телемедицинскую сеть.</w:t>
      </w:r>
    </w:p>
    <w:p w:rsidR="00087D9D" w:rsidRPr="00445509" w:rsidRDefault="000F5904" w:rsidP="00445509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ПК-1, ПК-4</w:t>
      </w:r>
    </w:p>
    <w:p w:rsidR="00087D9D" w:rsidRPr="0071302E" w:rsidRDefault="00087D9D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46996" w:rsidRPr="0071302E" w:rsidRDefault="00E46996" w:rsidP="0077709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E46996" w:rsidRPr="0071302E" w:rsidSect="0077709F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085" w:rsidRDefault="00B32085" w:rsidP="009F4968">
      <w:pPr>
        <w:spacing w:after="0" w:line="240" w:lineRule="auto"/>
      </w:pPr>
      <w:r>
        <w:separator/>
      </w:r>
    </w:p>
  </w:endnote>
  <w:endnote w:type="continuationSeparator" w:id="0">
    <w:p w:rsidR="00B32085" w:rsidRDefault="00B32085" w:rsidP="009F4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085" w:rsidRDefault="00B32085" w:rsidP="009F4968">
      <w:pPr>
        <w:spacing w:after="0" w:line="240" w:lineRule="auto"/>
      </w:pPr>
      <w:r>
        <w:separator/>
      </w:r>
    </w:p>
  </w:footnote>
  <w:footnote w:type="continuationSeparator" w:id="0">
    <w:p w:rsidR="00B32085" w:rsidRDefault="00B32085" w:rsidP="009F4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062907"/>
      <w:docPartObj>
        <w:docPartGallery w:val="Page Numbers (Top of Page)"/>
        <w:docPartUnique/>
      </w:docPartObj>
    </w:sdtPr>
    <w:sdtContent>
      <w:p w:rsidR="009F4968" w:rsidRDefault="009F496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9F4968" w:rsidRDefault="009F496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E10C"/>
    <w:multiLevelType w:val="multilevel"/>
    <w:tmpl w:val="CF5C8CE6"/>
    <w:lvl w:ilvl="0">
      <w:start w:val="1"/>
      <w:numFmt w:val="none"/>
      <w:pStyle w:val="QFOptionReset"/>
      <w:suff w:val="nothing"/>
      <w:lvlText w:val=""/>
      <w:lvlJc w:val="left"/>
      <w:pPr>
        <w:ind w:left="720" w:hanging="360"/>
      </w:pPr>
    </w:lvl>
    <w:lvl w:ilvl="1">
      <w:start w:val="1"/>
      <w:numFmt w:val="upperLetter"/>
      <w:pStyle w:val="QFOptio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41F08"/>
    <w:multiLevelType w:val="hybridMultilevel"/>
    <w:tmpl w:val="F84CFE4A"/>
    <w:lvl w:ilvl="0" w:tplc="71DC7286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>
    <w:nsid w:val="0C177EF3"/>
    <w:multiLevelType w:val="hybridMultilevel"/>
    <w:tmpl w:val="28E07E10"/>
    <w:lvl w:ilvl="0" w:tplc="1D20BC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D0E0B8F"/>
    <w:multiLevelType w:val="multilevel"/>
    <w:tmpl w:val="5586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A81AE0"/>
    <w:multiLevelType w:val="hybridMultilevel"/>
    <w:tmpl w:val="56268BD6"/>
    <w:lvl w:ilvl="0" w:tplc="DA96482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005E2"/>
    <w:multiLevelType w:val="multilevel"/>
    <w:tmpl w:val="D466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8037B3"/>
    <w:multiLevelType w:val="hybridMultilevel"/>
    <w:tmpl w:val="1C6A93EE"/>
    <w:lvl w:ilvl="0" w:tplc="B600C11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5C44744B"/>
    <w:multiLevelType w:val="hybridMultilevel"/>
    <w:tmpl w:val="0810869E"/>
    <w:lvl w:ilvl="0" w:tplc="178A88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F3C50BE"/>
    <w:multiLevelType w:val="multilevel"/>
    <w:tmpl w:val="A3DC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6E2F21"/>
    <w:multiLevelType w:val="multilevel"/>
    <w:tmpl w:val="6E98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2F1AD3"/>
    <w:multiLevelType w:val="hybridMultilevel"/>
    <w:tmpl w:val="4F8AB652"/>
    <w:lvl w:ilvl="0" w:tplc="F530C496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752E2E86"/>
    <w:multiLevelType w:val="hybridMultilevel"/>
    <w:tmpl w:val="D3A4C454"/>
    <w:lvl w:ilvl="0" w:tplc="6A78E3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76E91643"/>
    <w:multiLevelType w:val="hybridMultilevel"/>
    <w:tmpl w:val="9A8802F8"/>
    <w:lvl w:ilvl="0" w:tplc="E3826F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9172DEA"/>
    <w:multiLevelType w:val="hybridMultilevel"/>
    <w:tmpl w:val="5CCC8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1"/>
  </w:num>
  <w:num w:numId="5">
    <w:abstractNumId w:val="1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4"/>
  </w:num>
  <w:num w:numId="11">
    <w:abstractNumId w:val="12"/>
  </w:num>
  <w:num w:numId="12">
    <w:abstractNumId w:val="8"/>
  </w:num>
  <w:num w:numId="13">
    <w:abstractNumId w:val="1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4C2"/>
    <w:rsid w:val="00087D9D"/>
    <w:rsid w:val="000F5904"/>
    <w:rsid w:val="001513E9"/>
    <w:rsid w:val="00186D4A"/>
    <w:rsid w:val="001914BE"/>
    <w:rsid w:val="001F3CD6"/>
    <w:rsid w:val="00206AB7"/>
    <w:rsid w:val="002F1438"/>
    <w:rsid w:val="003132E1"/>
    <w:rsid w:val="00354C6F"/>
    <w:rsid w:val="003624B5"/>
    <w:rsid w:val="00366F0B"/>
    <w:rsid w:val="00371521"/>
    <w:rsid w:val="003A522E"/>
    <w:rsid w:val="003A6EAA"/>
    <w:rsid w:val="003C103F"/>
    <w:rsid w:val="00405A8E"/>
    <w:rsid w:val="004101D9"/>
    <w:rsid w:val="004214B3"/>
    <w:rsid w:val="00445509"/>
    <w:rsid w:val="004A3AE5"/>
    <w:rsid w:val="004B44C2"/>
    <w:rsid w:val="005A75DB"/>
    <w:rsid w:val="005F3157"/>
    <w:rsid w:val="005F4BA9"/>
    <w:rsid w:val="00615CFF"/>
    <w:rsid w:val="00644F71"/>
    <w:rsid w:val="00661FA2"/>
    <w:rsid w:val="006819B5"/>
    <w:rsid w:val="006F1313"/>
    <w:rsid w:val="0071302E"/>
    <w:rsid w:val="0077709F"/>
    <w:rsid w:val="00777AD1"/>
    <w:rsid w:val="007A7809"/>
    <w:rsid w:val="008B339A"/>
    <w:rsid w:val="008F7AD2"/>
    <w:rsid w:val="00901FD2"/>
    <w:rsid w:val="009062BC"/>
    <w:rsid w:val="00947E79"/>
    <w:rsid w:val="009F4968"/>
    <w:rsid w:val="00A451DA"/>
    <w:rsid w:val="00AD76FE"/>
    <w:rsid w:val="00B32085"/>
    <w:rsid w:val="00B425D7"/>
    <w:rsid w:val="00C5178F"/>
    <w:rsid w:val="00C87E1B"/>
    <w:rsid w:val="00C97907"/>
    <w:rsid w:val="00D11E0A"/>
    <w:rsid w:val="00D95A72"/>
    <w:rsid w:val="00DA581F"/>
    <w:rsid w:val="00DE6D11"/>
    <w:rsid w:val="00E1260C"/>
    <w:rsid w:val="00E46996"/>
    <w:rsid w:val="00E62853"/>
    <w:rsid w:val="00E92E7F"/>
    <w:rsid w:val="00E948DF"/>
    <w:rsid w:val="00F35D8B"/>
    <w:rsid w:val="00F4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F4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44C2"/>
    <w:rPr>
      <w:b/>
      <w:bCs/>
    </w:rPr>
  </w:style>
  <w:style w:type="paragraph" w:styleId="a4">
    <w:name w:val="List Paragraph"/>
    <w:basedOn w:val="a"/>
    <w:uiPriority w:val="34"/>
    <w:qFormat/>
    <w:rsid w:val="00A451D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F4B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ell">
    <w:name w:val="Cell"/>
    <w:basedOn w:val="a"/>
    <w:rsid w:val="00366F0B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paragraph" w:customStyle="1" w:styleId="QFOptionReset">
    <w:name w:val="QF Option Reset"/>
    <w:basedOn w:val="a"/>
    <w:rsid w:val="00366F0B"/>
    <w:pPr>
      <w:numPr>
        <w:numId w:val="6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366F0B"/>
    <w:pPr>
      <w:keepNext/>
      <w:numPr>
        <w:ilvl w:val="1"/>
        <w:numId w:val="6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8F7AD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10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01D9"/>
    <w:rPr>
      <w:rFonts w:ascii="Tahoma" w:hAnsi="Tahoma" w:cs="Tahoma"/>
      <w:sz w:val="16"/>
      <w:szCs w:val="16"/>
    </w:rPr>
  </w:style>
  <w:style w:type="paragraph" w:customStyle="1" w:styleId="fr1">
    <w:name w:val="fr1"/>
    <w:basedOn w:val="a"/>
    <w:rsid w:val="005F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F4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4968"/>
  </w:style>
  <w:style w:type="paragraph" w:styleId="aa">
    <w:name w:val="footer"/>
    <w:basedOn w:val="a"/>
    <w:link w:val="ab"/>
    <w:uiPriority w:val="99"/>
    <w:unhideWhenUsed/>
    <w:rsid w:val="009F4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49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F4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44C2"/>
    <w:rPr>
      <w:b/>
      <w:bCs/>
    </w:rPr>
  </w:style>
  <w:style w:type="paragraph" w:styleId="a4">
    <w:name w:val="List Paragraph"/>
    <w:basedOn w:val="a"/>
    <w:uiPriority w:val="34"/>
    <w:qFormat/>
    <w:rsid w:val="00A451D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F4B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ell">
    <w:name w:val="Cell"/>
    <w:basedOn w:val="a"/>
    <w:rsid w:val="00366F0B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paragraph" w:customStyle="1" w:styleId="QFOptionReset">
    <w:name w:val="QF Option Reset"/>
    <w:basedOn w:val="a"/>
    <w:rsid w:val="00366F0B"/>
    <w:pPr>
      <w:numPr>
        <w:numId w:val="6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366F0B"/>
    <w:pPr>
      <w:keepNext/>
      <w:numPr>
        <w:ilvl w:val="1"/>
        <w:numId w:val="6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8F7AD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10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01D9"/>
    <w:rPr>
      <w:rFonts w:ascii="Tahoma" w:hAnsi="Tahoma" w:cs="Tahoma"/>
      <w:sz w:val="16"/>
      <w:szCs w:val="16"/>
    </w:rPr>
  </w:style>
  <w:style w:type="paragraph" w:customStyle="1" w:styleId="fr1">
    <w:name w:val="fr1"/>
    <w:basedOn w:val="a"/>
    <w:rsid w:val="005F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F4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4968"/>
  </w:style>
  <w:style w:type="paragraph" w:styleId="aa">
    <w:name w:val="footer"/>
    <w:basedOn w:val="a"/>
    <w:link w:val="ab"/>
    <w:uiPriority w:val="99"/>
    <w:unhideWhenUsed/>
    <w:rsid w:val="009F4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4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Competer</dc:creator>
  <cp:lastModifiedBy>Светлана</cp:lastModifiedBy>
  <cp:revision>22</cp:revision>
  <dcterms:created xsi:type="dcterms:W3CDTF">2025-04-12T11:02:00Z</dcterms:created>
  <dcterms:modified xsi:type="dcterms:W3CDTF">2025-04-12T16:54:00Z</dcterms:modified>
</cp:coreProperties>
</file>