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800D13" w:rsidRDefault="0050418D" w:rsidP="00800D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00D1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C692C53" w:rsidR="0050418D" w:rsidRPr="00800D13" w:rsidRDefault="0050418D" w:rsidP="00800D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0D13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65519" w:rsidRPr="00800D13">
        <w:rPr>
          <w:rFonts w:ascii="Times New Roman" w:hAnsi="Times New Roman" w:cs="Times New Roman"/>
          <w:b/>
          <w:bCs/>
          <w:sz w:val="28"/>
          <w:szCs w:val="28"/>
        </w:rPr>
        <w:t>производственной</w:t>
      </w:r>
      <w:r w:rsidR="00565519" w:rsidRPr="00800D13">
        <w:rPr>
          <w:rFonts w:ascii="Times New Roman" w:hAnsi="Times New Roman" w:cs="Times New Roman"/>
          <w:sz w:val="28"/>
          <w:szCs w:val="28"/>
        </w:rPr>
        <w:t xml:space="preserve"> </w:t>
      </w:r>
      <w:r w:rsidR="004630D3" w:rsidRPr="00800D13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800D13" w:rsidRDefault="004630D3" w:rsidP="00800D13">
      <w:pPr>
        <w:pStyle w:val="3"/>
        <w:rPr>
          <w:rFonts w:cs="Times New Roman"/>
          <w:szCs w:val="28"/>
        </w:rPr>
      </w:pPr>
    </w:p>
    <w:p w14:paraId="0A013A1B" w14:textId="5F2F855E" w:rsidR="0050418D" w:rsidRPr="00800D13" w:rsidRDefault="0050418D" w:rsidP="00800D13">
      <w:pPr>
        <w:pStyle w:val="3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800D13" w:rsidRDefault="00D720A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48941F36" w14:textId="1CF530BA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7E3EDE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073ECC34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0F2C9C9E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3D8115F1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C338F67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01111586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36483" w14:textId="23BABE83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93620" w:rsidRPr="00800D13">
        <w:rPr>
          <w:rFonts w:ascii="Times New Roman" w:hAnsi="Times New Roman" w:cs="Times New Roman"/>
          <w:sz w:val="28"/>
          <w:szCs w:val="28"/>
        </w:rPr>
        <w:t>ПК-1; ПК-2</w:t>
      </w:r>
    </w:p>
    <w:p w14:paraId="70E3BD38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8BFC38" w14:textId="77777777" w:rsidR="00800D13" w:rsidRDefault="00C82BAC" w:rsidP="00800D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2. </w:t>
      </w:r>
      <w:r w:rsidR="00800D13" w:rsidRPr="00800D13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6FDDFE3C" w14:textId="444AC59D" w:rsidR="00C82BAC" w:rsidRPr="00800D13" w:rsidRDefault="00C82BAC" w:rsidP="00800D13">
      <w:pPr>
        <w:shd w:val="clear" w:color="auto" w:fill="FFFFFF"/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Понятие архитектуры микропроцессора:</w:t>
      </w:r>
    </w:p>
    <w:p w14:paraId="326F45A6" w14:textId="77777777" w:rsidR="00C82BAC" w:rsidRPr="00800D13" w:rsidRDefault="00C82BAC" w:rsidP="00800D13">
      <w:pPr>
        <w:shd w:val="clear" w:color="auto" w:fill="FFFFFF"/>
        <w:tabs>
          <w:tab w:val="left" w:pos="425"/>
        </w:tabs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А) Совокупность различных регистров и соединительных кабелей</w:t>
      </w:r>
    </w:p>
    <w:p w14:paraId="71CFC2E6" w14:textId="77777777" w:rsidR="00C82BAC" w:rsidRPr="00800D13" w:rsidRDefault="00C82BAC" w:rsidP="00800D13">
      <w:pPr>
        <w:shd w:val="clear" w:color="auto" w:fill="FFFFFF"/>
        <w:tabs>
          <w:tab w:val="left" w:pos="425"/>
        </w:tabs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Б) Генератор тактовых импульсов, схемы отладки и тестирования</w:t>
      </w:r>
    </w:p>
    <w:p w14:paraId="4A74EA57" w14:textId="77777777" w:rsidR="00C82BAC" w:rsidRPr="00800D13" w:rsidRDefault="00C82BAC" w:rsidP="00800D13">
      <w:pPr>
        <w:shd w:val="clear" w:color="auto" w:fill="FFFFFF"/>
        <w:tabs>
          <w:tab w:val="left" w:pos="425"/>
        </w:tabs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В) Комплекс аппаратных и программных средств, предоставляемых пользователю</w:t>
      </w:r>
    </w:p>
    <w:p w14:paraId="024EDDF5" w14:textId="77777777" w:rsidR="00C82BAC" w:rsidRPr="00800D13" w:rsidRDefault="00C82BAC" w:rsidP="00800D13">
      <w:pPr>
        <w:shd w:val="clear" w:color="auto" w:fill="FFFFFF"/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Г) Кросс – плата и физический интерфейс</w:t>
      </w:r>
    </w:p>
    <w:p w14:paraId="26A5A505" w14:textId="77777777" w:rsidR="00C82BAC" w:rsidRPr="00800D13" w:rsidRDefault="00C82BAC" w:rsidP="00800D13">
      <w:pPr>
        <w:shd w:val="clear" w:color="auto" w:fill="FFFFFF"/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516B9E8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075B9F0A" w14:textId="69BA3554" w:rsidR="005339C3" w:rsidRPr="00DB3751" w:rsidRDefault="005339C3" w:rsidP="00800D1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ACF42" w14:textId="7845DFF9" w:rsidR="00D720AC" w:rsidRPr="00800D13" w:rsidRDefault="00FC0930" w:rsidP="00800D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1</w:t>
      </w:r>
      <w:r w:rsidR="00D720AC" w:rsidRPr="00800D13">
        <w:rPr>
          <w:rFonts w:ascii="Times New Roman" w:hAnsi="Times New Roman" w:cs="Times New Roman"/>
          <w:sz w:val="28"/>
          <w:szCs w:val="28"/>
        </w:rPr>
        <w:t xml:space="preserve">. </w:t>
      </w:r>
      <w:r w:rsidR="00D720AC" w:rsidRPr="00800D13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D720AC" w:rsidRPr="00800D13">
        <w:rPr>
          <w:rFonts w:ascii="Times New Roman" w:hAnsi="Times New Roman" w:cs="Times New Roman"/>
          <w:sz w:val="28"/>
          <w:szCs w:val="28"/>
        </w:rPr>
        <w:t>способов очистки контролируемой поверхности перед проведением контроля и их сути.</w:t>
      </w:r>
    </w:p>
    <w:p w14:paraId="246DD146" w14:textId="77777777" w:rsidR="00D720AC" w:rsidRPr="00800D13" w:rsidRDefault="00D720AC" w:rsidP="00800D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D720AC" w:rsidRPr="00800D13" w14:paraId="4E17D1FB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24022A0C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00D13">
              <w:rPr>
                <w:bCs/>
                <w:sz w:val="28"/>
                <w:szCs w:val="28"/>
              </w:rPr>
              <w:t xml:space="preserve">1) </w:t>
            </w:r>
            <w:r w:rsidRPr="00800D13">
              <w:rPr>
                <w:sz w:val="28"/>
                <w:szCs w:val="28"/>
              </w:rPr>
              <w:t>механический</w:t>
            </w:r>
          </w:p>
        </w:tc>
        <w:tc>
          <w:tcPr>
            <w:tcW w:w="5387" w:type="dxa"/>
            <w:shd w:val="clear" w:color="auto" w:fill="auto"/>
          </w:tcPr>
          <w:p w14:paraId="0213CA02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bCs/>
                <w:noProof/>
                <w:sz w:val="28"/>
                <w:szCs w:val="28"/>
              </w:rPr>
              <w:t xml:space="preserve">А) </w:t>
            </w:r>
            <w:r w:rsidRPr="00800D13">
              <w:rPr>
                <w:sz w:val="28"/>
                <w:szCs w:val="28"/>
              </w:rPr>
              <w:t>очистка прогревом при температуре, не вызывающей недопустимых изменений материала контролируемого объекта и окисления его поверхности</w:t>
            </w:r>
          </w:p>
          <w:p w14:paraId="4C395251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800D13" w14:paraId="05C6EC3C" w14:textId="77777777" w:rsidTr="00CB7E75">
        <w:trPr>
          <w:trHeight w:val="1050"/>
        </w:trPr>
        <w:tc>
          <w:tcPr>
            <w:tcW w:w="3974" w:type="dxa"/>
            <w:shd w:val="clear" w:color="auto" w:fill="auto"/>
          </w:tcPr>
          <w:p w14:paraId="02DF71E3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2) паровой</w:t>
            </w:r>
          </w:p>
        </w:tc>
        <w:tc>
          <w:tcPr>
            <w:tcW w:w="5387" w:type="dxa"/>
            <w:shd w:val="clear" w:color="auto" w:fill="auto"/>
          </w:tcPr>
          <w:p w14:paraId="5120D3ED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bCs/>
                <w:noProof/>
                <w:sz w:val="28"/>
                <w:szCs w:val="28"/>
              </w:rPr>
              <w:t>Б)</w:t>
            </w:r>
            <w:r w:rsidRPr="00800D13">
              <w:rPr>
                <w:bCs/>
                <w:sz w:val="28"/>
                <w:szCs w:val="28"/>
              </w:rPr>
              <w:t xml:space="preserve"> </w:t>
            </w:r>
            <w:r w:rsidRPr="00800D13">
              <w:rPr>
                <w:sz w:val="28"/>
                <w:szCs w:val="28"/>
              </w:rPr>
              <w:t>очистка струей абразивного материала (песком, дробью, косточковой крошкой) или механической обработкой поверхности</w:t>
            </w:r>
          </w:p>
          <w:p w14:paraId="736F095B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800D13" w14:paraId="305778F5" w14:textId="77777777" w:rsidTr="00CB7E75">
        <w:trPr>
          <w:trHeight w:val="988"/>
        </w:trPr>
        <w:tc>
          <w:tcPr>
            <w:tcW w:w="3974" w:type="dxa"/>
            <w:shd w:val="clear" w:color="auto" w:fill="auto"/>
          </w:tcPr>
          <w:p w14:paraId="3B617D28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3) растворяющий</w:t>
            </w:r>
          </w:p>
        </w:tc>
        <w:tc>
          <w:tcPr>
            <w:tcW w:w="5387" w:type="dxa"/>
            <w:shd w:val="clear" w:color="auto" w:fill="auto"/>
          </w:tcPr>
          <w:p w14:paraId="260B4CB0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bCs/>
                <w:noProof/>
                <w:sz w:val="28"/>
                <w:szCs w:val="28"/>
              </w:rPr>
              <w:t xml:space="preserve">В) </w:t>
            </w:r>
            <w:r w:rsidRPr="00800D13">
              <w:rPr>
                <w:sz w:val="28"/>
                <w:szCs w:val="28"/>
              </w:rPr>
              <w:t>очистка в парах органических растворителей</w:t>
            </w:r>
          </w:p>
          <w:p w14:paraId="1A89B7A8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800D13" w14:paraId="4BA1F1D8" w14:textId="77777777" w:rsidTr="00CB7E75">
        <w:trPr>
          <w:trHeight w:val="1074"/>
        </w:trPr>
        <w:tc>
          <w:tcPr>
            <w:tcW w:w="3974" w:type="dxa"/>
            <w:shd w:val="clear" w:color="auto" w:fill="auto"/>
          </w:tcPr>
          <w:p w14:paraId="26C80913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lastRenderedPageBreak/>
              <w:t>4) химический</w:t>
            </w:r>
          </w:p>
        </w:tc>
        <w:tc>
          <w:tcPr>
            <w:tcW w:w="5387" w:type="dxa"/>
            <w:shd w:val="clear" w:color="auto" w:fill="auto"/>
          </w:tcPr>
          <w:p w14:paraId="6310EEF9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Г) очистка промывкой, протирка с применением воды, водных моющих растворов или легколетучих растворителей</w:t>
            </w:r>
          </w:p>
          <w:p w14:paraId="1BACB4D4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800D13" w14:paraId="7EFFC7CD" w14:textId="77777777" w:rsidTr="00CB7E75">
        <w:trPr>
          <w:trHeight w:val="841"/>
        </w:trPr>
        <w:tc>
          <w:tcPr>
            <w:tcW w:w="3974" w:type="dxa"/>
            <w:shd w:val="clear" w:color="auto" w:fill="auto"/>
          </w:tcPr>
          <w:p w14:paraId="1EC7DA97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5) электрохимический</w:t>
            </w:r>
          </w:p>
        </w:tc>
        <w:tc>
          <w:tcPr>
            <w:tcW w:w="5387" w:type="dxa"/>
            <w:tcBorders>
              <w:left w:val="nil"/>
            </w:tcBorders>
            <w:shd w:val="clear" w:color="auto" w:fill="auto"/>
          </w:tcPr>
          <w:p w14:paraId="741994A4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Д) очистка водными растворами химических реактивов</w:t>
            </w:r>
          </w:p>
          <w:p w14:paraId="146843DA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800D13" w14:paraId="511A7457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35A0F9DC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00D13">
              <w:rPr>
                <w:bCs/>
                <w:sz w:val="28"/>
                <w:szCs w:val="28"/>
              </w:rPr>
              <w:t xml:space="preserve">6) </w:t>
            </w:r>
            <w:r w:rsidRPr="00800D13">
              <w:rPr>
                <w:sz w:val="28"/>
                <w:szCs w:val="28"/>
              </w:rPr>
              <w:t>ультразвуковой</w:t>
            </w:r>
          </w:p>
          <w:p w14:paraId="7B9E4675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0201F908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Е) очистка водными растворами химических реактивов с одновременным воздействием электрического тока</w:t>
            </w:r>
          </w:p>
          <w:p w14:paraId="20BB6B92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800D13" w14:paraId="4B5708A4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7EEE1634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7) тепловой</w:t>
            </w:r>
          </w:p>
        </w:tc>
        <w:tc>
          <w:tcPr>
            <w:tcW w:w="5387" w:type="dxa"/>
            <w:shd w:val="clear" w:color="auto" w:fill="auto"/>
          </w:tcPr>
          <w:p w14:paraId="0ED6B89D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Ё) очистка растворителями, водой или водными растворами химических соединений в ультразвуковом поле с использованием ультразвукового капиллярного эффекта</w:t>
            </w:r>
          </w:p>
          <w:p w14:paraId="5E750BEA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4F36659" w14:textId="77777777" w:rsidR="00D720AC" w:rsidRPr="00800D13" w:rsidRDefault="00D720A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Правильные ответы: 1-Б, 2-В, 3-Г, 4-Д, 5-Е, 6-Ё, 7-А</w:t>
      </w:r>
    </w:p>
    <w:p w14:paraId="03E6F478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19E7E2F1" w14:textId="77777777" w:rsidR="00D922CC" w:rsidRPr="00800D13" w:rsidRDefault="00D922CC" w:rsidP="00800D1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bookmarkStart w:id="2" w:name="_Hlk188875600"/>
      <w:bookmarkEnd w:id="1"/>
      <w:r w:rsidRPr="00800D13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23B61" w14:textId="5608E819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800D1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800D13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A26FF4" w:rsidRPr="00800D13" w14:paraId="74DB6331" w14:textId="77777777" w:rsidTr="00CB7E75">
        <w:tc>
          <w:tcPr>
            <w:tcW w:w="556" w:type="dxa"/>
          </w:tcPr>
          <w:p w14:paraId="20CCC6B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6AEF2E98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A26FF4" w:rsidRPr="00800D13" w14:paraId="746AB180" w14:textId="77777777" w:rsidTr="00CB7E75">
        <w:tc>
          <w:tcPr>
            <w:tcW w:w="556" w:type="dxa"/>
          </w:tcPr>
          <w:p w14:paraId="1F79573F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0D14DCE3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A26FF4" w:rsidRPr="00800D13" w14:paraId="2CF14BE1" w14:textId="77777777" w:rsidTr="00CB7E75">
        <w:tc>
          <w:tcPr>
            <w:tcW w:w="556" w:type="dxa"/>
          </w:tcPr>
          <w:p w14:paraId="3C286ED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7630106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A26FF4" w:rsidRPr="00800D13" w14:paraId="507F61E3" w14:textId="77777777" w:rsidTr="00CB7E75">
        <w:tc>
          <w:tcPr>
            <w:tcW w:w="556" w:type="dxa"/>
          </w:tcPr>
          <w:p w14:paraId="3FF8CD48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46E8152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14:paraId="41DB2592" w14:textId="77777777" w:rsidR="00A26FF4" w:rsidRPr="00800D13" w:rsidRDefault="00A26FF4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4E3D4462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396382B7" w14:textId="77777777" w:rsidR="004630D3" w:rsidRPr="00800D13" w:rsidRDefault="004630D3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800D13" w:rsidRDefault="0050418D" w:rsidP="00800D13">
      <w:pPr>
        <w:pStyle w:val="3"/>
        <w:rPr>
          <w:rFonts w:cs="Times New Roman"/>
          <w:szCs w:val="28"/>
        </w:rPr>
      </w:pPr>
      <w:bookmarkStart w:id="3" w:name="_Hlk188876015"/>
      <w:bookmarkEnd w:id="2"/>
      <w:r w:rsidRPr="00800D13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800D13" w:rsidRDefault="00FC0930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465595A" w14:textId="4F77E1B3" w:rsidR="00800D13" w:rsidRPr="00800D13" w:rsidRDefault="00800D13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3751">
        <w:rPr>
          <w:rFonts w:ascii="Times New Roman" w:hAnsi="Times New Roman" w:cs="Times New Roman"/>
          <w:sz w:val="28"/>
          <w:szCs w:val="28"/>
        </w:rPr>
        <w:t>1</w:t>
      </w:r>
      <w:r w:rsidRPr="00800D13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6F21D2A5" w14:textId="77777777" w:rsidR="00800D13" w:rsidRPr="00800D13" w:rsidRDefault="00800D13" w:rsidP="00800D13">
      <w:pPr>
        <w:pStyle w:val="11"/>
        <w:rPr>
          <w:sz w:val="28"/>
          <w:szCs w:val="28"/>
        </w:rPr>
      </w:pPr>
      <w:r w:rsidRPr="00800D13">
        <w:rPr>
          <w:sz w:val="28"/>
          <w:szCs w:val="28"/>
        </w:rPr>
        <w:t>По методам стимуляции и получения оценки реакции проверяемого устройства в диагностике информационно-измерительных систем выделяют несколько типов тестирования.</w:t>
      </w:r>
    </w:p>
    <w:p w14:paraId="7F9AF501" w14:textId="77777777" w:rsidR="00800D13" w:rsidRPr="00800D13" w:rsidRDefault="00800D13" w:rsidP="00800D13">
      <w:pPr>
        <w:pStyle w:val="11"/>
        <w:rPr>
          <w:sz w:val="28"/>
          <w:szCs w:val="28"/>
        </w:rPr>
      </w:pPr>
      <w:r w:rsidRPr="00800D13">
        <w:rPr>
          <w:sz w:val="28"/>
          <w:szCs w:val="28"/>
        </w:rPr>
        <w:t xml:space="preserve">_____________________ тестирование: анализатор обрабатывает выходные реакции по определенным правилам (определяет математическое ожидание </w:t>
      </w:r>
      <w:r w:rsidRPr="00800D13">
        <w:rPr>
          <w:sz w:val="28"/>
          <w:szCs w:val="28"/>
        </w:rPr>
        <w:lastRenderedPageBreak/>
        <w:t>числа сигналов) и сравнивает полученные значения с эталонными; эталонные значения рассчитываются заранее либо получают на предварительно отлаженном и проверенном, таком же точно устройстве.</w:t>
      </w:r>
    </w:p>
    <w:p w14:paraId="76B62B4F" w14:textId="77777777" w:rsidR="00800D13" w:rsidRPr="00800D13" w:rsidRDefault="00800D13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Вероятностное</w:t>
      </w:r>
    </w:p>
    <w:p w14:paraId="1F754490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37C20639" w14:textId="77777777" w:rsidR="00D922CC" w:rsidRPr="00800D13" w:rsidRDefault="00D922C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bookmarkStart w:id="4" w:name="_Hlk188877470"/>
      <w:bookmarkEnd w:id="3"/>
      <w:r w:rsidRPr="00800D13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800D13" w:rsidRDefault="00FC0930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BE9A0" w14:textId="4752B0B5" w:rsidR="00800D13" w:rsidRDefault="00800D13" w:rsidP="00800D1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</w:t>
      </w:r>
      <w:r w:rsidRPr="00800D1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>Дайте ответ на вопрос.</w:t>
      </w:r>
    </w:p>
    <w:p w14:paraId="66418EDB" w14:textId="66254744" w:rsidR="00800D13" w:rsidRPr="00800D13" w:rsidRDefault="00800D13" w:rsidP="00800D1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800D1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Какой тип данных будет у итогового результата, если математическое выражение прибавляет вещественное число к целочисленному? </w:t>
      </w:r>
    </w:p>
    <w:p w14:paraId="7C124298" w14:textId="77777777" w:rsidR="00800D13" w:rsidRPr="00800D13" w:rsidRDefault="00800D13" w:rsidP="00800D1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Вещественный</w:t>
      </w:r>
    </w:p>
    <w:p w14:paraId="70D3FD6F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05C21C96" w14:textId="77777777" w:rsidR="00D922CC" w:rsidRPr="00800D13" w:rsidRDefault="00D922CC" w:rsidP="00800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bookmarkStart w:id="5" w:name="_Hlk188881426"/>
      <w:bookmarkEnd w:id="4"/>
      <w:r w:rsidRPr="00800D13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800D13" w:rsidRDefault="005339C3" w:rsidP="00800D1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7D8930EA" w:rsidR="005339C3" w:rsidRPr="00800D13" w:rsidRDefault="005339C3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800D1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800D13">
        <w:rPr>
          <w:rFonts w:ascii="Times New Roman" w:hAnsi="Times New Roman" w:cs="Times New Roman"/>
          <w:sz w:val="28"/>
          <w:szCs w:val="28"/>
        </w:rPr>
        <w:t>Тема</w:t>
      </w:r>
      <w:r w:rsidRPr="00800D13">
        <w:rPr>
          <w:rFonts w:ascii="Times New Roman" w:hAnsi="Times New Roman" w:cs="Times New Roman"/>
          <w:sz w:val="28"/>
          <w:szCs w:val="28"/>
        </w:rPr>
        <w:t>:</w:t>
      </w:r>
      <w:r w:rsidR="0060307C" w:rsidRPr="00800D13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>про</w:t>
      </w:r>
      <w:r w:rsidR="00565519" w:rsidRPr="00800D13">
        <w:rPr>
          <w:rFonts w:ascii="Times New Roman" w:hAnsi="Times New Roman" w:cs="Times New Roman"/>
          <w:bCs/>
          <w:sz w:val="28"/>
          <w:szCs w:val="28"/>
        </w:rPr>
        <w:t>изводственной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 xml:space="preserve"> практики</w:t>
      </w:r>
      <w:r w:rsidR="00DC17A1" w:rsidRPr="00800D1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CC1790" w14:textId="09EB6789" w:rsidR="005339C3" w:rsidRPr="00800D13" w:rsidRDefault="005339C3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7136F468" w:rsidR="0060307C" w:rsidRPr="00800D13" w:rsidRDefault="0060307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565519" w:rsidRPr="00800D13">
        <w:rPr>
          <w:rFonts w:ascii="Times New Roman" w:hAnsi="Times New Roman" w:cs="Times New Roman"/>
          <w:bCs/>
          <w:sz w:val="28"/>
          <w:szCs w:val="28"/>
        </w:rPr>
        <w:t>производственной</w:t>
      </w:r>
      <w:r w:rsidRPr="00800D13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2214FE" w:rsidRPr="00800D13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6BE6BFF3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30BBA71F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2A07181F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6D351827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800D13" w:rsidRDefault="00E921DA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800D1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800D13">
        <w:rPr>
          <w:rFonts w:ascii="Times New Roman" w:hAnsi="Times New Roman" w:cs="Times New Roman"/>
          <w:sz w:val="28"/>
          <w:szCs w:val="28"/>
        </w:rPr>
        <w:t>18 часов</w:t>
      </w:r>
      <w:r w:rsidRPr="00800D13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03451942" w:rsidR="00E921DA" w:rsidRPr="00800D13" w:rsidRDefault="00E921DA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800D13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565519" w:rsidRPr="00800D13">
        <w:rPr>
          <w:rFonts w:ascii="Times New Roman" w:hAnsi="Times New Roman" w:cs="Times New Roman"/>
          <w:bCs/>
          <w:sz w:val="28"/>
          <w:szCs w:val="28"/>
        </w:rPr>
        <w:t xml:space="preserve">производственной 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00D1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1F21C71A" w:rsidR="00E921DA" w:rsidRPr="00800D13" w:rsidRDefault="00E921DA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800D13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565519" w:rsidRPr="00800D13">
        <w:rPr>
          <w:rFonts w:ascii="Times New Roman" w:hAnsi="Times New Roman" w:cs="Times New Roman"/>
          <w:bCs/>
          <w:sz w:val="28"/>
          <w:szCs w:val="28"/>
        </w:rPr>
        <w:t xml:space="preserve">производственной 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00D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800D13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0FAE8336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06590175" w14:textId="7ECF5372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800D13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69A92" w14:textId="77777777" w:rsidR="00C05DDF" w:rsidRDefault="00C05DDF" w:rsidP="00DB3751">
      <w:pPr>
        <w:spacing w:after="0" w:line="240" w:lineRule="auto"/>
      </w:pPr>
      <w:r>
        <w:separator/>
      </w:r>
    </w:p>
  </w:endnote>
  <w:endnote w:type="continuationSeparator" w:id="0">
    <w:p w14:paraId="0C5966D6" w14:textId="77777777" w:rsidR="00C05DDF" w:rsidRDefault="00C05DDF" w:rsidP="00DB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9D4457" w14:textId="77777777" w:rsidR="00C05DDF" w:rsidRDefault="00C05DDF" w:rsidP="00DB3751">
      <w:pPr>
        <w:spacing w:after="0" w:line="240" w:lineRule="auto"/>
      </w:pPr>
      <w:r>
        <w:separator/>
      </w:r>
    </w:p>
  </w:footnote>
  <w:footnote w:type="continuationSeparator" w:id="0">
    <w:p w14:paraId="7C8C23A3" w14:textId="77777777" w:rsidR="00C05DDF" w:rsidRDefault="00C05DDF" w:rsidP="00DB3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71566"/>
      <w:docPartObj>
        <w:docPartGallery w:val="Page Numbers (Top of Page)"/>
        <w:docPartUnique/>
      </w:docPartObj>
    </w:sdtPr>
    <w:sdtContent>
      <w:p w14:paraId="7A10A5F1" w14:textId="00014D02" w:rsidR="00DB3751" w:rsidRDefault="00DB375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61D1016" w14:textId="77777777" w:rsidR="00DB3751" w:rsidRDefault="00DB375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2214FE"/>
    <w:rsid w:val="003A504A"/>
    <w:rsid w:val="004630D3"/>
    <w:rsid w:val="0050418D"/>
    <w:rsid w:val="005220E6"/>
    <w:rsid w:val="005339C3"/>
    <w:rsid w:val="00565519"/>
    <w:rsid w:val="005A21DD"/>
    <w:rsid w:val="0060307C"/>
    <w:rsid w:val="0066022A"/>
    <w:rsid w:val="006861D0"/>
    <w:rsid w:val="00686C2B"/>
    <w:rsid w:val="00703B8B"/>
    <w:rsid w:val="007A08BA"/>
    <w:rsid w:val="007B3C45"/>
    <w:rsid w:val="00800D13"/>
    <w:rsid w:val="00982A01"/>
    <w:rsid w:val="009938EB"/>
    <w:rsid w:val="00A03D78"/>
    <w:rsid w:val="00A26FF4"/>
    <w:rsid w:val="00A53D45"/>
    <w:rsid w:val="00A80B4C"/>
    <w:rsid w:val="00AB1106"/>
    <w:rsid w:val="00B87EBE"/>
    <w:rsid w:val="00BF1B89"/>
    <w:rsid w:val="00C05DDF"/>
    <w:rsid w:val="00C82BAC"/>
    <w:rsid w:val="00C94C7E"/>
    <w:rsid w:val="00D152F8"/>
    <w:rsid w:val="00D22E8F"/>
    <w:rsid w:val="00D36BF4"/>
    <w:rsid w:val="00D720AC"/>
    <w:rsid w:val="00D922CC"/>
    <w:rsid w:val="00DB3751"/>
    <w:rsid w:val="00DC17A1"/>
    <w:rsid w:val="00E10F3D"/>
    <w:rsid w:val="00E47B6C"/>
    <w:rsid w:val="00E921DA"/>
    <w:rsid w:val="00F02198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00D1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3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B375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B3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DB3751"/>
  </w:style>
  <w:style w:type="paragraph" w:styleId="ae">
    <w:name w:val="footer"/>
    <w:basedOn w:val="a"/>
    <w:link w:val="af"/>
    <w:uiPriority w:val="99"/>
    <w:unhideWhenUsed/>
    <w:rsid w:val="00DB3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DB37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00D1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3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B375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B3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DB3751"/>
  </w:style>
  <w:style w:type="paragraph" w:styleId="ae">
    <w:name w:val="footer"/>
    <w:basedOn w:val="a"/>
    <w:link w:val="af"/>
    <w:uiPriority w:val="99"/>
    <w:unhideWhenUsed/>
    <w:rsid w:val="00DB3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DB3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2025-04-11T11:47:00Z</dcterms:created>
  <dcterms:modified xsi:type="dcterms:W3CDTF">2025-04-11T11:47:00Z</dcterms:modified>
</cp:coreProperties>
</file>