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A7E5" w14:textId="1E88C3BA" w:rsidR="000D49B3" w:rsidRPr="001D05F2" w:rsidRDefault="000D49B3" w:rsidP="00931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07BE385" w14:textId="45D4DD58" w:rsidR="000D49B3" w:rsidRPr="001D05F2" w:rsidRDefault="000D49B3" w:rsidP="00931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Радиоэлектронные компоненты и материалы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D42B4C" w14:textId="77777777" w:rsidR="000D49B3" w:rsidRPr="001D05F2" w:rsidRDefault="000D49B3" w:rsidP="009311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C9563F" w14:textId="77777777" w:rsidR="000D49B3" w:rsidRDefault="000D49B3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EB8BB" w14:textId="0733F1A1" w:rsidR="002D658B" w:rsidRDefault="002D658B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3566D03" w14:textId="77777777" w:rsidR="00031BB2" w:rsidRPr="00031BB2" w:rsidRDefault="00031BB2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1BB5F" w14:textId="7A87CE5C" w:rsidR="002D658B" w:rsidRDefault="002D658B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2B6D14A" w14:textId="77777777" w:rsidR="00031BB2" w:rsidRPr="00031BB2" w:rsidRDefault="00031BB2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DF264" w14:textId="77777777" w:rsidR="005E5B73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5E5B73" w:rsidRPr="00031BB2">
        <w:rPr>
          <w:rFonts w:ascii="Times New Roman" w:hAnsi="Times New Roman" w:cs="Times New Roman"/>
          <w:sz w:val="28"/>
          <w:szCs w:val="28"/>
        </w:rPr>
        <w:t>Удельное сопротивление вещества определяется соотношением:</w:t>
      </w:r>
    </w:p>
    <w:p w14:paraId="2F38E017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RS/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</w:p>
    <w:p w14:paraId="33F98C34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RS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spellEnd"/>
    </w:p>
    <w:p w14:paraId="07846310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031BB2">
        <w:rPr>
          <w:rFonts w:ascii="Times New Roman" w:hAnsi="Times New Roman" w:cs="Times New Roman"/>
          <w:sz w:val="28"/>
          <w:szCs w:val="28"/>
        </w:rPr>
        <w:t>/RS</w:t>
      </w:r>
    </w:p>
    <w:p w14:paraId="7CD90AD1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RS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m</w:t>
      </w:r>
      <w:proofErr w:type="spellEnd"/>
    </w:p>
    <w:p w14:paraId="2D80E1FF" w14:textId="77777777" w:rsidR="005E5B73" w:rsidRPr="00031BB2" w:rsidRDefault="00EF103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46AC708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B33C5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="00DE1064" w:rsidRPr="00031BB2">
        <w:rPr>
          <w:rFonts w:ascii="Times New Roman" w:hAnsi="Times New Roman" w:cs="Times New Roman"/>
          <w:sz w:val="28"/>
          <w:szCs w:val="28"/>
        </w:rPr>
        <w:t>ОПК-1(ОПК-1.2, ОПК-1.3)</w:t>
      </w:r>
    </w:p>
    <w:p w14:paraId="4F625E1D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C16112" w14:textId="77777777" w:rsidR="005E5B73" w:rsidRPr="00031BB2" w:rsidRDefault="009001A8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2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из представленных материалов обладает высокой проводимостью?</w:t>
      </w:r>
    </w:p>
    <w:p w14:paraId="14B59D8C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кермет</w:t>
      </w:r>
    </w:p>
    <w:p w14:paraId="1669CB92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алюминий</w:t>
      </w:r>
    </w:p>
    <w:p w14:paraId="73B34CFE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нихром</w:t>
      </w:r>
    </w:p>
    <w:p w14:paraId="409DABE0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ртуть</w:t>
      </w:r>
    </w:p>
    <w:p w14:paraId="7BD79719" w14:textId="77777777" w:rsidR="005E5B73" w:rsidRPr="00031BB2" w:rsidRDefault="00EF103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8CC9B69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7C72D266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E894A" w14:textId="77777777" w:rsidR="005E5B73" w:rsidRPr="00031BB2" w:rsidRDefault="00F653EE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3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материал применяется для изготовления проволочных сопротивлений?</w:t>
      </w:r>
    </w:p>
    <w:p w14:paraId="4EE5CDFF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манганин</w:t>
      </w:r>
    </w:p>
    <w:p w14:paraId="611CA1FA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молибден</w:t>
      </w:r>
    </w:p>
    <w:p w14:paraId="227ED4B4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золото</w:t>
      </w:r>
    </w:p>
    <w:p w14:paraId="76B2D1E8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алюмель</w:t>
      </w:r>
    </w:p>
    <w:p w14:paraId="452BAD4A" w14:textId="77777777" w:rsidR="005E5B73" w:rsidRPr="00031BB2" w:rsidRDefault="005E5B73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="00EF1038"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7A3BB09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F4B293B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79718F" w14:textId="77777777" w:rsidR="005E5B73" w:rsidRPr="00031BB2" w:rsidRDefault="00F653EE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4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материал применяется для изготовления термопар?</w:t>
      </w:r>
    </w:p>
    <w:p w14:paraId="4B064C79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свинец</w:t>
      </w:r>
    </w:p>
    <w:p w14:paraId="4BB08969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константан</w:t>
      </w:r>
    </w:p>
    <w:p w14:paraId="4E94579C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хромель-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копель</w:t>
      </w:r>
      <w:proofErr w:type="spellEnd"/>
    </w:p>
    <w:p w14:paraId="2BF1ED0A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кадмий</w:t>
      </w:r>
    </w:p>
    <w:p w14:paraId="7B1F6BA6" w14:textId="77777777" w:rsidR="005E5B73" w:rsidRPr="00031BB2" w:rsidRDefault="00EF103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F71C965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4B481EE7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D65D76" w14:textId="77777777" w:rsidR="00AC2045" w:rsidRPr="00031BB2" w:rsidRDefault="00F653EE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5</w:t>
      </w:r>
      <w:r w:rsidR="00AC2045" w:rsidRPr="00031BB2">
        <w:rPr>
          <w:rFonts w:ascii="Times New Roman" w:hAnsi="Times New Roman" w:cs="Times New Roman"/>
          <w:sz w:val="28"/>
          <w:szCs w:val="28"/>
        </w:rPr>
        <w:t>. Какой материал применяют в качестве защитных покрытий для предохранения от коррозии?</w:t>
      </w:r>
    </w:p>
    <w:p w14:paraId="42CC2DAA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тантал</w:t>
      </w:r>
    </w:p>
    <w:p w14:paraId="2E00BCA2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копель</w:t>
      </w:r>
      <w:proofErr w:type="spellEnd"/>
    </w:p>
    <w:p w14:paraId="6D515F93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молибден</w:t>
      </w:r>
    </w:p>
    <w:p w14:paraId="65CC8A9A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цинк</w:t>
      </w:r>
    </w:p>
    <w:p w14:paraId="3669AF72" w14:textId="77777777" w:rsidR="00AC2045" w:rsidRPr="00031BB2" w:rsidRDefault="00696C3E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4E93E898" w14:textId="77777777" w:rsidR="00B81344" w:rsidRPr="00031BB2" w:rsidRDefault="00B81344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3447E430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09C5A7" w14:textId="77777777" w:rsidR="00AC2045" w:rsidRPr="00031BB2" w:rsidRDefault="00F653EE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6</w:t>
      </w:r>
      <w:r w:rsidR="00AC2045" w:rsidRPr="00031BB2">
        <w:rPr>
          <w:rFonts w:ascii="Times New Roman" w:hAnsi="Times New Roman" w:cs="Times New Roman"/>
          <w:sz w:val="28"/>
          <w:szCs w:val="28"/>
        </w:rPr>
        <w:t>. Вещество, основным электрическим свойством которого является способность поляризоваться в электрическом поле, называется:</w:t>
      </w:r>
    </w:p>
    <w:p w14:paraId="22F064B2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диэлектрик</w:t>
      </w:r>
    </w:p>
    <w:p w14:paraId="7B53D003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полупроводник</w:t>
      </w:r>
    </w:p>
    <w:p w14:paraId="595FEAA4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проводник</w:t>
      </w:r>
    </w:p>
    <w:p w14:paraId="4FB9709E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диамагнетик</w:t>
      </w:r>
    </w:p>
    <w:p w14:paraId="18222B7A" w14:textId="77777777" w:rsidR="00AC2045" w:rsidRPr="00031BB2" w:rsidRDefault="00696C3E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1EAA522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51CE03EF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9C7F5" w14:textId="77777777" w:rsidR="00AC2045" w:rsidRPr="00031BB2" w:rsidRDefault="00AA18FD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7</w:t>
      </w:r>
      <w:r w:rsidR="00AC2045" w:rsidRPr="00031BB2">
        <w:rPr>
          <w:rFonts w:ascii="Times New Roman" w:hAnsi="Times New Roman" w:cs="Times New Roman"/>
          <w:sz w:val="28"/>
          <w:szCs w:val="28"/>
        </w:rPr>
        <w:t>. Какой материал используется в качестве припоя?</w:t>
      </w:r>
    </w:p>
    <w:p w14:paraId="45F8DD91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r w:rsidR="008170EB" w:rsidRPr="00031BB2">
        <w:rPr>
          <w:rFonts w:ascii="Times New Roman" w:hAnsi="Times New Roman" w:cs="Times New Roman"/>
          <w:sz w:val="28"/>
          <w:szCs w:val="28"/>
        </w:rPr>
        <w:t>кадмий</w:t>
      </w:r>
    </w:p>
    <w:p w14:paraId="7758DC2A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</w:t>
      </w:r>
      <w:r w:rsidR="008170EB" w:rsidRPr="00031BB2">
        <w:rPr>
          <w:rFonts w:ascii="Times New Roman" w:hAnsi="Times New Roman" w:cs="Times New Roman"/>
          <w:sz w:val="28"/>
          <w:szCs w:val="28"/>
        </w:rPr>
        <w:t>медь</w:t>
      </w:r>
    </w:p>
    <w:p w14:paraId="270324F4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</w:t>
      </w:r>
      <w:r w:rsidR="008170EB" w:rsidRPr="00031BB2">
        <w:rPr>
          <w:rFonts w:ascii="Times New Roman" w:hAnsi="Times New Roman" w:cs="Times New Roman"/>
          <w:sz w:val="28"/>
          <w:szCs w:val="28"/>
        </w:rPr>
        <w:t>олово</w:t>
      </w:r>
    </w:p>
    <w:p w14:paraId="3EAD7B7C" w14:textId="77777777" w:rsidR="00D2327F" w:rsidRPr="00031BB2" w:rsidRDefault="00D2327F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170EB" w:rsidRPr="00031BB2">
        <w:rPr>
          <w:rFonts w:ascii="Times New Roman" w:hAnsi="Times New Roman" w:cs="Times New Roman"/>
          <w:sz w:val="28"/>
          <w:szCs w:val="28"/>
        </w:rPr>
        <w:t>кремний</w:t>
      </w:r>
    </w:p>
    <w:p w14:paraId="20670B88" w14:textId="77777777" w:rsidR="00AC2045" w:rsidRPr="00031BB2" w:rsidRDefault="00696C3E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C321ED3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9D543E5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9A675C" w14:textId="77777777" w:rsidR="00AC2045" w:rsidRPr="00031BB2" w:rsidRDefault="00AA18FD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8</w:t>
      </w:r>
      <w:r w:rsidR="00AC2045" w:rsidRPr="00031BB2">
        <w:rPr>
          <w:rFonts w:ascii="Times New Roman" w:hAnsi="Times New Roman" w:cs="Times New Roman"/>
          <w:sz w:val="28"/>
          <w:szCs w:val="28"/>
        </w:rPr>
        <w:t>. Диэлектрики, в которых возникает самопроизвольная поляризация в определенном интервале температур, называются</w:t>
      </w:r>
    </w:p>
    <w:p w14:paraId="2F7BEC9F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пьезоэлектриками</w:t>
      </w:r>
      <w:proofErr w:type="spellEnd"/>
    </w:p>
    <w:p w14:paraId="40314C14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линейными</w:t>
      </w:r>
    </w:p>
    <w:p w14:paraId="3E407D92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сегнетоэлектриками</w:t>
      </w:r>
    </w:p>
    <w:p w14:paraId="4B1E2FDE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спонтанными</w:t>
      </w:r>
    </w:p>
    <w:p w14:paraId="601F2BB7" w14:textId="77777777" w:rsidR="00AC2045" w:rsidRPr="00031BB2" w:rsidRDefault="00696C3E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6DD040B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07F0D771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5BB6E" w14:textId="77777777" w:rsidR="00DF1E32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9</w:t>
      </w:r>
      <w:r w:rsidR="00DF1E32" w:rsidRPr="00031BB2">
        <w:rPr>
          <w:rFonts w:ascii="Times New Roman" w:hAnsi="Times New Roman" w:cs="Times New Roman"/>
          <w:sz w:val="28"/>
          <w:szCs w:val="28"/>
        </w:rPr>
        <w:t xml:space="preserve">. Как обозначаются </w:t>
      </w:r>
      <w:proofErr w:type="spellStart"/>
      <w:r w:rsidR="00DF1E32" w:rsidRPr="00031BB2">
        <w:rPr>
          <w:rFonts w:ascii="Times New Roman" w:hAnsi="Times New Roman" w:cs="Times New Roman"/>
          <w:sz w:val="28"/>
          <w:szCs w:val="28"/>
        </w:rPr>
        <w:t>подстроечные</w:t>
      </w:r>
      <w:proofErr w:type="spellEnd"/>
      <w:r w:rsidR="00DF1E32" w:rsidRPr="00031BB2">
        <w:rPr>
          <w:rFonts w:ascii="Times New Roman" w:hAnsi="Times New Roman" w:cs="Times New Roman"/>
          <w:sz w:val="28"/>
          <w:szCs w:val="28"/>
        </w:rPr>
        <w:t xml:space="preserve"> конденсаторы?</w:t>
      </w:r>
    </w:p>
    <w:p w14:paraId="4E743956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КТ</w:t>
      </w:r>
    </w:p>
    <w:p w14:paraId="5BC871EE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КП</w:t>
      </w:r>
    </w:p>
    <w:p w14:paraId="33C7A18F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КР</w:t>
      </w:r>
    </w:p>
    <w:p w14:paraId="0C8DCC96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КН</w:t>
      </w:r>
    </w:p>
    <w:p w14:paraId="36EE3D9B" w14:textId="77777777" w:rsidR="00DF1E32" w:rsidRPr="00031BB2" w:rsidRDefault="00DF1E32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CBE361A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582E78A2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6BBFE" w14:textId="77777777" w:rsidR="00DF1E32" w:rsidRPr="00031BB2" w:rsidRDefault="00DF1E32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AA18FD" w:rsidRPr="00031BB2">
        <w:rPr>
          <w:rFonts w:ascii="Times New Roman" w:hAnsi="Times New Roman" w:cs="Times New Roman"/>
          <w:sz w:val="28"/>
          <w:szCs w:val="28"/>
        </w:rPr>
        <w:t>0</w:t>
      </w:r>
      <w:r w:rsidRPr="00031BB2">
        <w:rPr>
          <w:rFonts w:ascii="Times New Roman" w:hAnsi="Times New Roman" w:cs="Times New Roman"/>
          <w:sz w:val="28"/>
          <w:szCs w:val="28"/>
        </w:rPr>
        <w:t>. Как обозначаются переменные конденсаторы?</w:t>
      </w:r>
    </w:p>
    <w:p w14:paraId="0DF6AA49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КР</w:t>
      </w:r>
    </w:p>
    <w:p w14:paraId="4AEF7009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КТ</w:t>
      </w:r>
    </w:p>
    <w:p w14:paraId="5EA9E7FA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КП</w:t>
      </w:r>
    </w:p>
    <w:p w14:paraId="37355270" w14:textId="77777777" w:rsidR="008170EB" w:rsidRPr="00031BB2" w:rsidRDefault="008170E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>Г) КН</w:t>
      </w:r>
    </w:p>
    <w:p w14:paraId="13A86CC1" w14:textId="77777777" w:rsidR="00DF1E32" w:rsidRPr="00031BB2" w:rsidRDefault="00DF1E32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B4EFBA4" w14:textId="77777777" w:rsidR="00B81344" w:rsidRPr="00031BB2" w:rsidRDefault="00B81344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03BDAB8C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AC2D9" w14:textId="77777777" w:rsidR="007C6906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1</w:t>
      </w:r>
      <w:r w:rsidR="007C6906" w:rsidRPr="00031BB2">
        <w:rPr>
          <w:rFonts w:ascii="Times New Roman" w:hAnsi="Times New Roman" w:cs="Times New Roman"/>
          <w:sz w:val="28"/>
          <w:szCs w:val="28"/>
        </w:rPr>
        <w:t>. Индуктивность катушки зависит от:</w:t>
      </w:r>
    </w:p>
    <w:p w14:paraId="00C1C006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числа витков</w:t>
      </w:r>
    </w:p>
    <w:p w14:paraId="23F05AB5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размера катушки </w:t>
      </w:r>
    </w:p>
    <w:p w14:paraId="56D491E5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схемы включения </w:t>
      </w:r>
    </w:p>
    <w:p w14:paraId="33EDCFC0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формы прикладываемого напряжения</w:t>
      </w:r>
    </w:p>
    <w:p w14:paraId="4547DAE8" w14:textId="77777777" w:rsidR="007C6906" w:rsidRPr="00031BB2" w:rsidRDefault="00FB4A6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0A5CE2B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3E34A4C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6170E" w14:textId="77777777" w:rsidR="007C6906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2</w:t>
      </w:r>
      <w:r w:rsidR="007C6906" w:rsidRPr="00031BB2">
        <w:rPr>
          <w:rFonts w:ascii="Times New Roman" w:hAnsi="Times New Roman" w:cs="Times New Roman"/>
          <w:sz w:val="28"/>
          <w:szCs w:val="28"/>
        </w:rPr>
        <w:t>. Трансформатор, у которого обмотки размещаются на двух стержнях магнитопровода, называется:</w:t>
      </w:r>
    </w:p>
    <w:p w14:paraId="3BCF5EEF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дифференциальный</w:t>
      </w:r>
    </w:p>
    <w:p w14:paraId="1D79D16A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броневой</w:t>
      </w:r>
    </w:p>
    <w:p w14:paraId="65639A22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кольцевой</w:t>
      </w:r>
    </w:p>
    <w:p w14:paraId="391D0742" w14:textId="77777777" w:rsidR="006F272C" w:rsidRPr="00031BB2" w:rsidRDefault="006F272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стержневой</w:t>
      </w:r>
    </w:p>
    <w:p w14:paraId="5044792D" w14:textId="77777777" w:rsidR="007C6906" w:rsidRPr="00031BB2" w:rsidRDefault="00FB4A6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51F7D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Г</w:t>
      </w:r>
    </w:p>
    <w:p w14:paraId="6DE99773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35640A65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EF82A8" w14:textId="77777777" w:rsidR="00F653EE" w:rsidRPr="00031BB2" w:rsidRDefault="00F653EE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3</w:t>
      </w:r>
      <w:r w:rsidRPr="00031BB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031BB2">
        <w:rPr>
          <w:rFonts w:ascii="Times New Roman" w:hAnsi="Times New Roman" w:cs="Times New Roman"/>
          <w:sz w:val="28"/>
          <w:szCs w:val="28"/>
        </w:rPr>
        <w:t xml:space="preserve"> материалы обладают:</w:t>
      </w:r>
    </w:p>
    <w:p w14:paraId="54744930" w14:textId="77777777" w:rsidR="00B545EC" w:rsidRPr="00031BB2" w:rsidRDefault="00B545E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узкой петлей гистерезиса </w:t>
      </w:r>
    </w:p>
    <w:p w14:paraId="0C288E55" w14:textId="77777777" w:rsidR="00B545EC" w:rsidRPr="00031BB2" w:rsidRDefault="00B545E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широкой петлей гистерезиса </w:t>
      </w:r>
    </w:p>
    <w:p w14:paraId="0AE908D5" w14:textId="77777777" w:rsidR="00B545EC" w:rsidRPr="00031BB2" w:rsidRDefault="00B545E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большими потерями на вихревые токи </w:t>
      </w:r>
    </w:p>
    <w:p w14:paraId="29047E77" w14:textId="77777777" w:rsidR="006F272C" w:rsidRPr="00031BB2" w:rsidRDefault="00B545E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высокой коэрцитивной силой</w:t>
      </w:r>
    </w:p>
    <w:p w14:paraId="2C745FB7" w14:textId="77777777" w:rsidR="00F653EE" w:rsidRPr="00031BB2" w:rsidRDefault="00F653EE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788CA13" w14:textId="77777777" w:rsidR="00AA18FD" w:rsidRPr="00031BB2" w:rsidRDefault="00AA18FD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5BCDF2B" w14:textId="0A48024C" w:rsidR="00AA18FD" w:rsidRDefault="00AA18FD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78CD955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4B9FFC9" w14:textId="77777777" w:rsidR="00E61A5B" w:rsidRPr="00031BB2" w:rsidRDefault="00E61A5B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E968A1A" w14:textId="77777777" w:rsidR="001814BC" w:rsidRPr="00031BB2" w:rsidRDefault="001814BC" w:rsidP="009311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CD73F" w14:textId="58FE0B29" w:rsidR="00E61A5B" w:rsidRPr="00031BB2" w:rsidRDefault="00031BB2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1A5B" w:rsidRPr="00031BB2">
        <w:rPr>
          <w:rFonts w:ascii="Times New Roman" w:hAnsi="Times New Roman" w:cs="Times New Roman"/>
          <w:sz w:val="28"/>
          <w:szCs w:val="28"/>
        </w:rPr>
        <w:t>Установить соответствие между матери</w:t>
      </w:r>
      <w:r w:rsidR="001814BC" w:rsidRPr="00031BB2">
        <w:rPr>
          <w:rFonts w:ascii="Times New Roman" w:hAnsi="Times New Roman" w:cs="Times New Roman"/>
          <w:sz w:val="28"/>
          <w:szCs w:val="28"/>
        </w:rPr>
        <w:t>алом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 и </w:t>
      </w:r>
      <w:r w:rsidR="001814BC" w:rsidRPr="00031BB2">
        <w:rPr>
          <w:rFonts w:ascii="Times New Roman" w:hAnsi="Times New Roman" w:cs="Times New Roman"/>
          <w:sz w:val="28"/>
          <w:szCs w:val="28"/>
        </w:rPr>
        <w:t>его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 удельными сопротивлениями (</w:t>
      </w:r>
      <w:proofErr w:type="spellStart"/>
      <w:r w:rsidR="00E61A5B" w:rsidRPr="00031BB2">
        <w:rPr>
          <w:rFonts w:ascii="Times New Roman" w:hAnsi="Times New Roman" w:cs="Times New Roman"/>
          <w:sz w:val="28"/>
          <w:szCs w:val="28"/>
        </w:rPr>
        <w:t>Ом∙м</w:t>
      </w:r>
      <w:proofErr w:type="spellEnd"/>
      <w:r w:rsidR="00E61A5B" w:rsidRPr="00031BB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50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4524"/>
      </w:tblGrid>
      <w:tr w:rsidR="00E61A5B" w:rsidRPr="00031BB2" w14:paraId="3897AEDB" w14:textId="77777777" w:rsidTr="00931149">
        <w:trPr>
          <w:cantSplit/>
        </w:trPr>
        <w:tc>
          <w:tcPr>
            <w:tcW w:w="5267" w:type="dxa"/>
            <w:vAlign w:val="center"/>
            <w:hideMark/>
          </w:tcPr>
          <w:p w14:paraId="291A5086" w14:textId="77777777" w:rsidR="00E61A5B" w:rsidRPr="00031BB2" w:rsidRDefault="00B545EC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A5B" w:rsidRPr="00031BB2">
              <w:rPr>
                <w:rFonts w:ascii="Times New Roman" w:hAnsi="Times New Roman" w:cs="Times New Roman"/>
                <w:sz w:val="28"/>
                <w:szCs w:val="28"/>
              </w:rPr>
              <w:t>Полупроводники</w:t>
            </w:r>
          </w:p>
        </w:tc>
        <w:tc>
          <w:tcPr>
            <w:tcW w:w="4524" w:type="dxa"/>
            <w:vAlign w:val="center"/>
            <w:hideMark/>
          </w:tcPr>
          <w:p w14:paraId="718FE6D7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-8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...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-5</w:t>
            </w:r>
          </w:p>
        </w:tc>
      </w:tr>
      <w:tr w:rsidR="00E61A5B" w:rsidRPr="00031BB2" w14:paraId="7F6D9774" w14:textId="77777777" w:rsidTr="00931149">
        <w:trPr>
          <w:cantSplit/>
        </w:trPr>
        <w:tc>
          <w:tcPr>
            <w:tcW w:w="5267" w:type="dxa"/>
            <w:vAlign w:val="center"/>
            <w:hideMark/>
          </w:tcPr>
          <w:p w14:paraId="2E1BDF00" w14:textId="4F49DA23" w:rsidR="00E61A5B" w:rsidRPr="00031BB2" w:rsidRDefault="004816A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61A5B" w:rsidRPr="00031BB2">
              <w:rPr>
                <w:rFonts w:ascii="Times New Roman" w:hAnsi="Times New Roman" w:cs="Times New Roman"/>
                <w:sz w:val="28"/>
                <w:szCs w:val="28"/>
              </w:rPr>
              <w:t>Диэлектрики</w:t>
            </w:r>
          </w:p>
        </w:tc>
        <w:tc>
          <w:tcPr>
            <w:tcW w:w="4524" w:type="dxa"/>
            <w:vAlign w:val="center"/>
          </w:tcPr>
          <w:p w14:paraId="7E46DBDD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-5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...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</w:p>
        </w:tc>
      </w:tr>
      <w:tr w:rsidR="00E61A5B" w:rsidRPr="00031BB2" w14:paraId="01877532" w14:textId="77777777" w:rsidTr="00931149">
        <w:trPr>
          <w:cantSplit/>
        </w:trPr>
        <w:tc>
          <w:tcPr>
            <w:tcW w:w="5267" w:type="dxa"/>
            <w:vAlign w:val="center"/>
            <w:hideMark/>
          </w:tcPr>
          <w:p w14:paraId="2A584C2E" w14:textId="43AC97D7" w:rsidR="00E61A5B" w:rsidRPr="00031BB2" w:rsidRDefault="004816A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E61A5B" w:rsidRPr="00031BB2">
              <w:rPr>
                <w:rFonts w:ascii="Times New Roman" w:hAnsi="Times New Roman" w:cs="Times New Roman"/>
                <w:sz w:val="28"/>
                <w:szCs w:val="28"/>
              </w:rPr>
              <w:t>Проводники</w:t>
            </w:r>
          </w:p>
        </w:tc>
        <w:tc>
          <w:tcPr>
            <w:tcW w:w="4524" w:type="dxa"/>
            <w:vAlign w:val="center"/>
          </w:tcPr>
          <w:p w14:paraId="186F511D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…10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17</w:t>
            </w:r>
          </w:p>
        </w:tc>
      </w:tr>
    </w:tbl>
    <w:p w14:paraId="6DBFAECE" w14:textId="77777777" w:rsidR="00E61A5B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gramStart"/>
      <w:r w:rsidRPr="00031BB2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80" w:type="pct"/>
        <w:tblInd w:w="-1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3212"/>
        <w:gridCol w:w="3641"/>
      </w:tblGrid>
      <w:tr w:rsidR="00E61A5B" w:rsidRPr="00031BB2" w14:paraId="76F8A469" w14:textId="77777777" w:rsidTr="002333FD">
        <w:trPr>
          <w:cantSplit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201C7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B33B0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AE5A4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1A5B" w:rsidRPr="00031BB2" w14:paraId="42BAD25B" w14:textId="77777777" w:rsidTr="002333FD">
        <w:trPr>
          <w:cantSplit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C83633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4054B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BBBA8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424BAFD" w14:textId="77777777" w:rsidR="001814BC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602642CA" w14:textId="77777777" w:rsidR="00E61A5B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DD3924" w14:textId="4D8679C5" w:rsidR="00E61A5B" w:rsidRPr="00031BB2" w:rsidRDefault="00031BB2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Установить соответствие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3"/>
        <w:gridCol w:w="2624"/>
      </w:tblGrid>
      <w:tr w:rsidR="00475C2C" w:rsidRPr="00031BB2" w14:paraId="172BB818" w14:textId="77777777" w:rsidTr="00475C2C">
        <w:trPr>
          <w:cantSplit/>
        </w:trPr>
        <w:tc>
          <w:tcPr>
            <w:tcW w:w="6808" w:type="dxa"/>
            <w:vAlign w:val="center"/>
            <w:hideMark/>
          </w:tcPr>
          <w:p w14:paraId="5FE5FA49" w14:textId="77777777" w:rsidR="00475C2C" w:rsidRPr="00031BB2" w:rsidRDefault="00475C2C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  <w:r w:rsidRPr="00031B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полупроводниковый диод, который может изменять свою электрическую ёмкость под действием приложенного к нему обратного напряжения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 это</w:t>
            </w:r>
            <w:proofErr w:type="gramEnd"/>
          </w:p>
        </w:tc>
        <w:tc>
          <w:tcPr>
            <w:tcW w:w="2547" w:type="dxa"/>
            <w:vAlign w:val="center"/>
            <w:hideMark/>
          </w:tcPr>
          <w:p w14:paraId="14BFA50E" w14:textId="77777777" w:rsidR="00475C2C" w:rsidRPr="00031BB2" w:rsidRDefault="00475C2C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А) вариконд</w:t>
            </w:r>
          </w:p>
        </w:tc>
      </w:tr>
      <w:tr w:rsidR="00475C2C" w:rsidRPr="00031BB2" w14:paraId="030D909E" w14:textId="77777777" w:rsidTr="00475C2C">
        <w:trPr>
          <w:cantSplit/>
        </w:trPr>
        <w:tc>
          <w:tcPr>
            <w:tcW w:w="6808" w:type="dxa"/>
            <w:vAlign w:val="center"/>
            <w:hideMark/>
          </w:tcPr>
          <w:p w14:paraId="0342386E" w14:textId="77777777" w:rsidR="00475C2C" w:rsidRPr="00031BB2" w:rsidRDefault="00475C2C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031B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1BB2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электрический конденсатор, ёмкость которого нелинейно изменяется в широких пределах в зависимости от напряжения, приложенного к его обкладкам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031BB2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это</w:t>
            </w:r>
            <w:proofErr w:type="gramEnd"/>
            <w:r w:rsidRPr="00031BB2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47" w:type="dxa"/>
            <w:vAlign w:val="center"/>
            <w:hideMark/>
          </w:tcPr>
          <w:p w14:paraId="1E7B80EC" w14:textId="77777777" w:rsidR="00475C2C" w:rsidRPr="00031BB2" w:rsidRDefault="00475C2C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Б) варикап</w:t>
            </w:r>
          </w:p>
        </w:tc>
      </w:tr>
      <w:tr w:rsidR="00475C2C" w:rsidRPr="00031BB2" w14:paraId="28848161" w14:textId="77777777" w:rsidTr="00475C2C">
        <w:trPr>
          <w:cantSplit/>
        </w:trPr>
        <w:tc>
          <w:tcPr>
            <w:tcW w:w="6808" w:type="dxa"/>
            <w:vAlign w:val="center"/>
            <w:hideMark/>
          </w:tcPr>
          <w:p w14:paraId="3A71AE54" w14:textId="77777777" w:rsidR="00475C2C" w:rsidRPr="00031BB2" w:rsidRDefault="00475C2C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полупроводниковый резистор, электрическое сопротивление (проводимость) которого нелинейно зависит от приложенного напряжения</w:t>
            </w:r>
            <w:proofErr w:type="gramStart"/>
            <w:r w:rsidR="00225F35"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="00225F35" w:rsidRPr="00031BB2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это</w:t>
            </w:r>
            <w:proofErr w:type="gramEnd"/>
          </w:p>
          <w:p w14:paraId="36399772" w14:textId="77777777" w:rsidR="00225F35" w:rsidRPr="00031BB2" w:rsidRDefault="00225F35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Align w:val="center"/>
            <w:hideMark/>
          </w:tcPr>
          <w:p w14:paraId="5A73D378" w14:textId="77777777" w:rsidR="00475C2C" w:rsidRPr="00031BB2" w:rsidRDefault="00475C2C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В) варистор</w:t>
            </w:r>
          </w:p>
        </w:tc>
      </w:tr>
    </w:tbl>
    <w:p w14:paraId="65B07FCF" w14:textId="77777777" w:rsidR="00E61A5B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577B6" w:rsidRPr="00031B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6"/>
        <w:gridCol w:w="3212"/>
        <w:gridCol w:w="3641"/>
      </w:tblGrid>
      <w:tr w:rsidR="00E61A5B" w:rsidRPr="00031BB2" w14:paraId="1E2E397C" w14:textId="77777777" w:rsidTr="007577B6">
        <w:trPr>
          <w:cantSplit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240F3A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8F48B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A557C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1A5B" w:rsidRPr="00031BB2" w14:paraId="5E521082" w14:textId="77777777" w:rsidTr="007577B6">
        <w:trPr>
          <w:cantSplit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00FCD" w14:textId="77777777" w:rsidR="00E61A5B" w:rsidRPr="00031BB2" w:rsidRDefault="00225F35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B2FCB" w14:textId="77777777" w:rsidR="00E61A5B" w:rsidRPr="00031BB2" w:rsidRDefault="00225F35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5768F" w14:textId="77777777" w:rsidR="00E61A5B" w:rsidRPr="00031BB2" w:rsidRDefault="00225F35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7D2E187" w14:textId="77777777" w:rsidR="00DE1064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368122F5" w14:textId="77777777" w:rsidR="009837CB" w:rsidRPr="00031BB2" w:rsidRDefault="009837C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2CEF6" w14:textId="729E1B10" w:rsidR="00E61A5B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3. Установить соответствие между цифрой, которая следует за буквенным обозначением конденсатора, и диэлектриком, который в нем использован.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6427"/>
      </w:tblGrid>
      <w:tr w:rsidR="00E61A5B" w:rsidRPr="00031BB2" w14:paraId="2F79AD1C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626A81D1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1</w:t>
            </w:r>
          </w:p>
        </w:tc>
        <w:tc>
          <w:tcPr>
            <w:tcW w:w="6228" w:type="dxa"/>
            <w:vAlign w:val="center"/>
            <w:hideMark/>
          </w:tcPr>
          <w:p w14:paraId="2B030F96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воздух</w:t>
            </w:r>
          </w:p>
        </w:tc>
      </w:tr>
      <w:tr w:rsidR="00E61A5B" w:rsidRPr="00031BB2" w14:paraId="2C01E14B" w14:textId="77777777" w:rsidTr="009837CB">
        <w:trPr>
          <w:cantSplit/>
        </w:trPr>
        <w:tc>
          <w:tcPr>
            <w:tcW w:w="3111" w:type="dxa"/>
            <w:vAlign w:val="center"/>
          </w:tcPr>
          <w:p w14:paraId="69F2C6D0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2</w:t>
            </w:r>
          </w:p>
        </w:tc>
        <w:tc>
          <w:tcPr>
            <w:tcW w:w="6228" w:type="dxa"/>
            <w:vAlign w:val="center"/>
          </w:tcPr>
          <w:p w14:paraId="21C209E2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вакуум</w:t>
            </w:r>
          </w:p>
        </w:tc>
      </w:tr>
      <w:tr w:rsidR="00E61A5B" w:rsidRPr="00031BB2" w14:paraId="4576D97D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5F2CCAF1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3</w:t>
            </w:r>
          </w:p>
        </w:tc>
        <w:tc>
          <w:tcPr>
            <w:tcW w:w="6228" w:type="dxa"/>
            <w:vAlign w:val="center"/>
            <w:hideMark/>
          </w:tcPr>
          <w:p w14:paraId="54727171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твердый диэлектрик</w:t>
            </w:r>
          </w:p>
        </w:tc>
      </w:tr>
      <w:tr w:rsidR="00E61A5B" w:rsidRPr="00031BB2" w14:paraId="21D492DD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7B82574A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4</w:t>
            </w:r>
          </w:p>
        </w:tc>
        <w:tc>
          <w:tcPr>
            <w:tcW w:w="6228" w:type="dxa"/>
            <w:vAlign w:val="center"/>
            <w:hideMark/>
          </w:tcPr>
          <w:p w14:paraId="525BABA4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газообразный диэлектрик</w:t>
            </w:r>
          </w:p>
        </w:tc>
      </w:tr>
      <w:tr w:rsidR="00E61A5B" w:rsidRPr="00031BB2" w14:paraId="68DB8333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7312EB6B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5</w:t>
            </w:r>
          </w:p>
        </w:tc>
        <w:tc>
          <w:tcPr>
            <w:tcW w:w="6228" w:type="dxa"/>
            <w:vAlign w:val="center"/>
            <w:hideMark/>
          </w:tcPr>
          <w:p w14:paraId="37DE5E7C" w14:textId="77777777" w:rsidR="00E61A5B" w:rsidRPr="00031BB2" w:rsidRDefault="00E61A5B" w:rsidP="00931149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жидкий диэлектрик</w:t>
            </w:r>
          </w:p>
        </w:tc>
      </w:tr>
    </w:tbl>
    <w:p w14:paraId="229B6BE9" w14:textId="77777777" w:rsidR="00E61A5B" w:rsidRPr="00031BB2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884"/>
        <w:gridCol w:w="2112"/>
        <w:gridCol w:w="1959"/>
        <w:gridCol w:w="1959"/>
      </w:tblGrid>
      <w:tr w:rsidR="00E61A5B" w:rsidRPr="00031BB2" w14:paraId="700A16E5" w14:textId="77777777" w:rsidTr="00FA1FE1">
        <w:trPr>
          <w:cantSplit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78C2E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9A5F0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FD13D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ADDF7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2072D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61A5B" w:rsidRPr="00031BB2" w14:paraId="154E0D58" w14:textId="77777777" w:rsidTr="00FA1FE1">
        <w:trPr>
          <w:cantSplit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D4F51" w14:textId="77777777" w:rsidR="00E61A5B" w:rsidRPr="00031BB2" w:rsidRDefault="00E61A5B" w:rsidP="00931149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78C7A4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FCA07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63427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B8C31" w14:textId="77777777" w:rsidR="00E61A5B" w:rsidRPr="00031BB2" w:rsidRDefault="00E61A5B" w:rsidP="00931149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5871AF13" w14:textId="77777777" w:rsidR="00DE1064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C565F12" w14:textId="5C93BF5E" w:rsidR="00E61A5B" w:rsidRDefault="00E61A5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215F0D" w14:textId="77777777" w:rsidR="00931149" w:rsidRDefault="00931149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85422B" w14:textId="77777777" w:rsidR="00931149" w:rsidRPr="00031BB2" w:rsidRDefault="00931149" w:rsidP="00931149">
      <w:pPr>
        <w:pStyle w:val="Cell"/>
        <w:spacing w:before="0" w:after="0"/>
        <w:ind w:left="0"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1486AA0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22F5164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1. Установить последовательность в порядке убывания значений общего сопротивления участка цепи при последовательном соединении резисторов.</w:t>
      </w:r>
    </w:p>
    <w:p w14:paraId="1C525E4B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1 Ом, 2кОм, 47 Ом</w:t>
      </w:r>
    </w:p>
    <w:p w14:paraId="1EF82B8E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100 Ом, 1кОм, 5 Ом</w:t>
      </w:r>
    </w:p>
    <w:p w14:paraId="31ABA4ED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1кОм, 2кОм,5кОм</w:t>
      </w:r>
    </w:p>
    <w:p w14:paraId="20E2F6BC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В, А, Б</w:t>
      </w:r>
    </w:p>
    <w:p w14:paraId="3E204D95" w14:textId="77777777" w:rsidR="00931149" w:rsidRPr="00031BB2" w:rsidRDefault="00931149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784D2B50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>2. Установить последовательность в порядке возрастания значений общего сопротивления участка цепи при параллельном соединении следующих резисторов.</w:t>
      </w:r>
    </w:p>
    <w:p w14:paraId="43838244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2 Ом, 10 Ом</w:t>
      </w:r>
    </w:p>
    <w:p w14:paraId="27293B41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1Ом, 5 Ом</w:t>
      </w:r>
    </w:p>
    <w:p w14:paraId="73D2EA34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2 Ом, 5 Ом</w:t>
      </w:r>
    </w:p>
    <w:p w14:paraId="7D6FB291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4122513F" w14:textId="77777777" w:rsidR="00931149" w:rsidRPr="00031BB2" w:rsidRDefault="00931149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3A952307" w14:textId="066D9020" w:rsidR="00931149" w:rsidRDefault="00931149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EC12A" w14:textId="77777777" w:rsidR="00931149" w:rsidRPr="00031BB2" w:rsidRDefault="00931149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9EFFC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EC8641A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4ECDA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FEF0B8A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A6448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</w:t>
      </w:r>
    </w:p>
    <w:p w14:paraId="2E05EC02" w14:textId="77777777" w:rsidR="004133E7" w:rsidRPr="00031BB2" w:rsidRDefault="004133E7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Трансформаторы малой мощности, предназначенные для преобразования напряжения электрической сети в напряжения, необходимые для питания электронных устройств называются ___________________________________</w:t>
      </w:r>
    </w:p>
    <w:p w14:paraId="76DA5894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трансформаторы питания</w:t>
      </w:r>
    </w:p>
    <w:p w14:paraId="31852B24" w14:textId="77777777" w:rsidR="00B32B47" w:rsidRPr="00031BB2" w:rsidRDefault="00B32B47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5CD4C3D7" w14:textId="77777777" w:rsidR="004133E7" w:rsidRPr="00031BB2" w:rsidRDefault="004133E7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6969FF0C" w14:textId="77777777" w:rsidR="009001A8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2 </w:t>
      </w:r>
      <w:r w:rsidR="009001A8" w:rsidRPr="00031BB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226A5770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Статическое устройство, обеспечивающее преобразование параметров переменных напряжений и токов – это ____________________</w:t>
      </w:r>
    </w:p>
    <w:p w14:paraId="47A24425" w14:textId="716DC028" w:rsidR="004133E7" w:rsidRPr="00031BB2" w:rsidRDefault="004133E7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тран</w:t>
      </w:r>
      <w:r w:rsidR="00931149">
        <w:rPr>
          <w:rFonts w:ascii="Times New Roman" w:hAnsi="Times New Roman" w:cs="Times New Roman"/>
          <w:sz w:val="28"/>
          <w:szCs w:val="28"/>
        </w:rPr>
        <w:t>с</w:t>
      </w:r>
      <w:r w:rsidRPr="00031BB2">
        <w:rPr>
          <w:rFonts w:ascii="Times New Roman" w:hAnsi="Times New Roman" w:cs="Times New Roman"/>
          <w:sz w:val="28"/>
          <w:szCs w:val="28"/>
        </w:rPr>
        <w:t>форматор</w:t>
      </w:r>
    </w:p>
    <w:p w14:paraId="4018960C" w14:textId="77777777" w:rsidR="00B81344" w:rsidRPr="00031BB2" w:rsidRDefault="00B81344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6F5B4383" w14:textId="77777777" w:rsidR="009837CB" w:rsidRPr="00031BB2" w:rsidRDefault="009837CB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1D081F" w14:textId="77777777" w:rsidR="004133E7" w:rsidRPr="00031BB2" w:rsidRDefault="004133E7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3. Обеспечение большого сопротивления для переменных токов и малого для постоянных и низкочастотных токов – основное назначение __________________:</w:t>
      </w:r>
    </w:p>
    <w:p w14:paraId="6FCD6E71" w14:textId="77777777" w:rsidR="004133E7" w:rsidRPr="00031BB2" w:rsidRDefault="004133E7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дросселя</w:t>
      </w:r>
    </w:p>
    <w:p w14:paraId="3712D572" w14:textId="77777777" w:rsidR="00DE1064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68933B92" w14:textId="77777777" w:rsidR="001814BC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142FA" w14:textId="77777777" w:rsidR="001814BC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D1CFC" w14:textId="1A71A823" w:rsidR="009001A8" w:rsidRDefault="009001A8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54C0D60" w14:textId="77777777" w:rsidR="00931149" w:rsidRPr="00031BB2" w:rsidRDefault="00931149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DA8DE" w14:textId="77777777" w:rsidR="009001A8" w:rsidRPr="00031BB2" w:rsidRDefault="009001A8" w:rsidP="00931149">
      <w:pPr>
        <w:pStyle w:val="Cell"/>
        <w:spacing w:before="0"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слово(словосочетание)</w:t>
      </w:r>
    </w:p>
    <w:p w14:paraId="49E424C4" w14:textId="77777777" w:rsidR="009001A8" w:rsidRPr="00031BB2" w:rsidRDefault="009001A8" w:rsidP="00931149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0633E0E" w14:textId="77777777" w:rsidR="00527905" w:rsidRPr="00031BB2" w:rsidRDefault="00176661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527905" w:rsidRPr="00031BB2">
        <w:rPr>
          <w:rFonts w:ascii="Times New Roman" w:hAnsi="Times New Roman" w:cs="Times New Roman"/>
          <w:sz w:val="28"/>
          <w:szCs w:val="28"/>
        </w:rPr>
        <w:t>Согласно зонной теории твердого тела зона, частично или полностью заполненная электронами, называется ____________________</w:t>
      </w:r>
    </w:p>
    <w:p w14:paraId="4EDF6F61" w14:textId="77777777" w:rsidR="00527905" w:rsidRPr="00031BB2" w:rsidRDefault="00527905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Правильный ответ: валентная зона/ зона </w:t>
      </w:r>
      <w:r w:rsidR="00176661" w:rsidRPr="00031BB2">
        <w:rPr>
          <w:rFonts w:ascii="Times New Roman" w:hAnsi="Times New Roman" w:cs="Times New Roman"/>
          <w:sz w:val="28"/>
          <w:szCs w:val="28"/>
        </w:rPr>
        <w:t>валентных электронов</w:t>
      </w:r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41318A" w14:textId="77777777" w:rsidR="00B81344" w:rsidRPr="00031BB2" w:rsidRDefault="00B81344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6CC0AC42" w14:textId="77777777" w:rsidR="00527905" w:rsidRPr="00031BB2" w:rsidRDefault="00527905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D5FE1" w14:textId="77777777" w:rsidR="009001A8" w:rsidRPr="00031BB2" w:rsidRDefault="009001A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2. Кристаллический германий является диэлектриком при _________________________?</w:t>
      </w:r>
    </w:p>
    <w:p w14:paraId="4E7416F9" w14:textId="77777777" w:rsidR="009001A8" w:rsidRPr="00031BB2" w:rsidRDefault="009001A8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температурах, близких к нулю/ температурах, близких к абсолютному нулю</w:t>
      </w:r>
    </w:p>
    <w:p w14:paraId="56A23F4C" w14:textId="77777777" w:rsidR="00DE1064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9633594" w14:textId="77777777" w:rsidR="001814BC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0B48FA" w14:textId="5F42520C" w:rsidR="00F653EE" w:rsidRPr="00031BB2" w:rsidRDefault="004816AB" w:rsidP="00931149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653EE" w:rsidRPr="00031BB2">
        <w:rPr>
          <w:rFonts w:ascii="Times New Roman" w:hAnsi="Times New Roman" w:cs="Times New Roman"/>
          <w:sz w:val="28"/>
          <w:szCs w:val="28"/>
        </w:rPr>
        <w:t>Для уменьшения влияния электромагнитного поля катушки индуктивностей на другие элементы схемы применяют __________________:</w:t>
      </w:r>
    </w:p>
    <w:p w14:paraId="71FB9355" w14:textId="77777777" w:rsidR="00F653EE" w:rsidRPr="00031BB2" w:rsidRDefault="00F653EE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металлический экран</w:t>
      </w:r>
      <w:r w:rsidR="00BB33C5" w:rsidRPr="00031BB2">
        <w:rPr>
          <w:rFonts w:ascii="Times New Roman" w:hAnsi="Times New Roman" w:cs="Times New Roman"/>
          <w:sz w:val="28"/>
          <w:szCs w:val="28"/>
        </w:rPr>
        <w:t>/</w:t>
      </w:r>
      <w:r w:rsidR="00527905" w:rsidRPr="00031BB2">
        <w:rPr>
          <w:rFonts w:ascii="Times New Roman" w:hAnsi="Times New Roman" w:cs="Times New Roman"/>
          <w:sz w:val="28"/>
          <w:szCs w:val="28"/>
        </w:rPr>
        <w:t>экран из металла/</w:t>
      </w:r>
      <w:r w:rsidR="00BB33C5" w:rsidRPr="00031BB2">
        <w:rPr>
          <w:rFonts w:ascii="Times New Roman" w:hAnsi="Times New Roman" w:cs="Times New Roman"/>
          <w:sz w:val="28"/>
          <w:szCs w:val="28"/>
        </w:rPr>
        <w:t>расположение катушки внутри металлического экрана</w:t>
      </w:r>
      <w:r w:rsidR="00527905" w:rsidRPr="00031BB2">
        <w:rPr>
          <w:rFonts w:ascii="Times New Roman" w:hAnsi="Times New Roman" w:cs="Times New Roman"/>
          <w:sz w:val="28"/>
          <w:szCs w:val="28"/>
        </w:rPr>
        <w:t>.</w:t>
      </w:r>
    </w:p>
    <w:p w14:paraId="5B500F06" w14:textId="77777777" w:rsidR="00DE1064" w:rsidRPr="00031BB2" w:rsidRDefault="001814BC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95D4FCB" w14:textId="21A9DA5E" w:rsidR="006326EB" w:rsidRDefault="006326EB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C2B0E5C" w14:textId="77777777" w:rsidR="00931149" w:rsidRPr="00031BB2" w:rsidRDefault="00931149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BCAE6D3" w14:textId="6AD29A77" w:rsidR="006326EB" w:rsidRDefault="006326EB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2C7CA62B" w14:textId="77777777" w:rsidR="00931149" w:rsidRPr="00031BB2" w:rsidRDefault="00931149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526E54" w14:textId="77777777" w:rsidR="004816AB" w:rsidRPr="00031BB2" w:rsidRDefault="004816A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1. Четыре одинаковые лампы подключены к источнику постоянного напряжения (см. рис. 1)</w:t>
      </w:r>
      <w:r>
        <w:rPr>
          <w:sz w:val="28"/>
          <w:szCs w:val="28"/>
        </w:rPr>
        <w:t xml:space="preserve">, </w:t>
      </w:r>
      <w:r w:rsidRPr="00031BB2">
        <w:rPr>
          <w:noProof/>
          <w:sz w:val="28"/>
          <w:szCs w:val="28"/>
        </w:rPr>
        <w:drawing>
          <wp:inline distT="0" distB="0" distL="0" distR="0" wp14:anchorId="71FA4D90" wp14:editId="2A7E717E">
            <wp:extent cx="1616710" cy="188595"/>
            <wp:effectExtent l="0" t="0" r="254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- сопротивление ламп</w:t>
      </w:r>
      <w:r w:rsidRPr="00031BB2">
        <w:rPr>
          <w:sz w:val="28"/>
          <w:szCs w:val="28"/>
        </w:rPr>
        <w:t>. Определите силу тока в каждой лампе, если напряжение на источнике составляет 30 В.</w:t>
      </w:r>
    </w:p>
    <w:p w14:paraId="0B5F4970" w14:textId="77777777" w:rsidR="004816AB" w:rsidRDefault="004816A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4FD4C311" wp14:editId="304C4A47">
            <wp:extent cx="1422400" cy="1202763"/>
            <wp:effectExtent l="0" t="0" r="6350" b="0"/>
            <wp:docPr id="12" name="Рисунок 12" descr="Иллюстрация к задач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ллюстрация к задач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521" cy="122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Рис.1</w:t>
      </w:r>
    </w:p>
    <w:p w14:paraId="6190F4A6" w14:textId="77777777" w:rsidR="004816AB" w:rsidRPr="00031BB2" w:rsidRDefault="004816A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1066F88" w14:textId="77777777" w:rsidR="004816AB" w:rsidRPr="00031BB2" w:rsidRDefault="004816A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Время выполнения: 30 мин.</w:t>
      </w:r>
    </w:p>
    <w:p w14:paraId="3EF1651C" w14:textId="77777777" w:rsidR="004816AB" w:rsidRPr="00031BB2" w:rsidRDefault="004816AB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681A95D" w14:textId="47A84B0A" w:rsidR="004816AB" w:rsidRPr="00031BB2" w:rsidRDefault="004816AB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- примерное </w:t>
      </w:r>
      <w:r w:rsidR="00931149">
        <w:rPr>
          <w:rFonts w:ascii="Times New Roman" w:hAnsi="Times New Roman" w:cs="Times New Roman"/>
          <w:sz w:val="28"/>
          <w:szCs w:val="28"/>
        </w:rPr>
        <w:t xml:space="preserve">содержательное </w:t>
      </w:r>
      <w:r w:rsidRPr="00031BB2">
        <w:rPr>
          <w:rFonts w:ascii="Times New Roman" w:hAnsi="Times New Roman" w:cs="Times New Roman"/>
          <w:sz w:val="28"/>
          <w:szCs w:val="28"/>
        </w:rPr>
        <w:t xml:space="preserve">соответствие приведенному ниже </w:t>
      </w:r>
      <w:r w:rsidR="00931149">
        <w:rPr>
          <w:rFonts w:ascii="Times New Roman" w:hAnsi="Times New Roman" w:cs="Times New Roman"/>
          <w:sz w:val="28"/>
          <w:szCs w:val="28"/>
        </w:rPr>
        <w:t>ожидаемому результату</w:t>
      </w:r>
    </w:p>
    <w:p w14:paraId="674B3B83" w14:textId="77777777" w:rsidR="004816AB" w:rsidRPr="00031BB2" w:rsidRDefault="004816A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Ожидаемый результат:</w:t>
      </w:r>
    </w:p>
    <w:p w14:paraId="6DBD21B3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На рисунке 1 изображена электрическая цепь со смешанным соединением проводников: лампы 2 и 3 соединены параллельно, а лампы 2 и 4 соединены последовательно с участком цепи, состоящим из ламп 2 и 3.</w:t>
      </w:r>
    </w:p>
    <w:p w14:paraId="0BC2C751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Проводимость участка цепи, состоящего из ламп 2 и 3, равна:</w:t>
      </w:r>
    </w:p>
    <w:p w14:paraId="4A65287F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5CF6136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3A2DB987" wp14:editId="07334132">
            <wp:extent cx="772795" cy="295275"/>
            <wp:effectExtent l="0" t="0" r="825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 </w:t>
      </w:r>
    </w:p>
    <w:p w14:paraId="46ACAC2B" w14:textId="77777777" w:rsidR="002E0F0D" w:rsidRDefault="002E0F0D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FD11CA0" w14:textId="54832844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Следовательно, сопротивление этого участка равно:</w:t>
      </w:r>
    </w:p>
    <w:p w14:paraId="3443EEF5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D32F5C3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458C3C6" wp14:editId="6C5B6E00">
            <wp:extent cx="1569085" cy="28321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 </w:t>
      </w:r>
    </w:p>
    <w:p w14:paraId="170AFBA1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lastRenderedPageBreak/>
        <w:t>Так как лампы 1 и 4 соединены последовательно с участком цепи, состоящим из ламп 2 и 3, то общее сопротивление ламп будет равно:</w:t>
      </w:r>
    </w:p>
    <w:p w14:paraId="1B641566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995AF96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0A97E57F" wp14:editId="004BF768">
            <wp:extent cx="2436495" cy="200660"/>
            <wp:effectExtent l="0" t="0" r="190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2E7DFCE9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Согласно закону Ома, сила тока всей цепи равна:</w:t>
      </w:r>
    </w:p>
    <w:p w14:paraId="325C544E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7D5F0215" wp14:editId="40DFCD67">
            <wp:extent cx="991235" cy="2654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1B1B1020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при последовательном соединении проводников силы тока в каждом из проводников равны и равны общей силе тока на участке цепи, то:</w:t>
      </w:r>
    </w:p>
    <w:p w14:paraId="784662A7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F43A85D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64D7AE53" wp14:editId="4147920D">
            <wp:extent cx="1380490" cy="2006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219ECFD4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Необходимо найти силу тока на лампах 2 и 3. Для этого вычислим напряжение на участке цепи, который состоит из ламп 2 и 3:</w:t>
      </w:r>
    </w:p>
    <w:p w14:paraId="6497BBE6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C105620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71BAC5C6" wp14:editId="254240F5">
            <wp:extent cx="1740535" cy="2006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09C4CEDD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лампы 2 и 3 соединены параллельно, то напряжения на этих лампах равны:</w:t>
      </w:r>
    </w:p>
    <w:p w14:paraId="5E40A177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07F405F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color w:val="272F3D"/>
          <w:sz w:val="28"/>
          <w:szCs w:val="28"/>
        </w:rPr>
      </w:pPr>
      <w:r w:rsidRPr="00031BB2">
        <w:rPr>
          <w:noProof/>
          <w:color w:val="272F3D"/>
          <w:sz w:val="28"/>
          <w:szCs w:val="28"/>
        </w:rPr>
        <w:drawing>
          <wp:inline distT="0" distB="0" distL="0" distR="0" wp14:anchorId="79C2AC93" wp14:editId="3C637EBC">
            <wp:extent cx="1274445" cy="200660"/>
            <wp:effectExtent l="0" t="0" r="190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color w:val="272F3D"/>
          <w:sz w:val="28"/>
          <w:szCs w:val="28"/>
        </w:rPr>
        <w:t> </w:t>
      </w:r>
    </w:p>
    <w:p w14:paraId="5CD57D2A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Отсюда сила тока в каждой лампе равна:</w:t>
      </w:r>
    </w:p>
    <w:p w14:paraId="052F8975" w14:textId="77777777" w:rsidR="00F04858" w:rsidRPr="00031BB2" w:rsidRDefault="00F04858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BB8EEC7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001CB89" wp14:editId="6FEA2D6B">
            <wp:extent cx="1026795" cy="283210"/>
            <wp:effectExtent l="0" t="0" r="190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50ACEE48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05DD5C3C" wp14:editId="18280EBD">
            <wp:extent cx="1640205" cy="2006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153E1D85" w14:textId="77777777" w:rsidR="006326EB" w:rsidRPr="00031BB2" w:rsidRDefault="006326EB" w:rsidP="009311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rStyle w:val="a4"/>
          <w:b w:val="0"/>
          <w:bCs w:val="0"/>
          <w:sz w:val="28"/>
          <w:szCs w:val="28"/>
        </w:rPr>
        <w:t>Ответ: </w:t>
      </w:r>
      <w:r w:rsidRPr="00031BB2">
        <w:rPr>
          <w:noProof/>
          <w:sz w:val="28"/>
          <w:szCs w:val="28"/>
        </w:rPr>
        <w:drawing>
          <wp:inline distT="0" distB="0" distL="0" distR="0" wp14:anchorId="53CA3131" wp14:editId="0ECDF80D">
            <wp:extent cx="772795" cy="188595"/>
            <wp:effectExtent l="0" t="0" r="825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  <w:r w:rsidRPr="00031BB2">
        <w:rPr>
          <w:sz w:val="28"/>
          <w:szCs w:val="28"/>
        </w:rPr>
        <w:t>; </w:t>
      </w:r>
      <w:r w:rsidRPr="00031BB2">
        <w:rPr>
          <w:noProof/>
          <w:sz w:val="28"/>
          <w:szCs w:val="28"/>
        </w:rPr>
        <w:drawing>
          <wp:inline distT="0" distB="0" distL="0" distR="0" wp14:anchorId="0EB1B6A2" wp14:editId="52B82943">
            <wp:extent cx="784860" cy="1885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728D" w14:textId="77777777" w:rsidR="00DE1064" w:rsidRPr="00031BB2" w:rsidRDefault="00DE1064" w:rsidP="009311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7093734C" w14:textId="1F8C37D5" w:rsidR="00D94A0A" w:rsidRDefault="00D94A0A" w:rsidP="00931149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D94A0A" w:rsidSect="00931149">
      <w:headerReference w:type="default" r:id="rId2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2624C" w14:textId="77777777" w:rsidR="008C296E" w:rsidRDefault="008C296E" w:rsidP="002104E7">
      <w:pPr>
        <w:spacing w:after="0" w:line="240" w:lineRule="auto"/>
      </w:pPr>
      <w:r>
        <w:separator/>
      </w:r>
    </w:p>
  </w:endnote>
  <w:endnote w:type="continuationSeparator" w:id="0">
    <w:p w14:paraId="114EEA26" w14:textId="77777777" w:rsidR="008C296E" w:rsidRDefault="008C296E" w:rsidP="00210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C9191" w14:textId="77777777" w:rsidR="008C296E" w:rsidRDefault="008C296E" w:rsidP="002104E7">
      <w:pPr>
        <w:spacing w:after="0" w:line="240" w:lineRule="auto"/>
      </w:pPr>
      <w:r>
        <w:separator/>
      </w:r>
    </w:p>
  </w:footnote>
  <w:footnote w:type="continuationSeparator" w:id="0">
    <w:p w14:paraId="4FEB6002" w14:textId="77777777" w:rsidR="008C296E" w:rsidRDefault="008C296E" w:rsidP="00210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7576995"/>
      <w:docPartObj>
        <w:docPartGallery w:val="Page Numbers (Top of Page)"/>
        <w:docPartUnique/>
      </w:docPartObj>
    </w:sdtPr>
    <w:sdtEndPr/>
    <w:sdtContent>
      <w:p w14:paraId="6987F131" w14:textId="7D75112E" w:rsidR="002104E7" w:rsidRDefault="002104E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6AB">
          <w:rPr>
            <w:noProof/>
          </w:rPr>
          <w:t>8</w:t>
        </w:r>
        <w:r>
          <w:fldChar w:fldCharType="end"/>
        </w:r>
      </w:p>
    </w:sdtContent>
  </w:sdt>
  <w:p w14:paraId="0789E7FB" w14:textId="77777777" w:rsidR="002104E7" w:rsidRDefault="002104E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720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F7EE1"/>
    <w:multiLevelType w:val="hybridMultilevel"/>
    <w:tmpl w:val="0D5E2688"/>
    <w:lvl w:ilvl="0" w:tplc="C39AA4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A4E45"/>
    <w:multiLevelType w:val="hybridMultilevel"/>
    <w:tmpl w:val="230C02B8"/>
    <w:lvl w:ilvl="0" w:tplc="F8C8CE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22448"/>
    <w:multiLevelType w:val="hybridMultilevel"/>
    <w:tmpl w:val="3DAEB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40C3C"/>
    <w:multiLevelType w:val="hybridMultilevel"/>
    <w:tmpl w:val="B9627F38"/>
    <w:lvl w:ilvl="0" w:tplc="0D2C919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AC8190D"/>
    <w:multiLevelType w:val="hybridMultilevel"/>
    <w:tmpl w:val="E1EEEA06"/>
    <w:lvl w:ilvl="0" w:tplc="3368A66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D803AAE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40570AB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3F265D2"/>
    <w:multiLevelType w:val="hybridMultilevel"/>
    <w:tmpl w:val="D8585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631A0"/>
    <w:multiLevelType w:val="hybridMultilevel"/>
    <w:tmpl w:val="D9C2A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6"/>
  </w:num>
  <w:num w:numId="23">
    <w:abstractNumId w:val="5"/>
  </w:num>
  <w:num w:numId="24">
    <w:abstractNumId w:val="9"/>
  </w:num>
  <w:num w:numId="25">
    <w:abstractNumId w:val="2"/>
  </w:num>
  <w:num w:numId="26">
    <w:abstractNumId w:val="4"/>
  </w:num>
  <w:num w:numId="27">
    <w:abstractNumId w:val="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73"/>
    <w:rsid w:val="00031BB2"/>
    <w:rsid w:val="000830A2"/>
    <w:rsid w:val="000B64A4"/>
    <w:rsid w:val="000D49B3"/>
    <w:rsid w:val="000F565C"/>
    <w:rsid w:val="00176661"/>
    <w:rsid w:val="001814BC"/>
    <w:rsid w:val="0019372B"/>
    <w:rsid w:val="001937C7"/>
    <w:rsid w:val="001D732A"/>
    <w:rsid w:val="002104E7"/>
    <w:rsid w:val="00225F35"/>
    <w:rsid w:val="002449A3"/>
    <w:rsid w:val="00245FC8"/>
    <w:rsid w:val="0025578D"/>
    <w:rsid w:val="00282AB1"/>
    <w:rsid w:val="002B5144"/>
    <w:rsid w:val="002D658B"/>
    <w:rsid w:val="002E0F0D"/>
    <w:rsid w:val="00324BA3"/>
    <w:rsid w:val="003E0DBA"/>
    <w:rsid w:val="003E2DB4"/>
    <w:rsid w:val="00407621"/>
    <w:rsid w:val="004133E7"/>
    <w:rsid w:val="00475C2C"/>
    <w:rsid w:val="004816AB"/>
    <w:rsid w:val="00492B83"/>
    <w:rsid w:val="00527905"/>
    <w:rsid w:val="00527C86"/>
    <w:rsid w:val="00585A49"/>
    <w:rsid w:val="005E5B73"/>
    <w:rsid w:val="006168CE"/>
    <w:rsid w:val="006326EB"/>
    <w:rsid w:val="00651F7D"/>
    <w:rsid w:val="00692F6E"/>
    <w:rsid w:val="00696C3E"/>
    <w:rsid w:val="006B2BA2"/>
    <w:rsid w:val="006D3EA2"/>
    <w:rsid w:val="006F272C"/>
    <w:rsid w:val="00744544"/>
    <w:rsid w:val="007577B6"/>
    <w:rsid w:val="00765EF5"/>
    <w:rsid w:val="0078761D"/>
    <w:rsid w:val="007C6906"/>
    <w:rsid w:val="00813042"/>
    <w:rsid w:val="008170EB"/>
    <w:rsid w:val="00843BA6"/>
    <w:rsid w:val="008C296E"/>
    <w:rsid w:val="008E314A"/>
    <w:rsid w:val="009001A8"/>
    <w:rsid w:val="00931149"/>
    <w:rsid w:val="00967C84"/>
    <w:rsid w:val="009837CB"/>
    <w:rsid w:val="00AA18FD"/>
    <w:rsid w:val="00AC2045"/>
    <w:rsid w:val="00AC5B9D"/>
    <w:rsid w:val="00AE6B68"/>
    <w:rsid w:val="00B32B47"/>
    <w:rsid w:val="00B545EC"/>
    <w:rsid w:val="00B81344"/>
    <w:rsid w:val="00B92DCD"/>
    <w:rsid w:val="00BB33C5"/>
    <w:rsid w:val="00C46B4A"/>
    <w:rsid w:val="00CC3D85"/>
    <w:rsid w:val="00D2327F"/>
    <w:rsid w:val="00D27ACE"/>
    <w:rsid w:val="00D746F1"/>
    <w:rsid w:val="00D7758A"/>
    <w:rsid w:val="00D94A0A"/>
    <w:rsid w:val="00DE1064"/>
    <w:rsid w:val="00DF1E32"/>
    <w:rsid w:val="00E27EBD"/>
    <w:rsid w:val="00E61A5B"/>
    <w:rsid w:val="00E9503B"/>
    <w:rsid w:val="00EF1038"/>
    <w:rsid w:val="00F04858"/>
    <w:rsid w:val="00F653EE"/>
    <w:rsid w:val="00FA1FE1"/>
    <w:rsid w:val="00FB4A68"/>
    <w:rsid w:val="00FB6E83"/>
    <w:rsid w:val="00FD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261E"/>
  <w15:docId w15:val="{95F80F49-90FA-4B08-9027-7F045E15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FOptionReset">
    <w:name w:val="QF Option Reset"/>
    <w:basedOn w:val="a"/>
    <w:rsid w:val="005E5B73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5E5B73"/>
    <w:pPr>
      <w:keepNext/>
      <w:numPr>
        <w:ilvl w:val="1"/>
        <w:numId w:val="14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5E5B73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uiPriority w:val="34"/>
    <w:qFormat/>
    <w:rsid w:val="005E5B73"/>
    <w:pPr>
      <w:ind w:left="720"/>
      <w:contextualSpacing/>
    </w:pPr>
  </w:style>
  <w:style w:type="paragraph" w:customStyle="1" w:styleId="QFFeedback">
    <w:name w:val="QF Feedback"/>
    <w:basedOn w:val="a"/>
    <w:rsid w:val="005E5B7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QFType">
    <w:name w:val="QF Type"/>
    <w:basedOn w:val="a"/>
    <w:rsid w:val="005E5B73"/>
    <w:pPr>
      <w:keepNext/>
      <w:spacing w:before="100" w:beforeAutospacing="1" w:after="100" w:afterAutospacing="1" w:line="240" w:lineRule="atLeast"/>
    </w:pPr>
    <w:rPr>
      <w:rFonts w:ascii="Arial" w:eastAsia="Times New Roman" w:hAnsi="Arial" w:cs="Arial"/>
      <w:i/>
      <w:iCs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407621"/>
    <w:rPr>
      <w:b/>
      <w:bCs/>
    </w:rPr>
  </w:style>
  <w:style w:type="paragraph" w:styleId="a5">
    <w:name w:val="Normal (Web)"/>
    <w:basedOn w:val="a"/>
    <w:uiPriority w:val="99"/>
    <w:semiHidden/>
    <w:unhideWhenUsed/>
    <w:rsid w:val="00632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6326EB"/>
  </w:style>
  <w:style w:type="character" w:styleId="a6">
    <w:name w:val="Emphasis"/>
    <w:basedOn w:val="a0"/>
    <w:uiPriority w:val="20"/>
    <w:qFormat/>
    <w:rsid w:val="006326E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94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A0A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10"/>
    <w:rsid w:val="006B2BA2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Другое_"/>
    <w:basedOn w:val="a0"/>
    <w:link w:val="ab"/>
    <w:rsid w:val="006B2BA2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9"/>
    <w:rsid w:val="006B2BA2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Другое"/>
    <w:basedOn w:val="a"/>
    <w:link w:val="aa"/>
    <w:rsid w:val="006B2BA2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210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104E7"/>
  </w:style>
  <w:style w:type="paragraph" w:styleId="ae">
    <w:name w:val="footer"/>
    <w:basedOn w:val="a"/>
    <w:link w:val="af"/>
    <w:uiPriority w:val="99"/>
    <w:unhideWhenUsed/>
    <w:rsid w:val="00210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10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ауд_324_1</cp:lastModifiedBy>
  <cp:revision>2</cp:revision>
  <cp:lastPrinted>2025-04-04T12:11:00Z</cp:lastPrinted>
  <dcterms:created xsi:type="dcterms:W3CDTF">2025-04-04T12:12:00Z</dcterms:created>
  <dcterms:modified xsi:type="dcterms:W3CDTF">2025-04-04T12:12:00Z</dcterms:modified>
</cp:coreProperties>
</file>