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3F71E52" w14:textId="77777777" w:rsidR="008301BA" w:rsidRPr="00AA0A99" w:rsidRDefault="008301BA" w:rsidP="00960A53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AA0A99">
        <w:rPr>
          <w:rFonts w:ascii="Times New Roman" w:hAnsi="Times New Roman" w:cs="Times New Roman"/>
          <w:b/>
          <w:bCs/>
          <w:sz w:val="28"/>
          <w:szCs w:val="28"/>
        </w:rPr>
        <w:t>Комплект оценочных материалов по дисциплине</w:t>
      </w:r>
    </w:p>
    <w:p w14:paraId="234BF1C0" w14:textId="02FD87F6" w:rsidR="008301BA" w:rsidRDefault="008301BA" w:rsidP="00960A53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8301BA">
        <w:rPr>
          <w:rFonts w:ascii="Times New Roman" w:hAnsi="Times New Roman" w:cs="Times New Roman"/>
          <w:b/>
          <w:bCs/>
          <w:sz w:val="28"/>
          <w:szCs w:val="28"/>
        </w:rPr>
        <w:t>Неравновесная термодинамика</w:t>
      </w:r>
      <w:r>
        <w:rPr>
          <w:rFonts w:ascii="Times New Roman" w:hAnsi="Times New Roman" w:cs="Times New Roman"/>
          <w:b/>
          <w:bCs/>
          <w:sz w:val="28"/>
          <w:szCs w:val="28"/>
        </w:rPr>
        <w:t>»</w:t>
      </w:r>
    </w:p>
    <w:p w14:paraId="1687C7CC" w14:textId="77777777" w:rsidR="008301BA" w:rsidRDefault="008301BA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D92460B" w14:textId="77777777" w:rsidR="005D6EDF" w:rsidRDefault="005D6EDF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</w:t>
      </w: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14:paraId="1467CCB6" w14:textId="77777777" w:rsidR="005D6EDF" w:rsidRDefault="005D6EDF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3FA543" w14:textId="5F95E464" w:rsidR="00A92C74" w:rsidRPr="00AA1D48" w:rsidRDefault="00A92C74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выбор правильного ответа</w:t>
      </w:r>
    </w:p>
    <w:p w14:paraId="4855932E" w14:textId="77777777" w:rsidR="00960A53" w:rsidRDefault="00960A5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BBDF440" w14:textId="189EF8BF" w:rsidR="00960A53" w:rsidRPr="00A15730" w:rsidRDefault="00D544A4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1.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08A23653" w14:textId="15FC1764" w:rsidR="00A92C74" w:rsidRPr="00AA1D48" w:rsidRDefault="00A92C74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Выберите правильное интегральное соотношение, которое можно рассматривать как формулировку первого начала термодинамики применительно к закрытым термодинамическим системам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0F76CAF0" w14:textId="739AFB63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80" w:dyaOrig="499" w14:anchorId="48537D8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54.6pt;height:25.2pt" o:ole="">
            <v:imagedata r:id="rId5" o:title=""/>
          </v:shape>
          <o:OLEObject Type="Embed" ProgID="Equation.DSMT4" ShapeID="_x0000_i1025" DrawAspect="Content" ObjectID="_1804682403" r:id="rId6"/>
        </w:object>
      </w:r>
    </w:p>
    <w:p w14:paraId="793F60E1" w14:textId="7FFCC114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20" w:dyaOrig="499" w14:anchorId="06AFD0BD">
          <v:shape id="_x0000_i1026" type="#_x0000_t75" style="width:51.6pt;height:25.2pt" o:ole="">
            <v:imagedata r:id="rId7" o:title=""/>
          </v:shape>
          <o:OLEObject Type="Embed" ProgID="Equation.DSMT4" ShapeID="_x0000_i1026" DrawAspect="Content" ObjectID="_1804682404" r:id="rId8"/>
        </w:object>
      </w:r>
    </w:p>
    <w:p w14:paraId="66D897FE" w14:textId="158FAFAC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1040" w:dyaOrig="499" w14:anchorId="117CFECF">
          <v:shape id="_x0000_i1027" type="#_x0000_t75" style="width:52.2pt;height:25.2pt" o:ole="">
            <v:imagedata r:id="rId9" o:title=""/>
          </v:shape>
          <o:OLEObject Type="Embed" ProgID="Equation.DSMT4" ShapeID="_x0000_i1027" DrawAspect="Content" ObjectID="_1804682405" r:id="rId10"/>
        </w:object>
      </w:r>
    </w:p>
    <w:p w14:paraId="4543FB94" w14:textId="217A4AA4" w:rsidR="00A92C74" w:rsidRPr="00AA1D48" w:rsidRDefault="00A92C74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18"/>
          <w:sz w:val="28"/>
          <w:szCs w:val="28"/>
        </w:rPr>
        <w:object w:dxaOrig="999" w:dyaOrig="499" w14:anchorId="2E281573">
          <v:shape id="_x0000_i1028" type="#_x0000_t75" style="width:50.4pt;height:25.2pt" o:ole="">
            <v:imagedata r:id="rId11" o:title=""/>
          </v:shape>
          <o:OLEObject Type="Embed" ProgID="Equation.DSMT4" ShapeID="_x0000_i1028" DrawAspect="Content" ObjectID="_1804682406" r:id="rId12"/>
        </w:object>
      </w:r>
    </w:p>
    <w:p w14:paraId="721DAB84" w14:textId="4B557F98" w:rsidR="000B7AF7" w:rsidRPr="00AA1D48" w:rsidRDefault="000B7AF7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749D4DF" w14:textId="4BDACA35" w:rsidR="000B7AF7" w:rsidRPr="00AA1D48" w:rsidRDefault="000B7AF7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E4FBD88" w14:textId="77777777" w:rsidR="000B7AF7" w:rsidRPr="00AA1D48" w:rsidRDefault="000B7AF7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E556241" w14:textId="25B968B1" w:rsidR="00960A53" w:rsidRPr="00A15730" w:rsidRDefault="00A92C74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6EC8C204" w14:textId="51ABC813" w:rsidR="00A92C74" w:rsidRPr="00AA1D48" w:rsidRDefault="005075E8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Какой формулой можно описать третий закон термодинамики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7F88332C" w14:textId="4FC10B1A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060" w:dyaOrig="480" w14:anchorId="7F13B848">
          <v:shape id="_x0000_i1029" type="#_x0000_t75" style="width:53.4pt;height:24pt" o:ole="">
            <v:imagedata r:id="rId13" o:title=""/>
          </v:shape>
          <o:OLEObject Type="Embed" ProgID="Equation.DSMT4" ShapeID="_x0000_i1029" DrawAspect="Content" ObjectID="_1804682407" r:id="rId14"/>
        </w:object>
      </w:r>
    </w:p>
    <w:p w14:paraId="2720215D" w14:textId="0CEE4CFA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060" w:dyaOrig="480" w14:anchorId="0EAE175D">
          <v:shape id="_x0000_i1030" type="#_x0000_t75" style="width:53.4pt;height:24pt" o:ole="">
            <v:imagedata r:id="rId15" o:title=""/>
          </v:shape>
          <o:OLEObject Type="Embed" ProgID="Equation.DSMT4" ShapeID="_x0000_i1030" DrawAspect="Content" ObjectID="_1804682408" r:id="rId16"/>
        </w:object>
      </w:r>
    </w:p>
    <w:p w14:paraId="16ACADE7" w14:textId="342E0F7E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100" w:dyaOrig="480" w14:anchorId="393E9236">
          <v:shape id="_x0000_i1031" type="#_x0000_t75" style="width:55.2pt;height:24pt" o:ole="">
            <v:imagedata r:id="rId17" o:title=""/>
          </v:shape>
          <o:OLEObject Type="Embed" ProgID="Equation.DSMT4" ShapeID="_x0000_i1031" DrawAspect="Content" ObjectID="_1804682409" r:id="rId18"/>
        </w:object>
      </w:r>
    </w:p>
    <w:p w14:paraId="79982479" w14:textId="2A614D66" w:rsidR="005075E8" w:rsidRPr="00AA1D48" w:rsidRDefault="005075E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22"/>
          <w:sz w:val="28"/>
          <w:szCs w:val="28"/>
        </w:rPr>
        <w:object w:dxaOrig="1120" w:dyaOrig="480" w14:anchorId="67B366F8">
          <v:shape id="_x0000_i1032" type="#_x0000_t75" style="width:55.8pt;height:24pt" o:ole="">
            <v:imagedata r:id="rId19" o:title=""/>
          </v:shape>
          <o:OLEObject Type="Embed" ProgID="Equation.DSMT4" ShapeID="_x0000_i1032" DrawAspect="Content" ObjectID="_1804682410" r:id="rId20"/>
        </w:object>
      </w:r>
    </w:p>
    <w:p w14:paraId="420383A7" w14:textId="38BAADBC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1BDE7F01" w14:textId="3A837C83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C8CD63B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ECAE408" w14:textId="1922C220" w:rsidR="00960A53" w:rsidRPr="00A15730" w:rsidRDefault="00E507AE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1E6041A" w14:textId="54F215B5" w:rsidR="005075E8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Какая 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из </w:t>
      </w:r>
      <w:r w:rsidRPr="00AA1D48">
        <w:rPr>
          <w:rFonts w:ascii="Times New Roman" w:hAnsi="Times New Roman" w:cs="Times New Roman"/>
          <w:sz w:val="28"/>
          <w:szCs w:val="28"/>
        </w:rPr>
        <w:t>формул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 является формулой </w:t>
      </w:r>
      <w:r w:rsidRPr="00AA1D48">
        <w:rPr>
          <w:rFonts w:ascii="Times New Roman" w:hAnsi="Times New Roman" w:cs="Times New Roman"/>
          <w:sz w:val="28"/>
          <w:szCs w:val="28"/>
        </w:rPr>
        <w:t>Больцмана</w:t>
      </w:r>
      <w:r w:rsidR="00372F4D" w:rsidRPr="00AA1D48">
        <w:rPr>
          <w:rFonts w:ascii="Times New Roman" w:hAnsi="Times New Roman" w:cs="Times New Roman"/>
          <w:sz w:val="28"/>
          <w:szCs w:val="28"/>
        </w:rPr>
        <w:t xml:space="preserve">, которая </w:t>
      </w:r>
      <w:r w:rsidRPr="00AA1D48">
        <w:rPr>
          <w:rFonts w:ascii="Times New Roman" w:hAnsi="Times New Roman" w:cs="Times New Roman"/>
          <w:sz w:val="28"/>
          <w:szCs w:val="28"/>
        </w:rPr>
        <w:t>в математическом виде описывает второй закон термодинамики</w:t>
      </w:r>
      <w:r w:rsidR="00E303C2">
        <w:rPr>
          <w:rFonts w:ascii="Times New Roman" w:hAnsi="Times New Roman" w:cs="Times New Roman"/>
          <w:sz w:val="28"/>
          <w:szCs w:val="28"/>
        </w:rPr>
        <w:t>:</w:t>
      </w:r>
    </w:p>
    <w:p w14:paraId="114ECE07" w14:textId="52A790BD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А) </w:t>
      </w:r>
      <w:r w:rsidRPr="00AA1D48">
        <w:rPr>
          <w:rFonts w:ascii="Times New Roman" w:hAnsi="Times New Roman" w:cs="Times New Roman"/>
          <w:position w:val="-6"/>
          <w:sz w:val="28"/>
          <w:szCs w:val="28"/>
        </w:rPr>
        <w:object w:dxaOrig="1320" w:dyaOrig="300" w14:anchorId="41E03D97">
          <v:shape id="_x0000_i1033" type="#_x0000_t75" style="width:66pt;height:15pt" o:ole="">
            <v:imagedata r:id="rId21" o:title=""/>
          </v:shape>
          <o:OLEObject Type="Embed" ProgID="Equation.DSMT4" ShapeID="_x0000_i1033" DrawAspect="Content" ObjectID="_1804682411" r:id="rId22"/>
        </w:object>
      </w:r>
    </w:p>
    <w:p w14:paraId="17428F58" w14:textId="788C8172" w:rsidR="003F78B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="003F78BE" w:rsidRPr="00AA1D48">
        <w:rPr>
          <w:rFonts w:ascii="Times New Roman" w:hAnsi="Times New Roman" w:cs="Times New Roman"/>
          <w:position w:val="-6"/>
          <w:sz w:val="28"/>
          <w:szCs w:val="28"/>
        </w:rPr>
        <w:object w:dxaOrig="1280" w:dyaOrig="300" w14:anchorId="02FBA6A8">
          <v:shape id="_x0000_i1034" type="#_x0000_t75" style="width:63.6pt;height:15pt" o:ole="">
            <v:imagedata r:id="rId23" o:title=""/>
          </v:shape>
          <o:OLEObject Type="Embed" ProgID="Equation.DSMT4" ShapeID="_x0000_i1034" DrawAspect="Content" ObjectID="_1804682412" r:id="rId24"/>
        </w:object>
      </w:r>
    </w:p>
    <w:p w14:paraId="6F81DF05" w14:textId="4507B6AC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E</w:t>
      </w:r>
      <w:r w:rsidRPr="00AA1D48">
        <w:rPr>
          <w:rFonts w:ascii="Times New Roman" w:hAnsi="Times New Roman" w:cs="Times New Roman"/>
          <w:sz w:val="28"/>
          <w:szCs w:val="28"/>
        </w:rPr>
        <w:t xml:space="preserve">=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mc</w:t>
      </w:r>
      <w:r w:rsidRPr="00AA1D48">
        <w:rPr>
          <w:rFonts w:ascii="Times New Roman" w:hAnsi="Times New Roman" w:cs="Times New Roman"/>
          <w:sz w:val="28"/>
          <w:szCs w:val="28"/>
          <w:vertAlign w:val="superscript"/>
        </w:rPr>
        <w:t>2</w:t>
      </w:r>
    </w:p>
    <w:p w14:paraId="29C7663C" w14:textId="2EF24168" w:rsidR="003F78BE" w:rsidRPr="00AA1D48" w:rsidRDefault="003F78BE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="00372F4D" w:rsidRPr="00AA1D48">
        <w:rPr>
          <w:rFonts w:ascii="Times New Roman" w:hAnsi="Times New Roman" w:cs="Times New Roman"/>
          <w:position w:val="-12"/>
          <w:sz w:val="28"/>
          <w:szCs w:val="28"/>
        </w:rPr>
        <w:object w:dxaOrig="1200" w:dyaOrig="360" w14:anchorId="4BEE7873">
          <v:shape id="_x0000_i1035" type="#_x0000_t75" style="width:60pt;height:18.6pt" o:ole="">
            <v:imagedata r:id="rId25" o:title=""/>
          </v:shape>
          <o:OLEObject Type="Embed" ProgID="Equation.DSMT4" ShapeID="_x0000_i1035" DrawAspect="Content" ObjectID="_1804682413" r:id="rId26"/>
        </w:object>
      </w:r>
    </w:p>
    <w:p w14:paraId="63BFA02B" w14:textId="3E1226DE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4970793F" w14:textId="7FE032D4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CCF320A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966618C" w14:textId="22DD26B5" w:rsidR="00960A53" w:rsidRPr="00A15730" w:rsidRDefault="00E507AE" w:rsidP="00960A53">
      <w:pPr>
        <w:spacing w:after="0"/>
        <w:rPr>
          <w:rFonts w:ascii="Times New Roman" w:hAnsi="Times New Roman" w:cs="Times New Roman"/>
          <w:i/>
          <w:iCs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 xml:space="preserve">4. </w:t>
      </w:r>
      <w:r w:rsidR="00960A53" w:rsidRPr="00A15730">
        <w:rPr>
          <w:rFonts w:ascii="Times New Roman" w:hAnsi="Times New Roman" w:cs="Times New Roman"/>
          <w:i/>
          <w:iCs/>
          <w:sz w:val="28"/>
          <w:szCs w:val="28"/>
        </w:rPr>
        <w:t>Выберите один правильный ответ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2DCBDED9" w14:textId="001E9B78" w:rsidR="00E507A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Какая из перечисленных формул является формулой тепловой теоремой Нернста?</w:t>
      </w:r>
    </w:p>
    <w:p w14:paraId="619289A0" w14:textId="50E260A3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00" w:dyaOrig="859" w14:anchorId="39FAB8F2">
          <v:shape id="_x0000_i1036" type="#_x0000_t75" style="width:155.4pt;height:42.6pt" o:ole="">
            <v:imagedata r:id="rId27" o:title=""/>
          </v:shape>
          <o:OLEObject Type="Embed" ProgID="Equation.DSMT4" ShapeID="_x0000_i1036" DrawAspect="Content" ObjectID="_1804682414" r:id="rId28"/>
        </w:object>
      </w:r>
    </w:p>
    <w:p w14:paraId="45563803" w14:textId="596B2F08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Б)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40" w:dyaOrig="859" w14:anchorId="4F95B461">
          <v:shape id="_x0000_i1037" type="#_x0000_t75" style="width:156.6pt;height:42.6pt" o:ole="">
            <v:imagedata r:id="rId29" o:title=""/>
          </v:shape>
          <o:OLEObject Type="Embed" ProgID="Equation.DSMT4" ShapeID="_x0000_i1037" DrawAspect="Content" ObjectID="_1804682415" r:id="rId30"/>
        </w:object>
      </w:r>
    </w:p>
    <w:p w14:paraId="7AC05C25" w14:textId="2EEC751C" w:rsidR="00870EC8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  <w:lang w:val="en-US"/>
        </w:rPr>
        <w:t>B</w:t>
      </w:r>
      <w:r w:rsidRPr="00AA1D48">
        <w:rPr>
          <w:rFonts w:ascii="Times New Roman" w:hAnsi="Times New Roman" w:cs="Times New Roman"/>
          <w:sz w:val="28"/>
          <w:szCs w:val="28"/>
        </w:rPr>
        <w:t xml:space="preserve">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200" w:dyaOrig="859" w14:anchorId="31573C07">
          <v:shape id="_x0000_i1038" type="#_x0000_t75" style="width:160.2pt;height:42.6pt" o:ole="">
            <v:imagedata r:id="rId31" o:title=""/>
          </v:shape>
          <o:OLEObject Type="Embed" ProgID="Equation.DSMT4" ShapeID="_x0000_i1038" DrawAspect="Content" ObjectID="_1804682416" r:id="rId32"/>
        </w:object>
      </w:r>
    </w:p>
    <w:p w14:paraId="5E7F8B1C" w14:textId="7375AE4B" w:rsidR="00E507AE" w:rsidRPr="00AA1D48" w:rsidRDefault="00870EC8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Г) </w:t>
      </w:r>
      <w:r w:rsidRPr="00AA1D48">
        <w:rPr>
          <w:rFonts w:ascii="Times New Roman" w:hAnsi="Times New Roman" w:cs="Times New Roman"/>
          <w:position w:val="-36"/>
          <w:sz w:val="28"/>
          <w:szCs w:val="28"/>
        </w:rPr>
        <w:object w:dxaOrig="3120" w:dyaOrig="859" w14:anchorId="40558D50">
          <v:shape id="_x0000_i1039" type="#_x0000_t75" style="width:156pt;height:42.6pt" o:ole="">
            <v:imagedata r:id="rId33" o:title=""/>
          </v:shape>
          <o:OLEObject Type="Embed" ProgID="Equation.DSMT4" ShapeID="_x0000_i1039" DrawAspect="Content" ObjectID="_1804682417" r:id="rId34"/>
        </w:object>
      </w:r>
    </w:p>
    <w:p w14:paraId="5E83BBEE" w14:textId="5969F314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  <w:r w:rsidRPr="00AA1D48">
        <w:rPr>
          <w:rFonts w:ascii="Times New Roman" w:hAnsi="Times New Roman" w:cs="Times New Roman"/>
          <w:sz w:val="28"/>
          <w:szCs w:val="28"/>
          <w:lang w:val="en-US"/>
        </w:rPr>
        <w:t>A</w:t>
      </w:r>
    </w:p>
    <w:p w14:paraId="7ECD6FED" w14:textId="3691B0E6" w:rsidR="00B50F05" w:rsidRPr="00AA1D48" w:rsidRDefault="00B50F05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27A776C2" w14:textId="77777777" w:rsidR="00B50F05" w:rsidRPr="00AA1D48" w:rsidRDefault="00B50F05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5E089F2A" w14:textId="77777777" w:rsidR="00E507AE" w:rsidRPr="00AA1D48" w:rsidRDefault="00E507AE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установления соответствия</w:t>
      </w:r>
    </w:p>
    <w:p w14:paraId="3C8B7F72" w14:textId="77777777" w:rsidR="00960A53" w:rsidRDefault="00960A5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61F0A89" w14:textId="0DF64A42" w:rsidR="00960A53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1. Установите соответствие </w:t>
      </w:r>
      <w:r w:rsidR="00E303C2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различных типов систем </w:t>
      </w:r>
      <w:r w:rsidRPr="00960A53">
        <w:rPr>
          <w:rFonts w:ascii="Times New Roman" w:hAnsi="Times New Roman" w:cs="Times New Roman"/>
          <w:i/>
          <w:iCs/>
          <w:sz w:val="28"/>
          <w:szCs w:val="28"/>
        </w:rPr>
        <w:t>по указанным признакам взаимодействия предложенную И. Р. Пригожиным.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807"/>
        <w:gridCol w:w="3538"/>
      </w:tblGrid>
      <w:tr w:rsidR="00E507AE" w:rsidRPr="00AA1D48" w14:paraId="0F8515D7" w14:textId="77777777" w:rsidTr="00D804BB">
        <w:tc>
          <w:tcPr>
            <w:tcW w:w="5807" w:type="dxa"/>
            <w:vAlign w:val="center"/>
          </w:tcPr>
          <w:p w14:paraId="03D9289E" w14:textId="6F34510F" w:rsidR="00E507AE" w:rsidRPr="00AA1D48" w:rsidRDefault="00960A53" w:rsidP="00960A53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Признак</w:t>
            </w:r>
          </w:p>
        </w:tc>
        <w:tc>
          <w:tcPr>
            <w:tcW w:w="3538" w:type="dxa"/>
            <w:vAlign w:val="center"/>
          </w:tcPr>
          <w:p w14:paraId="3CF7F52A" w14:textId="10609F2C" w:rsidR="00E507AE" w:rsidRPr="00AA1D48" w:rsidRDefault="00960A53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Тип системы</w:t>
            </w:r>
          </w:p>
        </w:tc>
      </w:tr>
      <w:tr w:rsidR="00960A53" w:rsidRPr="00AA1D48" w14:paraId="6259581B" w14:textId="77777777" w:rsidTr="00D804BB">
        <w:tc>
          <w:tcPr>
            <w:tcW w:w="5807" w:type="dxa"/>
            <w:vAlign w:val="center"/>
          </w:tcPr>
          <w:p w14:paraId="45E9BF1B" w14:textId="77777777" w:rsidR="00960A53" w:rsidRPr="00AA1D48" w:rsidRDefault="00960A53" w:rsidP="00960A5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1) Системы, которые не обмениваются с внешней средой никакими видами энергии и веществом.</w:t>
            </w:r>
          </w:p>
          <w:p w14:paraId="129AB614" w14:textId="77777777" w:rsidR="00960A53" w:rsidRPr="00AA1D48" w:rsidRDefault="00960A53" w:rsidP="00960A53">
            <w:pPr>
              <w:pStyle w:val="a7"/>
              <w:ind w:left="0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vAlign w:val="center"/>
          </w:tcPr>
          <w:p w14:paraId="5447D23D" w14:textId="3B6DE6DD" w:rsidR="00960A53" w:rsidRPr="00AA1D48" w:rsidRDefault="00960A53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А) изолированные системы</w:t>
            </w:r>
          </w:p>
        </w:tc>
      </w:tr>
      <w:tr w:rsidR="00E507AE" w:rsidRPr="00AA1D48" w14:paraId="67A5E909" w14:textId="77777777" w:rsidTr="00D804BB">
        <w:tc>
          <w:tcPr>
            <w:tcW w:w="5807" w:type="dxa"/>
            <w:vAlign w:val="center"/>
          </w:tcPr>
          <w:p w14:paraId="7FA39AD0" w14:textId="4F29409F" w:rsidR="00E507AE" w:rsidRPr="00AA1D48" w:rsidRDefault="00E507AE" w:rsidP="00960A53">
            <w:pPr>
              <w:spacing w:line="259" w:lineRule="auto"/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2) Системы, которые обмениваются с окружающей средой только энергией в форме теплоты и работы.</w:t>
            </w:r>
          </w:p>
          <w:p w14:paraId="4277293B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3538" w:type="dxa"/>
            <w:vAlign w:val="center"/>
          </w:tcPr>
          <w:p w14:paraId="70758616" w14:textId="77777777" w:rsidR="00E507AE" w:rsidRPr="00AA1D48" w:rsidRDefault="00E507AE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Б) закрытые системы</w:t>
            </w:r>
          </w:p>
        </w:tc>
      </w:tr>
      <w:tr w:rsidR="00E507AE" w:rsidRPr="00AA1D48" w14:paraId="006143EE" w14:textId="77777777" w:rsidTr="00D804BB">
        <w:tc>
          <w:tcPr>
            <w:tcW w:w="5807" w:type="dxa"/>
            <w:vAlign w:val="center"/>
          </w:tcPr>
          <w:p w14:paraId="62E9DF99" w14:textId="7CA0E56E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3) Системы, обменивающиеся с внешней средой как любыми формами энергии, так и веществом.</w:t>
            </w:r>
          </w:p>
        </w:tc>
        <w:tc>
          <w:tcPr>
            <w:tcW w:w="3538" w:type="dxa"/>
            <w:vAlign w:val="center"/>
          </w:tcPr>
          <w:p w14:paraId="4133EEE9" w14:textId="77777777" w:rsidR="00E507AE" w:rsidRPr="00AA1D48" w:rsidRDefault="00E507AE" w:rsidP="00960A53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В) открытые системы</w:t>
            </w:r>
          </w:p>
        </w:tc>
      </w:tr>
    </w:tbl>
    <w:p w14:paraId="303404B6" w14:textId="77777777" w:rsidR="00D804BB" w:rsidRDefault="00D804B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7A73FBAA" w14:textId="468A7BBD" w:rsid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D804BB" w:rsidRPr="009D700E" w14:paraId="3F45CAC9" w14:textId="77777777" w:rsidTr="00D804BB">
        <w:trPr>
          <w:jc w:val="center"/>
        </w:trPr>
        <w:tc>
          <w:tcPr>
            <w:tcW w:w="2338" w:type="dxa"/>
            <w:vAlign w:val="center"/>
          </w:tcPr>
          <w:p w14:paraId="2FF7734A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430EAC1C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24ED79ED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4BB" w:rsidRPr="009D700E" w14:paraId="79A8AEFF" w14:textId="77777777" w:rsidTr="00D804BB">
        <w:trPr>
          <w:jc w:val="center"/>
        </w:trPr>
        <w:tc>
          <w:tcPr>
            <w:tcW w:w="2338" w:type="dxa"/>
            <w:vAlign w:val="center"/>
          </w:tcPr>
          <w:p w14:paraId="73815589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43BB64C7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0715F173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E8AA849" w14:textId="38C92522" w:rsid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2F8EA435" w14:textId="77777777" w:rsidR="00960A53" w:rsidRPr="00AA1D48" w:rsidRDefault="00960A5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6D36FED" w14:textId="77777777" w:rsidR="00960A53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lastRenderedPageBreak/>
        <w:t>2. Установите соответствие изменения внутренней энергии вещества при разных процессах.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7083"/>
        <w:gridCol w:w="2262"/>
      </w:tblGrid>
      <w:tr w:rsidR="00E507AE" w:rsidRPr="00AA1D48" w14:paraId="31BE8319" w14:textId="77777777" w:rsidTr="00D804BB">
        <w:tc>
          <w:tcPr>
            <w:tcW w:w="7083" w:type="dxa"/>
            <w:vAlign w:val="center"/>
          </w:tcPr>
          <w:p w14:paraId="7187C7F4" w14:textId="74E5BC75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Изменяется кинетическая энергия хаотического движения молекул, а в жидкости и твёрдом теле - так же и потенциальная энергия взаимодействия молекул</w:t>
            </w:r>
          </w:p>
        </w:tc>
        <w:tc>
          <w:tcPr>
            <w:tcW w:w="2262" w:type="dxa"/>
            <w:vAlign w:val="center"/>
          </w:tcPr>
          <w:p w14:paraId="010ED999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А.) Нагревание или охлаждение</w:t>
            </w:r>
          </w:p>
        </w:tc>
      </w:tr>
      <w:tr w:rsidR="00E507AE" w:rsidRPr="00AA1D48" w14:paraId="5D16016F" w14:textId="77777777" w:rsidTr="00D804BB">
        <w:tc>
          <w:tcPr>
            <w:tcW w:w="7083" w:type="dxa"/>
            <w:vAlign w:val="center"/>
          </w:tcPr>
          <w:p w14:paraId="74B8189E" w14:textId="25769742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разрушении или образовании кристаллической решетки изменяется потенциальная энергия взаимодействия атомов и молекул (без перестройки вследствие химических реакций)</w:t>
            </w:r>
          </w:p>
        </w:tc>
        <w:tc>
          <w:tcPr>
            <w:tcW w:w="2262" w:type="dxa"/>
            <w:vAlign w:val="center"/>
          </w:tcPr>
          <w:p w14:paraId="55955621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Б.) Плавление или кристаллизация</w:t>
            </w:r>
          </w:p>
        </w:tc>
      </w:tr>
      <w:tr w:rsidR="00E507AE" w:rsidRPr="00AA1D48" w14:paraId="77A1F607" w14:textId="77777777" w:rsidTr="00D804BB">
        <w:tc>
          <w:tcPr>
            <w:tcW w:w="7083" w:type="dxa"/>
            <w:vAlign w:val="center"/>
          </w:tcPr>
          <w:p w14:paraId="3041EA2C" w14:textId="71A18C4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разрыве или образовании связей между молекулами изменяется потенциальная энергия их взаимодействия</w:t>
            </w:r>
          </w:p>
        </w:tc>
        <w:tc>
          <w:tcPr>
            <w:tcW w:w="2262" w:type="dxa"/>
            <w:vAlign w:val="center"/>
          </w:tcPr>
          <w:p w14:paraId="6BC17492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В.) Испарение или конденсация</w:t>
            </w:r>
          </w:p>
        </w:tc>
      </w:tr>
      <w:tr w:rsidR="00E507AE" w:rsidRPr="00AA1D48" w14:paraId="5D090C85" w14:textId="77777777" w:rsidTr="00D804BB">
        <w:tc>
          <w:tcPr>
            <w:tcW w:w="7083" w:type="dxa"/>
            <w:vAlign w:val="center"/>
          </w:tcPr>
          <w:p w14:paraId="1B686773" w14:textId="644B1586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При перестройке молекул происходит превращение потенциальной энергии взаимодействия атомов в кинетическую энергию хаотического движения молекул </w:t>
            </w:r>
          </w:p>
        </w:tc>
        <w:tc>
          <w:tcPr>
            <w:tcW w:w="2262" w:type="dxa"/>
            <w:vAlign w:val="center"/>
          </w:tcPr>
          <w:p w14:paraId="0F5578D4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Г.) химическая реакция</w:t>
            </w:r>
          </w:p>
        </w:tc>
      </w:tr>
      <w:tr w:rsidR="00E507AE" w:rsidRPr="00AA1D48" w14:paraId="0D4A6351" w14:textId="77777777" w:rsidTr="00D804BB">
        <w:tc>
          <w:tcPr>
            <w:tcW w:w="7083" w:type="dxa"/>
            <w:vAlign w:val="center"/>
          </w:tcPr>
          <w:p w14:paraId="3F322A4D" w14:textId="2F85A1BA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5) При делении или синтезе (объединении) атомных ядер происходит превращение потенциальной энергии частиц, в кинетическую энергию хаотического движения частиц и энергию излучения </w:t>
            </w:r>
          </w:p>
        </w:tc>
        <w:tc>
          <w:tcPr>
            <w:tcW w:w="2262" w:type="dxa"/>
            <w:vAlign w:val="center"/>
          </w:tcPr>
          <w:p w14:paraId="028D999A" w14:textId="777777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Д.) Ядерные реакции</w:t>
            </w:r>
          </w:p>
        </w:tc>
      </w:tr>
    </w:tbl>
    <w:p w14:paraId="7D566B29" w14:textId="77777777" w:rsidR="00D804BB" w:rsidRDefault="00D804B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3B169EB9" w14:textId="46887DFF" w:rsidR="00174BF1" w:rsidRDefault="00174BF1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84"/>
        <w:gridCol w:w="1872"/>
        <w:gridCol w:w="1880"/>
        <w:gridCol w:w="1873"/>
        <w:gridCol w:w="1836"/>
      </w:tblGrid>
      <w:tr w:rsidR="00D804BB" w:rsidRPr="009D700E" w14:paraId="25249D5D" w14:textId="4875610F" w:rsidTr="00D804BB">
        <w:tc>
          <w:tcPr>
            <w:tcW w:w="1884" w:type="dxa"/>
            <w:vAlign w:val="center"/>
          </w:tcPr>
          <w:p w14:paraId="3DF51908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1872" w:type="dxa"/>
            <w:vAlign w:val="center"/>
          </w:tcPr>
          <w:p w14:paraId="7ECE106F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1880" w:type="dxa"/>
            <w:vAlign w:val="center"/>
          </w:tcPr>
          <w:p w14:paraId="42596BEF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73" w:type="dxa"/>
            <w:vAlign w:val="center"/>
          </w:tcPr>
          <w:p w14:paraId="7B8E822B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36" w:type="dxa"/>
          </w:tcPr>
          <w:p w14:paraId="5A194AE6" w14:textId="05C41C3B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</w:tr>
      <w:tr w:rsidR="00D804BB" w:rsidRPr="009D700E" w14:paraId="03113925" w14:textId="175B3A37" w:rsidTr="00D804BB">
        <w:tc>
          <w:tcPr>
            <w:tcW w:w="1884" w:type="dxa"/>
            <w:vAlign w:val="center"/>
          </w:tcPr>
          <w:p w14:paraId="08B5C870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1872" w:type="dxa"/>
            <w:vAlign w:val="center"/>
          </w:tcPr>
          <w:p w14:paraId="40D72763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1880" w:type="dxa"/>
            <w:vAlign w:val="center"/>
          </w:tcPr>
          <w:p w14:paraId="190ECB5F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  <w:tc>
          <w:tcPr>
            <w:tcW w:w="1873" w:type="dxa"/>
            <w:vAlign w:val="center"/>
          </w:tcPr>
          <w:p w14:paraId="679CBD26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36" w:type="dxa"/>
          </w:tcPr>
          <w:p w14:paraId="21D50F99" w14:textId="4F7BA706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</w:t>
            </w:r>
          </w:p>
        </w:tc>
      </w:tr>
    </w:tbl>
    <w:p w14:paraId="6DD3E137" w14:textId="3CE8AC96" w:rsidR="00174BF1" w:rsidRPr="00AA1D48" w:rsidRDefault="00174BF1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9D0E102" w14:textId="77777777" w:rsidR="00E507AE" w:rsidRPr="00AA1D48" w:rsidRDefault="00E507AE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237F3424" w14:textId="77777777" w:rsidR="00960A53" w:rsidRPr="00E303C2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>3. Установите соответствие разных высказываний ученых о втором законе термодинамики.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 xml:space="preserve">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232"/>
        <w:gridCol w:w="3113"/>
      </w:tblGrid>
      <w:tr w:rsidR="00E507AE" w:rsidRPr="00AA1D48" w14:paraId="6087F0AD" w14:textId="77777777" w:rsidTr="00D804BB">
        <w:tc>
          <w:tcPr>
            <w:tcW w:w="6232" w:type="dxa"/>
            <w:vAlign w:val="center"/>
          </w:tcPr>
          <w:p w14:paraId="20B858CD" w14:textId="062FD355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1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Невозможен круговой процесс, единственным результатом которого является передача теплоты от менее нагретого тела к более нагретому</w:t>
            </w:r>
          </w:p>
        </w:tc>
        <w:tc>
          <w:tcPr>
            <w:tcW w:w="3113" w:type="dxa"/>
            <w:vAlign w:val="center"/>
          </w:tcPr>
          <w:p w14:paraId="5B3377CE" w14:textId="77777777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А) Р. Клаузиус</w:t>
            </w:r>
          </w:p>
        </w:tc>
      </w:tr>
      <w:tr w:rsidR="00E507AE" w:rsidRPr="00AA1D48" w14:paraId="5EDE9DDE" w14:textId="77777777" w:rsidTr="00D804BB">
        <w:trPr>
          <w:trHeight w:val="575"/>
        </w:trPr>
        <w:tc>
          <w:tcPr>
            <w:tcW w:w="6232" w:type="dxa"/>
            <w:vAlign w:val="center"/>
          </w:tcPr>
          <w:p w14:paraId="5A290AB1" w14:textId="73CB0A77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Невозможен круговой процесс, единственным результатом которого является превращение теплоты, полученной от нагревателя, в эквивалентную ей работу</w:t>
            </w:r>
          </w:p>
        </w:tc>
        <w:tc>
          <w:tcPr>
            <w:tcW w:w="3113" w:type="dxa"/>
            <w:vAlign w:val="center"/>
          </w:tcPr>
          <w:p w14:paraId="738C0D14" w14:textId="77777777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Б) У. Томсон</w:t>
            </w:r>
          </w:p>
        </w:tc>
      </w:tr>
      <w:tr w:rsidR="00E507AE" w:rsidRPr="00AA1D48" w14:paraId="48B95DF6" w14:textId="77777777" w:rsidTr="00D804BB">
        <w:tc>
          <w:tcPr>
            <w:tcW w:w="6232" w:type="dxa"/>
            <w:vAlign w:val="center"/>
          </w:tcPr>
          <w:p w14:paraId="1D5B332E" w14:textId="1024A53F" w:rsidR="00E507AE" w:rsidRPr="00AA1D48" w:rsidRDefault="00E507AE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AA1D48" w:rsidRPr="00AA1D48">
              <w:rPr>
                <w:rFonts w:ascii="Times New Roman" w:hAnsi="Times New Roman" w:cs="Times New Roman"/>
                <w:sz w:val="28"/>
                <w:szCs w:val="28"/>
              </w:rPr>
              <w:t>)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 Энтропия замкнутой системы не убывает, </w:t>
            </w:r>
            <w:r w:rsidRPr="00AA1D48">
              <w:rPr>
                <w:rFonts w:ascii="Times New Roman" w:hAnsi="Times New Roman" w:cs="Times New Roman"/>
                <w:position w:val="-6"/>
                <w:sz w:val="28"/>
                <w:szCs w:val="28"/>
              </w:rPr>
              <w:object w:dxaOrig="820" w:dyaOrig="300" w14:anchorId="285EF8E7">
                <v:shape id="_x0000_i1040" type="#_x0000_t75" style="width:41.4pt;height:15pt" o:ole="">
                  <v:imagedata r:id="rId35" o:title=""/>
                </v:shape>
                <o:OLEObject Type="Embed" ProgID="Equation.DSMT4" ShapeID="_x0000_i1040" DrawAspect="Content" ObjectID="_1804682418" r:id="rId36"/>
              </w:object>
            </w:r>
          </w:p>
        </w:tc>
        <w:tc>
          <w:tcPr>
            <w:tcW w:w="3113" w:type="dxa"/>
            <w:vAlign w:val="center"/>
          </w:tcPr>
          <w:p w14:paraId="4EC723E8" w14:textId="2C9889DA" w:rsidR="00E507AE" w:rsidRPr="00AA1D48" w:rsidRDefault="00E507AE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AE3CE8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Л. </w:t>
            </w: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>Больцман</w:t>
            </w:r>
          </w:p>
        </w:tc>
      </w:tr>
    </w:tbl>
    <w:p w14:paraId="680E89FD" w14:textId="77777777" w:rsidR="00D804BB" w:rsidRDefault="00D804B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4A8AF07B" w14:textId="5EFA61E5" w:rsid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D804BB" w:rsidRPr="009D700E" w14:paraId="66D9E060" w14:textId="77777777" w:rsidTr="00D804BB">
        <w:trPr>
          <w:jc w:val="center"/>
        </w:trPr>
        <w:tc>
          <w:tcPr>
            <w:tcW w:w="2338" w:type="dxa"/>
            <w:vAlign w:val="center"/>
          </w:tcPr>
          <w:p w14:paraId="3965F433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17562B96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5FD2D1E9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4BB" w:rsidRPr="009D700E" w14:paraId="51861AAC" w14:textId="77777777" w:rsidTr="00D804BB">
        <w:trPr>
          <w:jc w:val="center"/>
        </w:trPr>
        <w:tc>
          <w:tcPr>
            <w:tcW w:w="2338" w:type="dxa"/>
            <w:vAlign w:val="center"/>
          </w:tcPr>
          <w:p w14:paraId="4F81A9D3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3C5CF385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54F7166C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4F387839" w14:textId="327E3AC5" w:rsidR="00AA1D48" w:rsidRP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A5688AD" w14:textId="77777777" w:rsidR="00E507AE" w:rsidRPr="00AA1D48" w:rsidRDefault="00E507AE" w:rsidP="00960A53">
      <w:pPr>
        <w:spacing w:after="0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14:paraId="36EA09D7" w14:textId="49B8855C" w:rsidR="00960A53" w:rsidRPr="00E303C2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lastRenderedPageBreak/>
        <w:t xml:space="preserve">4. </w:t>
      </w:r>
      <w:r w:rsidR="003D7435" w:rsidRPr="00960A53">
        <w:rPr>
          <w:rFonts w:ascii="Times New Roman" w:hAnsi="Times New Roman" w:cs="Times New Roman"/>
          <w:i/>
          <w:iCs/>
          <w:sz w:val="28"/>
          <w:szCs w:val="28"/>
        </w:rPr>
        <w:t>Установите соответствие определения для каждого вида тепловой машины.</w:t>
      </w:r>
      <w:r w:rsidR="00960A53"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 Каждому элементу левого столбца соответствует только один элемент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 xml:space="preserve"> правого столбца.</w:t>
      </w:r>
    </w:p>
    <w:tbl>
      <w:tblPr>
        <w:tblStyle w:val="a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2"/>
        <w:gridCol w:w="4673"/>
      </w:tblGrid>
      <w:tr w:rsidR="003D7435" w:rsidRPr="00AA1D48" w14:paraId="204880E4" w14:textId="77777777" w:rsidTr="00D804BB">
        <w:tc>
          <w:tcPr>
            <w:tcW w:w="4672" w:type="dxa"/>
            <w:vAlign w:val="center"/>
          </w:tcPr>
          <w:p w14:paraId="4D474C91" w14:textId="2B908139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1)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Тепловая машина, в которой внутренняя энергия частично преобразуется в механическую. </w:t>
            </w:r>
          </w:p>
        </w:tc>
        <w:tc>
          <w:tcPr>
            <w:tcW w:w="4673" w:type="dxa"/>
            <w:vAlign w:val="center"/>
          </w:tcPr>
          <w:p w14:paraId="4351481E" w14:textId="3971D467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А)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Тепловой двигатель</w:t>
            </w:r>
          </w:p>
        </w:tc>
      </w:tr>
      <w:tr w:rsidR="003D7435" w:rsidRPr="00AA1D48" w14:paraId="1A8B07B3" w14:textId="77777777" w:rsidTr="00D804BB">
        <w:tc>
          <w:tcPr>
            <w:tcW w:w="4672" w:type="dxa"/>
            <w:vAlign w:val="center"/>
          </w:tcPr>
          <w:p w14:paraId="18856413" w14:textId="05D3DB4B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2)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Тепловые машины служащие для отвода внутренней энергии от охлаждаемого тела, температура которого ниже, чем температура окружающей среды. </w:t>
            </w:r>
          </w:p>
        </w:tc>
        <w:tc>
          <w:tcPr>
            <w:tcW w:w="4673" w:type="dxa"/>
            <w:vAlign w:val="center"/>
          </w:tcPr>
          <w:p w14:paraId="505CFE0D" w14:textId="05618385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Б)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Холодильные установки</w:t>
            </w:r>
          </w:p>
        </w:tc>
      </w:tr>
      <w:tr w:rsidR="003D7435" w:rsidRPr="00AA1D48" w14:paraId="2FDBAB03" w14:textId="77777777" w:rsidTr="00D804BB">
        <w:tc>
          <w:tcPr>
            <w:tcW w:w="4672" w:type="dxa"/>
            <w:vAlign w:val="center"/>
          </w:tcPr>
          <w:p w14:paraId="62B322BC" w14:textId="47398645" w:rsidR="003D7435" w:rsidRPr="00AA1D48" w:rsidRDefault="00AA1D48" w:rsidP="00960A53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3)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Устройство для передачи внутренней энергии от тела с низкой температурой к телу с высокой температурой.</w:t>
            </w:r>
          </w:p>
        </w:tc>
        <w:tc>
          <w:tcPr>
            <w:tcW w:w="4673" w:type="dxa"/>
            <w:vAlign w:val="center"/>
          </w:tcPr>
          <w:p w14:paraId="0D4875CB" w14:textId="49022D23" w:rsidR="003D7435" w:rsidRPr="00AA1D48" w:rsidRDefault="00AA1D48" w:rsidP="00960A5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A1D48">
              <w:rPr>
                <w:rFonts w:ascii="Times New Roman" w:hAnsi="Times New Roman" w:cs="Times New Roman"/>
                <w:sz w:val="28"/>
                <w:szCs w:val="28"/>
              </w:rPr>
              <w:t xml:space="preserve">В) </w:t>
            </w:r>
            <w:r w:rsidR="003D7435" w:rsidRPr="00AA1D48">
              <w:rPr>
                <w:rFonts w:ascii="Times New Roman" w:hAnsi="Times New Roman" w:cs="Times New Roman"/>
                <w:sz w:val="28"/>
                <w:szCs w:val="28"/>
              </w:rPr>
              <w:t>Тепловой насос</w:t>
            </w:r>
          </w:p>
        </w:tc>
      </w:tr>
    </w:tbl>
    <w:p w14:paraId="3F215785" w14:textId="77777777" w:rsidR="00D804BB" w:rsidRDefault="00D804B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1B9AB8A5" w14:textId="1DD2E82A" w:rsidR="00AA1D48" w:rsidRDefault="00AA1D48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Правильный ответ: </w:t>
      </w:r>
    </w:p>
    <w:tbl>
      <w:tblPr>
        <w:tblStyle w:val="ad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338"/>
        <w:gridCol w:w="2335"/>
        <w:gridCol w:w="2337"/>
      </w:tblGrid>
      <w:tr w:rsidR="00D804BB" w:rsidRPr="009D700E" w14:paraId="7A213CFF" w14:textId="77777777" w:rsidTr="00D804BB">
        <w:trPr>
          <w:jc w:val="center"/>
        </w:trPr>
        <w:tc>
          <w:tcPr>
            <w:tcW w:w="2338" w:type="dxa"/>
            <w:vAlign w:val="center"/>
          </w:tcPr>
          <w:p w14:paraId="02CB54A9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335" w:type="dxa"/>
            <w:vAlign w:val="center"/>
          </w:tcPr>
          <w:p w14:paraId="4D7B8ED7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2337" w:type="dxa"/>
            <w:vAlign w:val="center"/>
          </w:tcPr>
          <w:p w14:paraId="1823B7D6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</w:tr>
      <w:tr w:rsidR="00D804BB" w:rsidRPr="009D700E" w14:paraId="56DA9593" w14:textId="77777777" w:rsidTr="00D804BB">
        <w:trPr>
          <w:jc w:val="center"/>
        </w:trPr>
        <w:tc>
          <w:tcPr>
            <w:tcW w:w="2338" w:type="dxa"/>
            <w:vAlign w:val="center"/>
          </w:tcPr>
          <w:p w14:paraId="682DFABF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А</w:t>
            </w:r>
          </w:p>
        </w:tc>
        <w:tc>
          <w:tcPr>
            <w:tcW w:w="2335" w:type="dxa"/>
            <w:vAlign w:val="center"/>
          </w:tcPr>
          <w:p w14:paraId="46F951D2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Б</w:t>
            </w:r>
          </w:p>
        </w:tc>
        <w:tc>
          <w:tcPr>
            <w:tcW w:w="2337" w:type="dxa"/>
            <w:vAlign w:val="center"/>
          </w:tcPr>
          <w:p w14:paraId="65C4B65C" w14:textId="77777777" w:rsidR="00D804BB" w:rsidRPr="009D700E" w:rsidRDefault="00D804BB" w:rsidP="00E46440">
            <w:pPr>
              <w:pStyle w:val="a7"/>
              <w:ind w:left="0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9D700E">
              <w:rPr>
                <w:rFonts w:ascii="Times New Roman" w:hAnsi="Times New Roman" w:cs="Times New Roman"/>
                <w:sz w:val="28"/>
                <w:szCs w:val="28"/>
              </w:rPr>
              <w:t>В</w:t>
            </w:r>
          </w:p>
        </w:tc>
      </w:tr>
    </w:tbl>
    <w:p w14:paraId="19AA58FA" w14:textId="244517A4" w:rsidR="00AA1D48" w:rsidRPr="00AA1D48" w:rsidRDefault="00AA1D48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F39D44D" w14:textId="77777777" w:rsidR="00AA1D48" w:rsidRPr="00AA1D48" w:rsidRDefault="00AA1D48" w:rsidP="00960A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58B8C" w14:textId="124514C0" w:rsidR="00E507AE" w:rsidRDefault="00E507AE" w:rsidP="00D804BB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закрытого типа на установление правильной последовательности</w:t>
      </w:r>
    </w:p>
    <w:p w14:paraId="10DAEAC1" w14:textId="77777777" w:rsidR="00960A53" w:rsidRPr="00AA1D48" w:rsidRDefault="00960A53" w:rsidP="00960A5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6C46FF27" w14:textId="78326061" w:rsidR="00E507AE" w:rsidRPr="00E303C2" w:rsidRDefault="00960A5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="00E507AE" w:rsidRPr="00E303C2">
        <w:rPr>
          <w:rFonts w:ascii="Times New Roman" w:hAnsi="Times New Roman" w:cs="Times New Roman"/>
          <w:i/>
          <w:iCs/>
          <w:sz w:val="28"/>
          <w:szCs w:val="28"/>
        </w:rPr>
        <w:t>Установите правильную последовательность.</w:t>
      </w:r>
      <w:r>
        <w:rPr>
          <w:rFonts w:ascii="Times New Roman" w:hAnsi="Times New Roman" w:cs="Times New Roman"/>
          <w:i/>
          <w:iCs/>
          <w:sz w:val="28"/>
          <w:szCs w:val="28"/>
        </w:rPr>
        <w:t xml:space="preserve"> </w:t>
      </w:r>
      <w:r w:rsidR="00E507AE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73E6B76" w14:textId="4AACAB3A" w:rsidR="00E507AE" w:rsidRPr="00AA1D48" w:rsidRDefault="0076000E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Восстановите хронологическую последовательность открытия </w:t>
      </w:r>
      <w:r w:rsidR="0004444C" w:rsidRPr="00AA1D48">
        <w:rPr>
          <w:rFonts w:ascii="Times New Roman" w:hAnsi="Times New Roman" w:cs="Times New Roman"/>
          <w:sz w:val="28"/>
          <w:szCs w:val="28"/>
        </w:rPr>
        <w:t xml:space="preserve">и публикования </w:t>
      </w:r>
      <w:r w:rsidRPr="00AA1D48">
        <w:rPr>
          <w:rFonts w:ascii="Times New Roman" w:hAnsi="Times New Roman" w:cs="Times New Roman"/>
          <w:sz w:val="28"/>
          <w:szCs w:val="28"/>
        </w:rPr>
        <w:t>термодинамических законов.</w:t>
      </w:r>
    </w:p>
    <w:p w14:paraId="1AA6E099" w14:textId="25630C86" w:rsidR="0076000E" w:rsidRPr="00AA1D48" w:rsidRDefault="0076000E" w:rsidP="00D804BB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Закон Бойля - Мариотта, который гласит, что произведение давления данной массы газа на его объём постоянно, если температура газа не меняется.</w:t>
      </w:r>
    </w:p>
    <w:p w14:paraId="55222AE6" w14:textId="22DF3A87" w:rsidR="0076000E" w:rsidRPr="00AA1D48" w:rsidRDefault="0076000E" w:rsidP="00D804BB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Закон Гей – Люссака, гласит относительное изменение объёма данной массы газа при постоянном давлении прямо пропорционально изменению температуры.</w:t>
      </w:r>
    </w:p>
    <w:p w14:paraId="33563FC8" w14:textId="68D508AF" w:rsidR="0076000E" w:rsidRPr="00AA1D48" w:rsidRDefault="0076000E" w:rsidP="00D804BB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Закон Шарля гласит, давление данной массы газа при постоянном объёме прямо пропорционально абсолютной температуре.</w:t>
      </w:r>
    </w:p>
    <w:p w14:paraId="6F3D1C2A" w14:textId="108EAD94" w:rsidR="006C3652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А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В</w:t>
      </w:r>
      <w:r>
        <w:rPr>
          <w:rFonts w:ascii="Times New Roman" w:hAnsi="Times New Roman" w:cs="Times New Roman"/>
          <w:sz w:val="28"/>
          <w:szCs w:val="28"/>
        </w:rPr>
        <w:t>,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Б</w:t>
      </w:r>
    </w:p>
    <w:p w14:paraId="1EE9F6E3" w14:textId="2A4770F9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4D21936" w14:textId="77777777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C69049B" w14:textId="1D9CF475" w:rsidR="006C3652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2. </w:t>
      </w:r>
      <w:r w:rsidR="006C3652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агрегатные состояния вещества в порядке возрастания средней кинетической энергии молекул (при одинаковой температуре)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4E10689E" w14:textId="517FD1CE" w:rsidR="00E507AE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Газ</w:t>
      </w:r>
    </w:p>
    <w:p w14:paraId="439B9184" w14:textId="77CF9EBB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>Б) Жидкость</w:t>
      </w:r>
    </w:p>
    <w:p w14:paraId="4A38DB77" w14:textId="4CFE359E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Твердое тело</w:t>
      </w:r>
    </w:p>
    <w:p w14:paraId="5D667DB1" w14:textId="1BD9934D" w:rsidR="006C3652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6C3652" w:rsidRPr="00AA1D48">
        <w:rPr>
          <w:rFonts w:ascii="Times New Roman" w:hAnsi="Times New Roman" w:cs="Times New Roman"/>
          <w:sz w:val="28"/>
          <w:szCs w:val="28"/>
        </w:rPr>
        <w:t xml:space="preserve"> В, Б, А</w:t>
      </w:r>
    </w:p>
    <w:p w14:paraId="282E366A" w14:textId="3DDD9C99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539097F" w14:textId="77777777" w:rsidR="00E303C2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</w:p>
    <w:p w14:paraId="67FDDD5C" w14:textId="55791800" w:rsidR="00E507AE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3. </w:t>
      </w:r>
      <w:r w:rsidR="006C3652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типы систем в порядке увеличения сложности обмена энергией с окружающей средой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058ABE30" w14:textId="71F81331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Изолированная система</w:t>
      </w:r>
    </w:p>
    <w:p w14:paraId="40F38D4A" w14:textId="4F639661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Закрытая система</w:t>
      </w:r>
    </w:p>
    <w:p w14:paraId="197201E4" w14:textId="328FBD72" w:rsidR="006C3652" w:rsidRPr="00AA1D48" w:rsidRDefault="006C3652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Открытая система</w:t>
      </w:r>
    </w:p>
    <w:p w14:paraId="4B615F8C" w14:textId="498A01CE" w:rsidR="00015F73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015F73" w:rsidRPr="00AA1D48">
        <w:rPr>
          <w:rFonts w:ascii="Times New Roman" w:hAnsi="Times New Roman" w:cs="Times New Roman"/>
          <w:sz w:val="28"/>
          <w:szCs w:val="28"/>
        </w:rPr>
        <w:t xml:space="preserve"> А, Б, В</w:t>
      </w:r>
    </w:p>
    <w:p w14:paraId="0FEA3BEE" w14:textId="5E037712" w:rsidR="00E303C2" w:rsidRPr="00AA1D48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F21A9E9" w14:textId="77777777" w:rsidR="00015F73" w:rsidRPr="00AA1D48" w:rsidRDefault="00015F7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7B4804C3" w14:textId="41089828" w:rsidR="008C2D5F" w:rsidRPr="00960A53" w:rsidRDefault="00E507AE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 w:rsidRPr="00960A53">
        <w:rPr>
          <w:rFonts w:ascii="Times New Roman" w:hAnsi="Times New Roman" w:cs="Times New Roman"/>
          <w:i/>
          <w:iCs/>
          <w:sz w:val="28"/>
          <w:szCs w:val="28"/>
        </w:rPr>
        <w:t xml:space="preserve">4. </w:t>
      </w:r>
      <w:r w:rsidR="008C2D5F" w:rsidRPr="00960A53">
        <w:rPr>
          <w:rFonts w:ascii="Times New Roman" w:hAnsi="Times New Roman" w:cs="Times New Roman"/>
          <w:i/>
          <w:iCs/>
          <w:sz w:val="28"/>
          <w:szCs w:val="28"/>
        </w:rPr>
        <w:t>Расположите следующие виды теплопередачи в порядке уменьшения скорости нагрева металлического стержня одним и тем же источником тепла</w:t>
      </w:r>
      <w:r w:rsidR="003B05BD">
        <w:rPr>
          <w:rFonts w:ascii="Times New Roman" w:hAnsi="Times New Roman" w:cs="Times New Roman"/>
          <w:i/>
          <w:iCs/>
          <w:sz w:val="28"/>
          <w:szCs w:val="28"/>
        </w:rPr>
        <w:t xml:space="preserve">. </w:t>
      </w:r>
      <w:r w:rsidR="003B05BD" w:rsidRPr="00E303C2">
        <w:rPr>
          <w:rFonts w:ascii="Times New Roman" w:hAnsi="Times New Roman" w:cs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14:paraId="29E62674" w14:textId="77777777" w:rsidR="008C2D5F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А) Теплопроводность</w:t>
      </w:r>
    </w:p>
    <w:p w14:paraId="12CA789C" w14:textId="44312425" w:rsidR="008C2D5F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Б) Конвекция (принудительная)</w:t>
      </w:r>
    </w:p>
    <w:p w14:paraId="77AE5B7C" w14:textId="22C828B3" w:rsidR="00E507AE" w:rsidRPr="00AA1D48" w:rsidRDefault="008C2D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В) Излучение</w:t>
      </w:r>
    </w:p>
    <w:p w14:paraId="7B476520" w14:textId="3B0BECE8" w:rsidR="008C2D5F" w:rsidRPr="00AA1D48" w:rsidRDefault="00E303C2" w:rsidP="00960A53">
      <w:pPr>
        <w:pStyle w:val="a7"/>
        <w:spacing w:after="0"/>
        <w:ind w:hanging="72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Правильный ответ</w:t>
      </w:r>
      <w:r>
        <w:rPr>
          <w:rFonts w:ascii="Times New Roman" w:hAnsi="Times New Roman" w:cs="Times New Roman"/>
          <w:sz w:val="28"/>
          <w:szCs w:val="28"/>
        </w:rPr>
        <w:t>: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В, Б, А</w:t>
      </w:r>
    </w:p>
    <w:p w14:paraId="2809CE83" w14:textId="33D168DE" w:rsidR="00E303C2" w:rsidRDefault="00E303C2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3AB9059C" w14:textId="77777777" w:rsidR="00960A53" w:rsidRPr="00AA1D48" w:rsidRDefault="00960A5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1870195D" w14:textId="059B45F0" w:rsidR="008C2D5F" w:rsidRDefault="00960A53" w:rsidP="00960A5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</w:t>
      </w:r>
    </w:p>
    <w:p w14:paraId="45182691" w14:textId="77777777" w:rsidR="00960A53" w:rsidRPr="00AA1D48" w:rsidRDefault="00960A5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47980361" w14:textId="4A8C5CE5" w:rsidR="005A7F7A" w:rsidRDefault="009F6342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на дополнение</w:t>
      </w:r>
    </w:p>
    <w:p w14:paraId="48A454B7" w14:textId="77777777" w:rsidR="00960A53" w:rsidRPr="00AA1D48" w:rsidRDefault="00960A53" w:rsidP="00960A53">
      <w:pPr>
        <w:spacing w:after="0"/>
        <w:ind w:firstLine="851"/>
        <w:rPr>
          <w:rFonts w:ascii="Times New Roman" w:hAnsi="Times New Roman" w:cs="Times New Roman"/>
          <w:b/>
          <w:bCs/>
          <w:sz w:val="28"/>
          <w:szCs w:val="28"/>
        </w:rPr>
      </w:pPr>
    </w:p>
    <w:p w14:paraId="79F4BFC9" w14:textId="4A67307E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264D6F58" w14:textId="6352C8F8" w:rsidR="009F6342" w:rsidRPr="00E01D73" w:rsidRDefault="009F6342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Система, которая не обменивается энергией с окружающей средой, называется </w:t>
      </w:r>
      <w:r w:rsidR="00EC39BB" w:rsidRPr="00E01D73">
        <w:rPr>
          <w:rFonts w:ascii="Times New Roman" w:hAnsi="Times New Roman" w:cs="Times New Roman"/>
          <w:sz w:val="28"/>
          <w:szCs w:val="28"/>
        </w:rPr>
        <w:t xml:space="preserve">____________ </w:t>
      </w:r>
      <w:r w:rsidRPr="00E01D73">
        <w:rPr>
          <w:rFonts w:ascii="Times New Roman" w:hAnsi="Times New Roman" w:cs="Times New Roman"/>
          <w:sz w:val="28"/>
          <w:szCs w:val="28"/>
        </w:rPr>
        <w:t>термодинамической системой.</w:t>
      </w:r>
    </w:p>
    <w:p w14:paraId="7F789457" w14:textId="46F47B2A" w:rsidR="009F6342" w:rsidRDefault="00E303C2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E01D73" w:rsidRPr="00E01D73">
        <w:rPr>
          <w:rFonts w:ascii="Times New Roman" w:hAnsi="Times New Roman" w:cs="Times New Roman"/>
          <w:sz w:val="28"/>
          <w:szCs w:val="28"/>
        </w:rPr>
        <w:t xml:space="preserve"> изолированной</w:t>
      </w:r>
    </w:p>
    <w:p w14:paraId="47D042E9" w14:textId="49A4898C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E7F619B" w14:textId="77777777" w:rsidR="00E01D73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6B0C2E3" w14:textId="03A2D331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</w:t>
      </w:r>
      <w:r w:rsidR="00960A53">
        <w:rPr>
          <w:rFonts w:ascii="Times New Roman" w:hAnsi="Times New Roman" w:cs="Times New Roman"/>
          <w:i/>
          <w:iCs/>
          <w:sz w:val="28"/>
          <w:szCs w:val="28"/>
        </w:rPr>
        <w:t>.</w:t>
      </w:r>
    </w:p>
    <w:p w14:paraId="3240EAB3" w14:textId="71070E8B" w:rsidR="009F6342" w:rsidRPr="00E01D73" w:rsidRDefault="00EC39B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____________ </w:t>
      </w:r>
      <w:r w:rsidR="00960A53" w:rsidRPr="00E01D73">
        <w:rPr>
          <w:rFonts w:ascii="Times New Roman" w:hAnsi="Times New Roman" w:cs="Times New Roman"/>
          <w:sz w:val="28"/>
          <w:szCs w:val="28"/>
        </w:rPr>
        <w:t>— это</w:t>
      </w:r>
      <w:r w:rsidRPr="00E01D73">
        <w:rPr>
          <w:rFonts w:ascii="Times New Roman" w:hAnsi="Times New Roman" w:cs="Times New Roman"/>
          <w:sz w:val="28"/>
          <w:szCs w:val="28"/>
        </w:rPr>
        <w:t xml:space="preserve"> направление в науке, в котором изучаются процессы перехода от хаоса к порядку и обратно в открытых нелинейных системах, и системах далеких от теплового равновесия.</w:t>
      </w:r>
    </w:p>
    <w:p w14:paraId="76B7AF9F" w14:textId="0A0C529D" w:rsidR="00EC39BB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 синергетика</w:t>
      </w:r>
    </w:p>
    <w:p w14:paraId="4E66992F" w14:textId="3D783D7A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FCCC9CD" w14:textId="77777777" w:rsidR="00E01D73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5F0870F4" w14:textId="61E239F3" w:rsidR="00960A53" w:rsidRDefault="00E01D7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8355B70" w14:textId="7F3994A5" w:rsidR="009F6342" w:rsidRPr="00E01D73" w:rsidRDefault="007A75A6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lastRenderedPageBreak/>
        <w:t xml:space="preserve">_________________ </w:t>
      </w:r>
      <w:r w:rsidR="00011BCB" w:rsidRPr="00E01D73">
        <w:rPr>
          <w:rFonts w:ascii="Times New Roman" w:hAnsi="Times New Roman" w:cs="Times New Roman"/>
          <w:sz w:val="28"/>
          <w:szCs w:val="28"/>
        </w:rPr>
        <w:t>— это</w:t>
      </w:r>
      <w:r w:rsidRPr="00E01D73">
        <w:rPr>
          <w:rFonts w:ascii="Times New Roman" w:hAnsi="Times New Roman" w:cs="Times New Roman"/>
          <w:sz w:val="28"/>
          <w:szCs w:val="28"/>
        </w:rPr>
        <w:t xml:space="preserve"> физическая теория макроскопического описания неравновесных процессов и состояний с разработкой общих методов их термодинамического анализа.</w:t>
      </w:r>
    </w:p>
    <w:p w14:paraId="2F18D79F" w14:textId="24A65552" w:rsidR="00AE3CE8" w:rsidRPr="00E01D73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Правильный ответ: неравновесная </w:t>
      </w:r>
      <w:r w:rsidR="00AE3CE8" w:rsidRPr="00E01D73">
        <w:rPr>
          <w:rFonts w:ascii="Times New Roman" w:hAnsi="Times New Roman" w:cs="Times New Roman"/>
          <w:sz w:val="28"/>
          <w:szCs w:val="28"/>
        </w:rPr>
        <w:t>термодинамика</w:t>
      </w:r>
    </w:p>
    <w:p w14:paraId="65CC7F4D" w14:textId="522F7C82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4586F75D" w14:textId="77777777" w:rsidR="00E01D73" w:rsidRPr="00AA1D48" w:rsidRDefault="00E01D7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3232E087" w14:textId="245DCF48" w:rsidR="00960A5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4.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77111E8" w14:textId="3ED5FC0A" w:rsidR="009F6342" w:rsidRPr="00E01D73" w:rsidRDefault="00011BC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Под понятием «____________» подразумевается энергия системы, зависящая от её внутреннего состояния: кинетическая энергия хаотического (теплового) движения всех макрочастиц (молекул, атомов, ионов и др.) системы и потенциальная энергия их взаимодействия.</w:t>
      </w:r>
    </w:p>
    <w:p w14:paraId="6B92EEB1" w14:textId="21393052" w:rsidR="00EC39BB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Правильный ответ: внутренняя </w:t>
      </w:r>
      <w:r w:rsidR="00AE3CE8" w:rsidRPr="00E01D73">
        <w:rPr>
          <w:rFonts w:ascii="Times New Roman" w:hAnsi="Times New Roman" w:cs="Times New Roman"/>
          <w:sz w:val="28"/>
          <w:szCs w:val="28"/>
        </w:rPr>
        <w:t>энергия</w:t>
      </w:r>
    </w:p>
    <w:p w14:paraId="0E599A2B" w14:textId="52833D23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7009EA5E" w14:textId="77777777" w:rsidR="009F6342" w:rsidRPr="00AA1D48" w:rsidRDefault="009F6342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80ED562" w14:textId="296FDF42" w:rsidR="00E507AE" w:rsidRDefault="00D830E1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Задания </w:t>
      </w:r>
      <w:r w:rsidR="00E507AE"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открытого </w:t>
      </w:r>
      <w:r w:rsidRPr="00AA1D48">
        <w:rPr>
          <w:rFonts w:ascii="Times New Roman" w:hAnsi="Times New Roman" w:cs="Times New Roman"/>
          <w:b/>
          <w:bCs/>
          <w:sz w:val="28"/>
          <w:szCs w:val="28"/>
        </w:rPr>
        <w:t xml:space="preserve">типа </w:t>
      </w:r>
      <w:r w:rsidR="00E507AE" w:rsidRPr="00AA1D48">
        <w:rPr>
          <w:rFonts w:ascii="Times New Roman" w:hAnsi="Times New Roman" w:cs="Times New Roman"/>
          <w:b/>
          <w:bCs/>
          <w:sz w:val="28"/>
          <w:szCs w:val="28"/>
        </w:rPr>
        <w:t>с кратким свободным ответом</w:t>
      </w:r>
    </w:p>
    <w:p w14:paraId="522D02E9" w14:textId="77777777" w:rsidR="00D804BB" w:rsidRPr="00AA1D48" w:rsidRDefault="00D804BB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2FF82F0A" w14:textId="376F1B8D" w:rsidR="00960A53" w:rsidRPr="00960A53" w:rsidRDefault="00960A53" w:rsidP="00960A53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1. </w:t>
      </w:r>
      <w:r w:rsidRPr="00960A53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4CEBDABB" w14:textId="456E351B" w:rsidR="00AE3CE8" w:rsidRPr="00960A53" w:rsidRDefault="00AE3CE8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960A53">
        <w:rPr>
          <w:rFonts w:ascii="Times New Roman" w:hAnsi="Times New Roman" w:cs="Times New Roman"/>
          <w:sz w:val="28"/>
          <w:szCs w:val="28"/>
        </w:rPr>
        <w:t>____________- наука о наиболее общих свойствах макроскопических физических систем, находящихся в состоянии термодинамического равновесия, и о процессах перехода между этими состояниями.</w:t>
      </w:r>
    </w:p>
    <w:p w14:paraId="78F602C3" w14:textId="77777777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</w:p>
    <w:p w14:paraId="59D436CC" w14:textId="15A9650C" w:rsidR="00AE3CE8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 w:rsidR="00AE3CE8" w:rsidRPr="00E01D73">
        <w:rPr>
          <w:rFonts w:ascii="Times New Roman" w:hAnsi="Times New Roman" w:cs="Times New Roman"/>
          <w:sz w:val="28"/>
          <w:szCs w:val="28"/>
        </w:rPr>
        <w:t xml:space="preserve"> классическая термодинамика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AE3CE8" w:rsidRPr="00E01D73">
        <w:rPr>
          <w:rFonts w:ascii="Times New Roman" w:hAnsi="Times New Roman" w:cs="Times New Roman"/>
          <w:sz w:val="28"/>
          <w:szCs w:val="28"/>
        </w:rPr>
        <w:t xml:space="preserve"> равновесная термодинамика</w:t>
      </w:r>
    </w:p>
    <w:p w14:paraId="04135AC2" w14:textId="61EB673B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351CC31" w14:textId="77777777" w:rsidR="00E01D73" w:rsidRPr="00E01D73" w:rsidRDefault="00E01D73" w:rsidP="00960A53">
      <w:pPr>
        <w:spacing w:after="0"/>
        <w:rPr>
          <w:rFonts w:ascii="Times New Roman" w:hAnsi="Times New Roman" w:cs="Times New Roman"/>
          <w:sz w:val="28"/>
          <w:szCs w:val="28"/>
        </w:rPr>
      </w:pPr>
    </w:p>
    <w:p w14:paraId="32A10753" w14:textId="5B8BB147" w:rsidR="00960A53" w:rsidRDefault="0043620C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2.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24299723" w14:textId="3C80C20B" w:rsidR="00E507AE" w:rsidRPr="00E01D73" w:rsidRDefault="00EC39B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Термодинамика равновесных процессов дает полное описание обратимых процессов, а для необратимых процессов лишь указывает _________________ их протекания.</w:t>
      </w:r>
    </w:p>
    <w:p w14:paraId="1F317A7E" w14:textId="1DB80FDA" w:rsidR="00E01D73" w:rsidRDefault="00E01D73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направление / движение</w:t>
      </w:r>
    </w:p>
    <w:p w14:paraId="6E8CB349" w14:textId="0B6043AA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4CCCF981" w14:textId="77777777" w:rsidR="00E01D73" w:rsidRPr="00AA1D48" w:rsidRDefault="00E01D73" w:rsidP="00960A53">
      <w:pPr>
        <w:pStyle w:val="a7"/>
        <w:spacing w:after="0"/>
        <w:rPr>
          <w:rFonts w:ascii="Times New Roman" w:hAnsi="Times New Roman" w:cs="Times New Roman"/>
          <w:sz w:val="28"/>
          <w:szCs w:val="28"/>
        </w:rPr>
      </w:pPr>
    </w:p>
    <w:p w14:paraId="01377349" w14:textId="7604F3F4" w:rsidR="00960A53" w:rsidRDefault="00017A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3.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словосочетание.</w:t>
      </w:r>
    </w:p>
    <w:p w14:paraId="145DDC67" w14:textId="191CCED5" w:rsidR="00017A5F" w:rsidRPr="00E01D73" w:rsidRDefault="00017A5F" w:rsidP="00960A53">
      <w:pPr>
        <w:spacing w:after="0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____________ - называется такой процесс, при котором система, проходит через ряд состояний и возвращается в исходное состояние.</w:t>
      </w:r>
    </w:p>
    <w:p w14:paraId="54E60250" w14:textId="3944E933" w:rsidR="00AE3CE8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Правильный ответ: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круговым </w:t>
      </w:r>
      <w:r w:rsidR="00017A5F" w:rsidRPr="00E01D73">
        <w:rPr>
          <w:rFonts w:ascii="Times New Roman" w:hAnsi="Times New Roman" w:cs="Times New Roman"/>
          <w:sz w:val="28"/>
          <w:szCs w:val="28"/>
        </w:rPr>
        <w:t>процессом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017A5F" w:rsidRPr="00E01D73">
        <w:rPr>
          <w:rFonts w:ascii="Times New Roman" w:hAnsi="Times New Roman" w:cs="Times New Roman"/>
          <w:sz w:val="28"/>
          <w:szCs w:val="28"/>
        </w:rPr>
        <w:t xml:space="preserve"> 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круговым </w:t>
      </w:r>
      <w:r w:rsidR="00017A5F" w:rsidRPr="00E01D73">
        <w:rPr>
          <w:rFonts w:ascii="Times New Roman" w:hAnsi="Times New Roman" w:cs="Times New Roman"/>
          <w:sz w:val="28"/>
          <w:szCs w:val="28"/>
        </w:rPr>
        <w:t>циклом</w:t>
      </w:r>
    </w:p>
    <w:p w14:paraId="26C6E72A" w14:textId="236FA9A0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DCEF911" w14:textId="77777777" w:rsidR="000453C3" w:rsidRPr="00AA1D48" w:rsidRDefault="000453C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72E16D5B" w14:textId="488F6492" w:rsidR="00960A53" w:rsidRDefault="00017A5F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 xml:space="preserve">4. </w:t>
      </w:r>
      <w:r w:rsidR="00960A53" w:rsidRPr="00E303C2">
        <w:rPr>
          <w:rFonts w:ascii="Times New Roman" w:hAnsi="Times New Roman" w:cs="Times New Roman"/>
          <w:i/>
          <w:iCs/>
          <w:sz w:val="28"/>
          <w:szCs w:val="28"/>
        </w:rPr>
        <w:t>Напишите пропущенное слово.</w:t>
      </w:r>
    </w:p>
    <w:p w14:paraId="14EB7CB8" w14:textId="370FC410" w:rsidR="007A4AE6" w:rsidRPr="00AA1D48" w:rsidRDefault="007A4AE6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t>В энергетических процессах открытых систем имеет место сформулированный Пригожиным принцип</w:t>
      </w:r>
      <w:r w:rsidR="00E44CBC">
        <w:rPr>
          <w:rFonts w:ascii="Times New Roman" w:hAnsi="Times New Roman" w:cs="Times New Roman"/>
          <w:sz w:val="28"/>
          <w:szCs w:val="28"/>
        </w:rPr>
        <w:t xml:space="preserve"> производства энтропии</w:t>
      </w:r>
      <w:r w:rsidRPr="00E01D73">
        <w:rPr>
          <w:rFonts w:ascii="Times New Roman" w:hAnsi="Times New Roman" w:cs="Times New Roman"/>
          <w:sz w:val="28"/>
          <w:szCs w:val="28"/>
        </w:rPr>
        <w:t>:</w:t>
      </w:r>
      <w:r w:rsidR="00E44CBC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в стационарном неравновесном состоянии производство энтропии</w:t>
      </w:r>
      <w:r w:rsidR="000453C3" w:rsidRPr="00AA1D48">
        <w:rPr>
          <w:rFonts w:ascii="Times New Roman" w:hAnsi="Times New Roman" w:cs="Times New Roman"/>
          <w:sz w:val="28"/>
          <w:szCs w:val="28"/>
        </w:rPr>
        <w:t xml:space="preserve"> ____________.</w:t>
      </w:r>
    </w:p>
    <w:p w14:paraId="3FF43249" w14:textId="1ED71037" w:rsidR="00017A5F" w:rsidRPr="00E01D73" w:rsidRDefault="00E01D73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E01D73">
        <w:rPr>
          <w:rFonts w:ascii="Times New Roman" w:hAnsi="Times New Roman" w:cs="Times New Roman"/>
          <w:sz w:val="28"/>
          <w:szCs w:val="28"/>
        </w:rPr>
        <w:lastRenderedPageBreak/>
        <w:t>Правильный ответ:</w:t>
      </w:r>
      <w:r w:rsidR="00E42C37" w:rsidRPr="00E01D73">
        <w:rPr>
          <w:rFonts w:ascii="Times New Roman" w:hAnsi="Times New Roman" w:cs="Times New Roman"/>
          <w:sz w:val="28"/>
          <w:szCs w:val="28"/>
        </w:rPr>
        <w:t xml:space="preserve"> </w:t>
      </w:r>
      <w:r w:rsidR="007A4AE6" w:rsidRPr="00E01D73">
        <w:rPr>
          <w:rFonts w:ascii="Times New Roman" w:hAnsi="Times New Roman" w:cs="Times New Roman"/>
          <w:sz w:val="28"/>
          <w:szCs w:val="28"/>
        </w:rPr>
        <w:t>минимально</w:t>
      </w:r>
      <w:r w:rsidR="00B07F1A" w:rsidRPr="00E01D73">
        <w:rPr>
          <w:rFonts w:ascii="Times New Roman" w:hAnsi="Times New Roman" w:cs="Times New Roman"/>
          <w:sz w:val="28"/>
          <w:szCs w:val="28"/>
        </w:rPr>
        <w:t xml:space="preserve"> /</w:t>
      </w:r>
      <w:r w:rsidR="000453C3" w:rsidRPr="00E01D73">
        <w:rPr>
          <w:rFonts w:ascii="Times New Roman" w:hAnsi="Times New Roman" w:cs="Times New Roman"/>
          <w:sz w:val="28"/>
          <w:szCs w:val="28"/>
        </w:rPr>
        <w:t xml:space="preserve"> наименьшее</w:t>
      </w:r>
    </w:p>
    <w:p w14:paraId="66BF312E" w14:textId="3B4A7070" w:rsidR="00E01D73" w:rsidRPr="00AA1D48" w:rsidRDefault="00E01D73" w:rsidP="00960A53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="00954B57"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 w:rsidR="00954B57"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6A33F808" w14:textId="77777777" w:rsidR="00E01D73" w:rsidRPr="00AA1D48" w:rsidRDefault="00E01D73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0DA9C15" w14:textId="595CDA83" w:rsidR="00320A2E" w:rsidRDefault="00320A2E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  <w:r w:rsidRPr="00AA1D48">
        <w:rPr>
          <w:rFonts w:ascii="Times New Roman" w:hAnsi="Times New Roman" w:cs="Times New Roman"/>
          <w:b/>
          <w:bCs/>
          <w:sz w:val="28"/>
          <w:szCs w:val="28"/>
        </w:rPr>
        <w:t>Задания открытого типа с развернутым ответом</w:t>
      </w:r>
    </w:p>
    <w:p w14:paraId="1024656D" w14:textId="77777777" w:rsidR="00D804BB" w:rsidRPr="00AA1D48" w:rsidRDefault="00D804BB" w:rsidP="00D804BB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1140B2E1" w14:textId="39C8E243" w:rsidR="000A6EF4" w:rsidRPr="008212D4" w:rsidRDefault="008212D4" w:rsidP="008212D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1. </w:t>
      </w:r>
      <w:r w:rsidR="000A6EF4" w:rsidRPr="008212D4">
        <w:rPr>
          <w:rFonts w:ascii="Times New Roman" w:hAnsi="Times New Roman" w:cs="Times New Roman"/>
          <w:sz w:val="28"/>
          <w:szCs w:val="28"/>
        </w:rPr>
        <w:t>Поясните как вы понимаете проблему так называемой тепловой смерти Вселенной, сформулированной в середине XIX в</w:t>
      </w:r>
      <w:r w:rsidRPr="008212D4">
        <w:rPr>
          <w:rFonts w:ascii="Times New Roman" w:hAnsi="Times New Roman" w:cs="Times New Roman"/>
          <w:sz w:val="28"/>
          <w:szCs w:val="28"/>
        </w:rPr>
        <w:t>?</w:t>
      </w:r>
    </w:p>
    <w:p w14:paraId="1860E226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7D08EDD" w14:textId="7D39AF05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D6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5A4C3EB0" w14:textId="29BFF931" w:rsidR="000A6EF4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FA18EE2" w14:textId="55B15212" w:rsidR="000A6EF4" w:rsidRPr="00AA1D48" w:rsidRDefault="000A6EF4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Рассматривая Вселенную как замкнутую систему Клаузиус, опираясь на второе начало термодинамики, утверждал, что рано или поздно энтропия Вселенной должна достигнуть своего максимума. Переход теплоты от более нагретых тел к менее нагретым приведёт к тому, что температура всех тел Вселенной станет одинаковой, наступит полное тепловое равновесие и все процессы во Вселенной прекратятся – наступит тепловая смерть Вселенной. Ошибочность вывода о тепловой смерти Вселенной заключается в том, что нельзя применять второе начало термодинамики к незамкнутым системам. К числу таких систем и относится нестационарная, бесконечно развивающаяся Вселенная.</w:t>
      </w:r>
    </w:p>
    <w:p w14:paraId="0AB8E491" w14:textId="77777777" w:rsidR="005D6EDF" w:rsidRDefault="005D6EDF" w:rsidP="00954B57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3D6AA27" w14:textId="722548BE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15F000E2" w14:textId="77777777" w:rsidR="008C2D5F" w:rsidRPr="00AA1D48" w:rsidRDefault="008C2D5F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01E9C942" w14:textId="436C116F" w:rsidR="00320A2E" w:rsidRPr="008212D4" w:rsidRDefault="00E46741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 xml:space="preserve">2. Поясните суть </w:t>
      </w:r>
      <w:r w:rsidR="00963D42" w:rsidRPr="00AA1D48">
        <w:rPr>
          <w:rFonts w:ascii="Times New Roman" w:hAnsi="Times New Roman" w:cs="Times New Roman"/>
          <w:sz w:val="28"/>
          <w:szCs w:val="28"/>
        </w:rPr>
        <w:t xml:space="preserve">концепции </w:t>
      </w:r>
      <w:r w:rsidRPr="00AA1D48">
        <w:rPr>
          <w:rFonts w:ascii="Times New Roman" w:hAnsi="Times New Roman" w:cs="Times New Roman"/>
          <w:sz w:val="28"/>
          <w:szCs w:val="28"/>
        </w:rPr>
        <w:t>неравновесной термодинамики И. Пригожина</w:t>
      </w:r>
      <w:r w:rsidR="008212D4" w:rsidRPr="008212D4">
        <w:rPr>
          <w:rFonts w:ascii="Times New Roman" w:hAnsi="Times New Roman" w:cs="Times New Roman"/>
          <w:sz w:val="28"/>
          <w:szCs w:val="28"/>
        </w:rPr>
        <w:t>?</w:t>
      </w:r>
    </w:p>
    <w:p w14:paraId="2EB1D15F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76B9FA0E" w14:textId="61ACE4E2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D6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108763F5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02B0B265" w14:textId="1A228AE5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Чтобы система могла не только поддерживать, но и создавать упорядоченность из хаоса, она непременно должна быть открытой и иметь приток энергии и вещества извне. Такие системы Пригожин назвал диссипативными. Весь доступный нашему познанию мир состоит именно из таких систем, и в этом мире повсюду обнаруживается эволюция, разнообразие форм и неустойчивость.</w:t>
      </w:r>
    </w:p>
    <w:p w14:paraId="79D65A32" w14:textId="6701AFCF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 ходе эволюционного этапа развития диссипативная система достигает в силу самого характера развития состояния сильной неравновесности и теряет устойчивость. Это происходит при критических значениях управляющих параметров, и дальнейшая зависимость происходящих процессов от действующих сил приобретает крайне нелинейный характер. Разрешением возникшей кризисной ситуации служит быстрый переход диссипативной системы в одно из возможных устойчивых состояний, качественно отличающихся от исходного.</w:t>
      </w:r>
    </w:p>
    <w:p w14:paraId="6DBFB5E2" w14:textId="3D775FC0" w:rsidR="00963D42" w:rsidRPr="00AA1D48" w:rsidRDefault="00963D42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lastRenderedPageBreak/>
        <w:t>Пригожин трактует такой переход как приспособление диссипативной системы к внешним условиям, чем обеспечивается ее выживание. Это и есть акт самоорганизации системы.</w:t>
      </w:r>
    </w:p>
    <w:p w14:paraId="40D5AE68" w14:textId="77777777" w:rsidR="005D6EDF" w:rsidRDefault="005D6EDF" w:rsidP="005D6ED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2D4A5C2E" w14:textId="77777777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55E44014" w14:textId="77777777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</w:p>
    <w:p w14:paraId="54A693E8" w14:textId="16AC0F3A" w:rsidR="00963D42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3. Каким требованиям должна удовлетворять самоорганизующаяся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система?</w:t>
      </w:r>
    </w:p>
    <w:p w14:paraId="01C423D6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5C9F78C5" w14:textId="4FB9C51E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D6EDF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5125E55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3020D206" w14:textId="742D4D7E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1) открытость – обязательный обмен энергией и (или) веществом с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окружающей средой;</w:t>
      </w:r>
    </w:p>
    <w:p w14:paraId="2BDCB92E" w14:textId="4A13C31F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2) нелинейность – способность качественно изменять своё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поведение при количественном изменении воздействия;</w:t>
      </w:r>
    </w:p>
    <w:p w14:paraId="575A0828" w14:textId="330AAD7F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3) существенная неравновесность – достигается при определенных состояниях и при определенных значениях параметров, характеризующих систему, которые переводят ее в критическое состояние,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сопровождаемое потерей устойчивости;</w:t>
      </w:r>
    </w:p>
    <w:p w14:paraId="02F2457C" w14:textId="41D91A1D" w:rsidR="00EF633B" w:rsidRPr="00AA1D48" w:rsidRDefault="00EF633B" w:rsidP="00960A53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4) выход из критического состояния скачком в процессе типа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фазового перехода в качественно новое состояние с более высоким</w:t>
      </w:r>
      <w:r w:rsidR="008C2D5F" w:rsidRPr="00AA1D48">
        <w:rPr>
          <w:rFonts w:ascii="Times New Roman" w:hAnsi="Times New Roman" w:cs="Times New Roman"/>
          <w:sz w:val="28"/>
          <w:szCs w:val="28"/>
        </w:rPr>
        <w:t xml:space="preserve"> </w:t>
      </w:r>
      <w:r w:rsidRPr="00AA1D48">
        <w:rPr>
          <w:rFonts w:ascii="Times New Roman" w:hAnsi="Times New Roman" w:cs="Times New Roman"/>
          <w:sz w:val="28"/>
          <w:szCs w:val="28"/>
        </w:rPr>
        <w:t>уровнем сложности и упорядоченности.</w:t>
      </w:r>
    </w:p>
    <w:p w14:paraId="24CBDE20" w14:textId="77777777" w:rsidR="005D6EDF" w:rsidRDefault="005D6EDF" w:rsidP="005D6ED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 полное содержательное соответствие.</w:t>
      </w:r>
    </w:p>
    <w:p w14:paraId="18BF2B87" w14:textId="77777777" w:rsidR="00954B57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p w14:paraId="001D6F2A" w14:textId="77777777" w:rsidR="00954B57" w:rsidRPr="00AA1D48" w:rsidRDefault="00954B57" w:rsidP="00954B57">
      <w:pPr>
        <w:pStyle w:val="a7"/>
        <w:spacing w:after="0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2E14C25" w14:textId="41969740" w:rsidR="006E379D" w:rsidRPr="00D804BB" w:rsidRDefault="00EF633B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4.</w:t>
      </w:r>
      <w:r w:rsidR="008212D4" w:rsidRPr="008212D4">
        <w:rPr>
          <w:rFonts w:ascii="Times New Roman" w:hAnsi="Times New Roman" w:cs="Times New Roman"/>
          <w:sz w:val="28"/>
          <w:szCs w:val="28"/>
        </w:rPr>
        <w:t xml:space="preserve"> </w:t>
      </w:r>
      <w:r w:rsidR="008212D4">
        <w:rPr>
          <w:rFonts w:ascii="Times New Roman" w:hAnsi="Times New Roman" w:cs="Times New Roman"/>
          <w:sz w:val="28"/>
          <w:szCs w:val="28"/>
        </w:rPr>
        <w:t xml:space="preserve">Решить задачу. </w:t>
      </w:r>
      <w:r w:rsidR="006E379D" w:rsidRPr="00AA1D48">
        <w:rPr>
          <w:rFonts w:ascii="Times New Roman" w:hAnsi="Times New Roman" w:cs="Times New Roman"/>
          <w:sz w:val="28"/>
          <w:szCs w:val="28"/>
        </w:rPr>
        <w:t>Рассмотрим пластину толщиной L = 0,05 м с температурой одной стороны T₁ = 400 K  и другой стороны T₂ = 300 K</w:t>
      </w:r>
      <w:r w:rsidR="0026078F" w:rsidRPr="00AA1D48">
        <w:rPr>
          <w:rFonts w:ascii="Times New Roman" w:hAnsi="Times New Roman" w:cs="Times New Roman"/>
          <w:sz w:val="28"/>
          <w:szCs w:val="28"/>
        </w:rPr>
        <w:t>, площадь поперечного сечения A = 1 м</w:t>
      </w:r>
      <w:r w:rsidR="0026078F" w:rsidRPr="00AA1D48">
        <w:rPr>
          <w:rFonts w:ascii="Times New Roman" w:hAnsi="Times New Roman" w:cs="Times New Roman"/>
          <w:sz w:val="28"/>
          <w:szCs w:val="28"/>
          <w:vertAlign w:val="superscript"/>
        </w:rPr>
        <w:t>2</w:t>
      </w:r>
      <w:r w:rsidR="006E379D" w:rsidRPr="00AA1D48">
        <w:rPr>
          <w:rFonts w:ascii="Times New Roman" w:hAnsi="Times New Roman" w:cs="Times New Roman"/>
          <w:sz w:val="28"/>
          <w:szCs w:val="28"/>
        </w:rPr>
        <w:t>. Коэффициент теплопроводности материала пластины составляет k = 200 Вт/(м K) . Найдите тепловой поток через пластину.</w:t>
      </w:r>
    </w:p>
    <w:p w14:paraId="31E31247" w14:textId="77777777" w:rsidR="008212D4" w:rsidRPr="00CC16EE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>Привести расширенное решение.</w:t>
      </w:r>
    </w:p>
    <w:p w14:paraId="6F4106BB" w14:textId="09F4423D" w:rsidR="008212D4" w:rsidRDefault="008212D4" w:rsidP="008212D4">
      <w:pPr>
        <w:spacing w:after="0"/>
        <w:rPr>
          <w:rFonts w:ascii="Times New Roman" w:hAnsi="Times New Roman" w:cs="Times New Roman"/>
          <w:sz w:val="28"/>
          <w:szCs w:val="28"/>
        </w:rPr>
      </w:pPr>
      <w:r w:rsidRPr="00CC16EE">
        <w:rPr>
          <w:rFonts w:ascii="Times New Roman" w:hAnsi="Times New Roman" w:cs="Times New Roman"/>
          <w:sz w:val="28"/>
          <w:szCs w:val="28"/>
        </w:rPr>
        <w:t xml:space="preserve">Время выполнения – </w:t>
      </w:r>
      <w:r w:rsidR="005D6EDF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>0</w:t>
      </w:r>
      <w:r w:rsidRPr="00CC16EE">
        <w:rPr>
          <w:rFonts w:ascii="Times New Roman" w:hAnsi="Times New Roman" w:cs="Times New Roman"/>
          <w:sz w:val="28"/>
          <w:szCs w:val="28"/>
        </w:rPr>
        <w:t xml:space="preserve"> мин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380B0B9E" w14:textId="77777777" w:rsidR="00E01D73" w:rsidRPr="00AA1D48" w:rsidRDefault="00E01D73" w:rsidP="00960A53">
      <w:pPr>
        <w:pStyle w:val="a7"/>
        <w:spacing w:after="0"/>
        <w:ind w:left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Ожидаемый результат:</w:t>
      </w:r>
    </w:p>
    <w:p w14:paraId="26F550F0" w14:textId="5832EE9F" w:rsidR="006E379D" w:rsidRPr="00AA1D48" w:rsidRDefault="006E379D" w:rsidP="00960A53">
      <w:pPr>
        <w:pStyle w:val="a7"/>
        <w:spacing w:after="0"/>
        <w:ind w:left="14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Используем закон Фурье для теплопередачи:</w:t>
      </w:r>
    </w:p>
    <w:p w14:paraId="2C2ED723" w14:textId="580FD0BD" w:rsidR="006E379D" w:rsidRPr="00AA1D48" w:rsidRDefault="00CA4C69" w:rsidP="00960A53">
      <w:pPr>
        <w:pStyle w:val="a7"/>
        <w:spacing w:after="0"/>
        <w:ind w:left="14"/>
        <w:jc w:val="center"/>
        <w:rPr>
          <w:rFonts w:ascii="Times New Roman" w:hAnsi="Times New Roman" w:cs="Times New Roman"/>
          <w:sz w:val="28"/>
          <w:szCs w:val="28"/>
          <w:lang w:val="en-US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1719" w:dyaOrig="720" w14:anchorId="2954E282">
          <v:shape id="_x0000_i1041" type="#_x0000_t75" style="width:85.2pt;height:36.6pt" o:ole="">
            <v:imagedata r:id="rId37" o:title=""/>
          </v:shape>
          <o:OLEObject Type="Embed" ProgID="Equation.DSMT4" ShapeID="_x0000_i1041" DrawAspect="Content" ObjectID="_1804682419" r:id="rId38"/>
        </w:object>
      </w:r>
    </w:p>
    <w:p w14:paraId="219316E9" w14:textId="77777777" w:rsidR="00CA4C69" w:rsidRPr="00AA1D48" w:rsidRDefault="006E379D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где A — площадь поперечного сечения</w:t>
      </w:r>
    </w:p>
    <w:p w14:paraId="3C7BD10F" w14:textId="75100563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12"/>
          <w:sz w:val="28"/>
          <w:szCs w:val="28"/>
        </w:rPr>
        <w:object w:dxaOrig="279" w:dyaOrig="360" w14:anchorId="4A479B6B">
          <v:shape id="_x0000_i1042" type="#_x0000_t75" style="width:13.2pt;height:18.6pt" o:ole="">
            <v:imagedata r:id="rId39" o:title=""/>
          </v:shape>
          <o:OLEObject Type="Embed" ProgID="Equation.DSMT4" ShapeID="_x0000_i1042" DrawAspect="Content" ObjectID="_1804682420" r:id="rId40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тепловой поток;</w:t>
      </w:r>
    </w:p>
    <w:p w14:paraId="0BF72871" w14:textId="4ED8016D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6"/>
          <w:sz w:val="28"/>
          <w:szCs w:val="28"/>
        </w:rPr>
        <w:object w:dxaOrig="220" w:dyaOrig="300" w14:anchorId="788FEF1C">
          <v:shape id="_x0000_i1043" type="#_x0000_t75" style="width:11.4pt;height:15pt" o:ole="">
            <v:imagedata r:id="rId41" o:title=""/>
          </v:shape>
          <o:OLEObject Type="Embed" ProgID="Equation.DSMT4" ShapeID="_x0000_i1043" DrawAspect="Content" ObjectID="_1804682421" r:id="rId42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коэффициент теплопроводности;</w:t>
      </w:r>
    </w:p>
    <w:p w14:paraId="6C12734F" w14:textId="7E8018CB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440" w:dyaOrig="720" w14:anchorId="201AD926">
          <v:shape id="_x0000_i1044" type="#_x0000_t75" style="width:21.6pt;height:36.6pt" o:ole="">
            <v:imagedata r:id="rId43" o:title=""/>
          </v:shape>
          <o:OLEObject Type="Embed" ProgID="Equation.DSMT4" ShapeID="_x0000_i1044" DrawAspect="Content" ObjectID="_1804682422" r:id="rId44"/>
        </w:object>
      </w:r>
      <w:r w:rsidRPr="00AA1D48">
        <w:rPr>
          <w:rFonts w:ascii="Times New Roman" w:hAnsi="Times New Roman" w:cs="Times New Roman"/>
          <w:sz w:val="28"/>
          <w:szCs w:val="28"/>
        </w:rPr>
        <w:t xml:space="preserve"> - градиент температуры.</w:t>
      </w:r>
    </w:p>
    <w:p w14:paraId="303F9AB7" w14:textId="2FE1F289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Вычислим градиент температуры:</w:t>
      </w:r>
    </w:p>
    <w:p w14:paraId="4DAFCCCD" w14:textId="27D889FD" w:rsidR="006E379D" w:rsidRPr="00AA1D48" w:rsidRDefault="00CA4C69" w:rsidP="00960A53">
      <w:pPr>
        <w:pStyle w:val="a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32"/>
          <w:sz w:val="28"/>
          <w:szCs w:val="28"/>
        </w:rPr>
        <w:object w:dxaOrig="4560" w:dyaOrig="760" w14:anchorId="3243B701">
          <v:shape id="_x0000_i1045" type="#_x0000_t75" style="width:228.6pt;height:38.4pt" o:ole="">
            <v:imagedata r:id="rId45" o:title=""/>
          </v:shape>
          <o:OLEObject Type="Embed" ProgID="Equation.DSMT4" ShapeID="_x0000_i1045" DrawAspect="Content" ObjectID="_1804682423" r:id="rId46"/>
        </w:object>
      </w:r>
    </w:p>
    <w:p w14:paraId="7FB784D7" w14:textId="3E703274" w:rsidR="00CA4C69" w:rsidRPr="00AA1D48" w:rsidRDefault="00CA4C69" w:rsidP="00960A5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Подставим значения в формулу для теплового потока:</w:t>
      </w:r>
    </w:p>
    <w:p w14:paraId="2AC9AFF5" w14:textId="57FA365E" w:rsidR="006E379D" w:rsidRPr="00AA1D48" w:rsidRDefault="0039764B" w:rsidP="00960A53">
      <w:pPr>
        <w:pStyle w:val="a7"/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position w:val="-28"/>
          <w:sz w:val="28"/>
          <w:szCs w:val="28"/>
        </w:rPr>
        <w:object w:dxaOrig="5420" w:dyaOrig="720" w14:anchorId="26EB9864">
          <v:shape id="_x0000_i1046" type="#_x0000_t75" style="width:271.2pt;height:36.6pt" o:ole="">
            <v:imagedata r:id="rId47" o:title=""/>
          </v:shape>
          <o:OLEObject Type="Embed" ProgID="Equation.DSMT4" ShapeID="_x0000_i1046" DrawAspect="Content" ObjectID="_1804682424" r:id="rId48"/>
        </w:object>
      </w:r>
    </w:p>
    <w:p w14:paraId="0DCA51ED" w14:textId="77777777" w:rsidR="0039764B" w:rsidRPr="00AA1D48" w:rsidRDefault="0039764B" w:rsidP="00960A53">
      <w:pPr>
        <w:pStyle w:val="a7"/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459C9FE2" w14:textId="7F995877" w:rsidR="0039764B" w:rsidRDefault="0039764B" w:rsidP="00D804BB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hAnsi="Times New Roman" w:cs="Times New Roman"/>
          <w:sz w:val="28"/>
          <w:szCs w:val="28"/>
        </w:rPr>
        <w:t>Ответ 400000 Вт.</w:t>
      </w:r>
    </w:p>
    <w:p w14:paraId="52C83EE6" w14:textId="77777777" w:rsidR="005D6EDF" w:rsidRDefault="005D6EDF" w:rsidP="005D6ED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Критерии оценивания:</w:t>
      </w:r>
    </w:p>
    <w:p w14:paraId="7A9DDBD3" w14:textId="63C4EDA5" w:rsidR="005D6EDF" w:rsidRDefault="005D6EDF" w:rsidP="005D6EDF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- нахождение величины теплового потока</w:t>
      </w:r>
      <w:r>
        <w:rPr>
          <w:rFonts w:ascii="Times New Roman" w:hAnsi="Times New Roman" w:cs="Times New Roman"/>
          <w:sz w:val="28"/>
          <w:szCs w:val="28"/>
        </w:rPr>
        <w:t>.</w:t>
      </w:r>
    </w:p>
    <w:p w14:paraId="64D57659" w14:textId="01C1FCE5" w:rsidR="00954B57" w:rsidRPr="00AA1D48" w:rsidRDefault="00954B57" w:rsidP="003B05BD">
      <w:pPr>
        <w:pStyle w:val="a7"/>
        <w:spacing w:after="0"/>
        <w:ind w:left="0"/>
        <w:jc w:val="both"/>
        <w:rPr>
          <w:rFonts w:ascii="Times New Roman" w:hAnsi="Times New Roman" w:cs="Times New Roman"/>
          <w:sz w:val="28"/>
          <w:szCs w:val="28"/>
        </w:rPr>
      </w:pPr>
      <w:r w:rsidRPr="00AA1D48">
        <w:rPr>
          <w:rFonts w:ascii="Times New Roman" w:eastAsia="Times New Roman" w:hAnsi="Times New Roman" w:cs="Times New Roman"/>
          <w:sz w:val="28"/>
          <w:szCs w:val="28"/>
          <w:lang w:eastAsia="ru-RU"/>
        </w:rPr>
        <w:t>Компетенции (индикаторы):</w:t>
      </w:r>
      <w:r w:rsidRPr="00954B57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</w:rPr>
        <w:t>ПК-1</w:t>
      </w:r>
    </w:p>
    <w:sectPr w:rsidR="00954B57" w:rsidRPr="00AA1D4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278570E"/>
    <w:multiLevelType w:val="hybridMultilevel"/>
    <w:tmpl w:val="E116BA22"/>
    <w:lvl w:ilvl="0" w:tplc="20C6C180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582CAA"/>
    <w:multiLevelType w:val="hybridMultilevel"/>
    <w:tmpl w:val="1A1E7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7F72DC1"/>
    <w:multiLevelType w:val="hybridMultilevel"/>
    <w:tmpl w:val="6E0079DA"/>
    <w:lvl w:ilvl="0" w:tplc="A05EBDBC">
      <w:start w:val="1"/>
      <w:numFmt w:val="decimal"/>
      <w:lvlText w:val="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E9106F"/>
    <w:multiLevelType w:val="hybridMultilevel"/>
    <w:tmpl w:val="1A1E7A68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92C5043"/>
    <w:multiLevelType w:val="hybridMultilevel"/>
    <w:tmpl w:val="CA9ECAA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A3E68DF"/>
    <w:multiLevelType w:val="hybridMultilevel"/>
    <w:tmpl w:val="2C643C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F566988"/>
    <w:multiLevelType w:val="hybridMultilevel"/>
    <w:tmpl w:val="0ED8EC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70D7BF6"/>
    <w:multiLevelType w:val="hybridMultilevel"/>
    <w:tmpl w:val="B9404DF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6C80032"/>
    <w:multiLevelType w:val="hybridMultilevel"/>
    <w:tmpl w:val="C6203F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DB504BB"/>
    <w:multiLevelType w:val="hybridMultilevel"/>
    <w:tmpl w:val="473A0A8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6E80319"/>
    <w:multiLevelType w:val="hybridMultilevel"/>
    <w:tmpl w:val="7A64D80A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8216615"/>
    <w:multiLevelType w:val="hybridMultilevel"/>
    <w:tmpl w:val="E838630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10"/>
  </w:num>
  <w:num w:numId="3">
    <w:abstractNumId w:val="8"/>
  </w:num>
  <w:num w:numId="4">
    <w:abstractNumId w:val="9"/>
  </w:num>
  <w:num w:numId="5">
    <w:abstractNumId w:val="4"/>
  </w:num>
  <w:num w:numId="6">
    <w:abstractNumId w:val="3"/>
  </w:num>
  <w:num w:numId="7">
    <w:abstractNumId w:val="5"/>
  </w:num>
  <w:num w:numId="8">
    <w:abstractNumId w:val="7"/>
  </w:num>
  <w:num w:numId="9">
    <w:abstractNumId w:val="2"/>
  </w:num>
  <w:num w:numId="10">
    <w:abstractNumId w:val="11"/>
  </w:num>
  <w:num w:numId="11">
    <w:abstractNumId w:val="6"/>
  </w:num>
  <w:num w:numId="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634EC"/>
    <w:rsid w:val="00011BCB"/>
    <w:rsid w:val="00015F73"/>
    <w:rsid w:val="00017A5F"/>
    <w:rsid w:val="000351AF"/>
    <w:rsid w:val="0004444C"/>
    <w:rsid w:val="000453C3"/>
    <w:rsid w:val="00075C0B"/>
    <w:rsid w:val="000A6EF4"/>
    <w:rsid w:val="000B7AF7"/>
    <w:rsid w:val="000E4733"/>
    <w:rsid w:val="00174BF1"/>
    <w:rsid w:val="001B70ED"/>
    <w:rsid w:val="001C5C2B"/>
    <w:rsid w:val="001F7E2B"/>
    <w:rsid w:val="002302C7"/>
    <w:rsid w:val="00251233"/>
    <w:rsid w:val="002606D9"/>
    <w:rsid w:val="0026078F"/>
    <w:rsid w:val="0029682D"/>
    <w:rsid w:val="00320A2E"/>
    <w:rsid w:val="00327762"/>
    <w:rsid w:val="00372F4D"/>
    <w:rsid w:val="0039764B"/>
    <w:rsid w:val="003B05BD"/>
    <w:rsid w:val="003D1512"/>
    <w:rsid w:val="003D7435"/>
    <w:rsid w:val="003F78BE"/>
    <w:rsid w:val="0043620C"/>
    <w:rsid w:val="00440EB0"/>
    <w:rsid w:val="005075E8"/>
    <w:rsid w:val="005A7F7A"/>
    <w:rsid w:val="005D0098"/>
    <w:rsid w:val="005D6EDF"/>
    <w:rsid w:val="005F7FC7"/>
    <w:rsid w:val="0062583A"/>
    <w:rsid w:val="006C3652"/>
    <w:rsid w:val="006E379D"/>
    <w:rsid w:val="0074427C"/>
    <w:rsid w:val="0076000E"/>
    <w:rsid w:val="007976CC"/>
    <w:rsid w:val="007A4AE6"/>
    <w:rsid w:val="007A75A6"/>
    <w:rsid w:val="007E65BE"/>
    <w:rsid w:val="008212D4"/>
    <w:rsid w:val="008301BA"/>
    <w:rsid w:val="00862DA2"/>
    <w:rsid w:val="00866D7A"/>
    <w:rsid w:val="00870EC8"/>
    <w:rsid w:val="008C2D5F"/>
    <w:rsid w:val="008D554B"/>
    <w:rsid w:val="00931F8F"/>
    <w:rsid w:val="00954B57"/>
    <w:rsid w:val="00960A53"/>
    <w:rsid w:val="00963D42"/>
    <w:rsid w:val="009B378F"/>
    <w:rsid w:val="009E0098"/>
    <w:rsid w:val="009F6342"/>
    <w:rsid w:val="00A15730"/>
    <w:rsid w:val="00A92C74"/>
    <w:rsid w:val="00AA1D48"/>
    <w:rsid w:val="00AE3CE8"/>
    <w:rsid w:val="00B07F1A"/>
    <w:rsid w:val="00B50F05"/>
    <w:rsid w:val="00C01900"/>
    <w:rsid w:val="00C16AEB"/>
    <w:rsid w:val="00C40726"/>
    <w:rsid w:val="00C634EC"/>
    <w:rsid w:val="00C95B51"/>
    <w:rsid w:val="00CA4C69"/>
    <w:rsid w:val="00CD1828"/>
    <w:rsid w:val="00D20F83"/>
    <w:rsid w:val="00D544A4"/>
    <w:rsid w:val="00D71EBA"/>
    <w:rsid w:val="00D804BB"/>
    <w:rsid w:val="00D830E1"/>
    <w:rsid w:val="00DA3545"/>
    <w:rsid w:val="00E01D73"/>
    <w:rsid w:val="00E303C2"/>
    <w:rsid w:val="00E42C37"/>
    <w:rsid w:val="00E44CBC"/>
    <w:rsid w:val="00E45C4F"/>
    <w:rsid w:val="00E46741"/>
    <w:rsid w:val="00E507AE"/>
    <w:rsid w:val="00EC39BB"/>
    <w:rsid w:val="00EF633B"/>
    <w:rsid w:val="00F8045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819062"/>
  <w15:chartTrackingRefBased/>
  <w15:docId w15:val="{88E12D0A-2977-41DA-899A-E2D039FAFE2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634E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634E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634EC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634E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634EC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634E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634E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634E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634E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C634EC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C634EC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C634EC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C634EC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C634EC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C634EC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C634EC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C634EC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C634EC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C634E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C634E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C634EC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C634E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C634EC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C634EC"/>
    <w:rPr>
      <w:i/>
      <w:iCs/>
      <w:color w:val="404040" w:themeColor="text1" w:themeTint="BF"/>
    </w:rPr>
  </w:style>
  <w:style w:type="paragraph" w:styleId="a7">
    <w:name w:val="List Paragraph"/>
    <w:basedOn w:val="a"/>
    <w:link w:val="a8"/>
    <w:uiPriority w:val="34"/>
    <w:qFormat/>
    <w:rsid w:val="00C634EC"/>
    <w:pPr>
      <w:ind w:left="720"/>
      <w:contextualSpacing/>
    </w:pPr>
  </w:style>
  <w:style w:type="character" w:styleId="a9">
    <w:name w:val="Intense Emphasis"/>
    <w:basedOn w:val="a0"/>
    <w:uiPriority w:val="21"/>
    <w:qFormat/>
    <w:rsid w:val="00C634EC"/>
    <w:rPr>
      <w:i/>
      <w:iCs/>
      <w:color w:val="2F5496" w:themeColor="accent1" w:themeShade="BF"/>
    </w:rPr>
  </w:style>
  <w:style w:type="paragraph" w:styleId="aa">
    <w:name w:val="Intense Quote"/>
    <w:basedOn w:val="a"/>
    <w:next w:val="a"/>
    <w:link w:val="ab"/>
    <w:uiPriority w:val="30"/>
    <w:qFormat/>
    <w:rsid w:val="00C634EC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b">
    <w:name w:val="Выделенная цитата Знак"/>
    <w:basedOn w:val="a0"/>
    <w:link w:val="aa"/>
    <w:uiPriority w:val="30"/>
    <w:rsid w:val="00C634EC"/>
    <w:rPr>
      <w:i/>
      <w:iCs/>
      <w:color w:val="2F5496" w:themeColor="accent1" w:themeShade="BF"/>
    </w:rPr>
  </w:style>
  <w:style w:type="character" w:styleId="ac">
    <w:name w:val="Intense Reference"/>
    <w:basedOn w:val="a0"/>
    <w:uiPriority w:val="32"/>
    <w:qFormat/>
    <w:rsid w:val="00C634EC"/>
    <w:rPr>
      <w:b/>
      <w:bCs/>
      <w:smallCaps/>
      <w:color w:val="2F5496" w:themeColor="accent1" w:themeShade="BF"/>
      <w:spacing w:val="5"/>
    </w:rPr>
  </w:style>
  <w:style w:type="table" w:styleId="ad">
    <w:name w:val="Table Grid"/>
    <w:basedOn w:val="a1"/>
    <w:uiPriority w:val="39"/>
    <w:rsid w:val="00D830E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a8">
    <w:name w:val="Абзац списка Знак"/>
    <w:basedOn w:val="a0"/>
    <w:link w:val="a7"/>
    <w:uiPriority w:val="34"/>
    <w:rsid w:val="00D804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09277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259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5.wmf"/><Relationship Id="rId18" Type="http://schemas.openxmlformats.org/officeDocument/2006/relationships/oleObject" Target="embeddings/oleObject7.bin"/><Relationship Id="rId26" Type="http://schemas.openxmlformats.org/officeDocument/2006/relationships/oleObject" Target="embeddings/oleObject11.bin"/><Relationship Id="rId39" Type="http://schemas.openxmlformats.org/officeDocument/2006/relationships/image" Target="media/image18.wmf"/><Relationship Id="rId21" Type="http://schemas.openxmlformats.org/officeDocument/2006/relationships/image" Target="media/image9.wmf"/><Relationship Id="rId34" Type="http://schemas.openxmlformats.org/officeDocument/2006/relationships/oleObject" Target="embeddings/oleObject15.bin"/><Relationship Id="rId42" Type="http://schemas.openxmlformats.org/officeDocument/2006/relationships/oleObject" Target="embeddings/oleObject19.bin"/><Relationship Id="rId47" Type="http://schemas.openxmlformats.org/officeDocument/2006/relationships/image" Target="media/image22.wmf"/><Relationship Id="rId50" Type="http://schemas.openxmlformats.org/officeDocument/2006/relationships/theme" Target="theme/theme1.xml"/><Relationship Id="rId7" Type="http://schemas.openxmlformats.org/officeDocument/2006/relationships/image" Target="media/image2.wmf"/><Relationship Id="rId2" Type="http://schemas.openxmlformats.org/officeDocument/2006/relationships/styles" Target="styles.xml"/><Relationship Id="rId16" Type="http://schemas.openxmlformats.org/officeDocument/2006/relationships/oleObject" Target="embeddings/oleObject6.bin"/><Relationship Id="rId29" Type="http://schemas.openxmlformats.org/officeDocument/2006/relationships/image" Target="media/image13.wmf"/><Relationship Id="rId11" Type="http://schemas.openxmlformats.org/officeDocument/2006/relationships/image" Target="media/image4.wmf"/><Relationship Id="rId24" Type="http://schemas.openxmlformats.org/officeDocument/2006/relationships/oleObject" Target="embeddings/oleObject10.bin"/><Relationship Id="rId32" Type="http://schemas.openxmlformats.org/officeDocument/2006/relationships/oleObject" Target="embeddings/oleObject14.bin"/><Relationship Id="rId37" Type="http://schemas.openxmlformats.org/officeDocument/2006/relationships/image" Target="media/image17.wmf"/><Relationship Id="rId40" Type="http://schemas.openxmlformats.org/officeDocument/2006/relationships/oleObject" Target="embeddings/oleObject18.bin"/><Relationship Id="rId45" Type="http://schemas.openxmlformats.org/officeDocument/2006/relationships/image" Target="media/image21.wmf"/><Relationship Id="rId5" Type="http://schemas.openxmlformats.org/officeDocument/2006/relationships/image" Target="media/image1.wmf"/><Relationship Id="rId15" Type="http://schemas.openxmlformats.org/officeDocument/2006/relationships/image" Target="media/image6.wmf"/><Relationship Id="rId23" Type="http://schemas.openxmlformats.org/officeDocument/2006/relationships/image" Target="media/image10.wmf"/><Relationship Id="rId28" Type="http://schemas.openxmlformats.org/officeDocument/2006/relationships/oleObject" Target="embeddings/oleObject12.bin"/><Relationship Id="rId36" Type="http://schemas.openxmlformats.org/officeDocument/2006/relationships/oleObject" Target="embeddings/oleObject16.bin"/><Relationship Id="rId49" Type="http://schemas.openxmlformats.org/officeDocument/2006/relationships/fontTable" Target="fontTable.xml"/><Relationship Id="rId10" Type="http://schemas.openxmlformats.org/officeDocument/2006/relationships/oleObject" Target="embeddings/oleObject3.bin"/><Relationship Id="rId19" Type="http://schemas.openxmlformats.org/officeDocument/2006/relationships/image" Target="media/image8.wmf"/><Relationship Id="rId31" Type="http://schemas.openxmlformats.org/officeDocument/2006/relationships/image" Target="media/image14.wmf"/><Relationship Id="rId44" Type="http://schemas.openxmlformats.org/officeDocument/2006/relationships/oleObject" Target="embeddings/oleObject20.bin"/><Relationship Id="rId4" Type="http://schemas.openxmlformats.org/officeDocument/2006/relationships/webSettings" Target="webSettings.xml"/><Relationship Id="rId9" Type="http://schemas.openxmlformats.org/officeDocument/2006/relationships/image" Target="media/image3.wmf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image" Target="media/image12.wmf"/><Relationship Id="rId30" Type="http://schemas.openxmlformats.org/officeDocument/2006/relationships/oleObject" Target="embeddings/oleObject13.bin"/><Relationship Id="rId35" Type="http://schemas.openxmlformats.org/officeDocument/2006/relationships/image" Target="media/image16.wmf"/><Relationship Id="rId43" Type="http://schemas.openxmlformats.org/officeDocument/2006/relationships/image" Target="media/image20.wmf"/><Relationship Id="rId48" Type="http://schemas.openxmlformats.org/officeDocument/2006/relationships/oleObject" Target="embeddings/oleObject22.bin"/><Relationship Id="rId8" Type="http://schemas.openxmlformats.org/officeDocument/2006/relationships/oleObject" Target="embeddings/oleObject2.bin"/><Relationship Id="rId3" Type="http://schemas.openxmlformats.org/officeDocument/2006/relationships/settings" Target="settings.xml"/><Relationship Id="rId12" Type="http://schemas.openxmlformats.org/officeDocument/2006/relationships/oleObject" Target="embeddings/oleObject4.bin"/><Relationship Id="rId17" Type="http://schemas.openxmlformats.org/officeDocument/2006/relationships/image" Target="media/image7.wmf"/><Relationship Id="rId25" Type="http://schemas.openxmlformats.org/officeDocument/2006/relationships/image" Target="media/image11.wmf"/><Relationship Id="rId33" Type="http://schemas.openxmlformats.org/officeDocument/2006/relationships/image" Target="media/image15.wmf"/><Relationship Id="rId38" Type="http://schemas.openxmlformats.org/officeDocument/2006/relationships/oleObject" Target="embeddings/oleObject17.bin"/><Relationship Id="rId46" Type="http://schemas.openxmlformats.org/officeDocument/2006/relationships/oleObject" Target="embeddings/oleObject21.bin"/><Relationship Id="rId20" Type="http://schemas.openxmlformats.org/officeDocument/2006/relationships/oleObject" Target="embeddings/oleObject8.bin"/><Relationship Id="rId41" Type="http://schemas.openxmlformats.org/officeDocument/2006/relationships/image" Target="media/image19.wmf"/><Relationship Id="rId1" Type="http://schemas.openxmlformats.org/officeDocument/2006/relationships/numbering" Target="numbering.xml"/><Relationship Id="rId6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725</TotalTime>
  <Pages>9</Pages>
  <Words>1854</Words>
  <Characters>10573</Characters>
  <Application>Microsoft Office Word</Application>
  <DocSecurity>0</DocSecurity>
  <Lines>88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Настя</dc:creator>
  <cp:keywords/>
  <dc:description/>
  <cp:lastModifiedBy>bat</cp:lastModifiedBy>
  <cp:revision>40</cp:revision>
  <dcterms:created xsi:type="dcterms:W3CDTF">2025-02-08T11:20:00Z</dcterms:created>
  <dcterms:modified xsi:type="dcterms:W3CDTF">2025-03-28T12:48:00Z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TEquationNumber2">
    <vt:lpwstr>(#S1.#E1)</vt:lpwstr>
  </property>
  <property fmtid="{D5CDD505-2E9C-101B-9397-08002B2CF9AE}" pid="3" name="MTWinEqns">
    <vt:bool>true</vt:bool>
  </property>
</Properties>
</file>